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8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225" w:type="dxa"/>
          <w:bottom w:w="15" w:type="dxa"/>
          <w:right w:w="225" w:type="dxa"/>
        </w:tblCellMar>
        <w:tblLook w:val="04A0" w:firstRow="1" w:lastRow="0" w:firstColumn="1" w:lastColumn="0" w:noHBand="0" w:noVBand="1"/>
      </w:tblPr>
      <w:tblGrid>
        <w:gridCol w:w="1740"/>
        <w:gridCol w:w="6608"/>
      </w:tblGrid>
      <w:tr w:rsidR="005449EE" w:rsidRPr="00001404" w14:paraId="33118810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8A88F2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Study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2B489A7" w14:textId="2B7C3AF6" w:rsidR="00001404" w:rsidRPr="00001404" w:rsidRDefault="005449EE" w:rsidP="00A12B41">
            <w:pPr>
              <w:spacing w:before="150" w:after="150" w:line="240" w:lineRule="auto"/>
              <w:outlineLvl w:val="3"/>
              <w:rPr>
                <w:rFonts w:ascii="inherit" w:eastAsia="Times New Roman" w:hAnsi="inherit" w:cs="Times New Roman"/>
                <w:sz w:val="27"/>
                <w:szCs w:val="27"/>
                <w:lang w:eastAsia="en-GB"/>
              </w:rPr>
            </w:pPr>
            <w:r>
              <w:rPr>
                <w:rFonts w:ascii="inherit" w:eastAsia="Times New Roman" w:hAnsi="inherit" w:cs="Times New Roman"/>
                <w:sz w:val="27"/>
                <w:szCs w:val="27"/>
                <w:lang w:eastAsia="en-GB"/>
              </w:rPr>
              <w:t>Easy memory task (</w:t>
            </w:r>
            <w:r w:rsidR="00A12B41">
              <w:rPr>
                <w:rFonts w:ascii="inherit" w:eastAsia="Times New Roman" w:hAnsi="inherit" w:cs="Times New Roman"/>
                <w:sz w:val="27"/>
                <w:szCs w:val="27"/>
                <w:lang w:eastAsia="en-GB"/>
              </w:rPr>
              <w:t xml:space="preserve">STREAM-spatial) – </w:t>
            </w:r>
            <w:r w:rsidR="00A12B41">
              <w:rPr>
                <w:rFonts w:ascii="Times New Roman" w:eastAsia="Times New Roman" w:hAnsi="Times New Roman" w:cs="Times New Roman"/>
                <w:sz w:val="27"/>
                <w:szCs w:val="27"/>
                <w:lang w:eastAsia="en-GB"/>
              </w:rPr>
              <w:t>£</w:t>
            </w:r>
            <w:r w:rsidR="00A12B41">
              <w:rPr>
                <w:rFonts w:ascii="inherit" w:eastAsia="Times New Roman" w:hAnsi="inherit" w:cs="Times New Roman"/>
                <w:sz w:val="27"/>
                <w:szCs w:val="27"/>
                <w:lang w:eastAsia="en-GB"/>
              </w:rPr>
              <w:t xml:space="preserve">12 </w:t>
            </w:r>
            <w:r w:rsidR="00835384">
              <w:rPr>
                <w:rFonts w:ascii="inherit" w:eastAsia="Times New Roman" w:hAnsi="inherit" w:cs="Times New Roman"/>
                <w:sz w:val="27"/>
                <w:szCs w:val="27"/>
                <w:lang w:eastAsia="en-GB"/>
              </w:rPr>
              <w:t>or 1.5 credits</w:t>
            </w:r>
          </w:p>
        </w:tc>
      </w:tr>
      <w:tr w:rsidR="005449EE" w:rsidRPr="00001404" w14:paraId="5FA91BD0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9D90B9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Study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C5EAEA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noProof/>
                <w:sz w:val="72"/>
                <w:szCs w:val="72"/>
                <w:lang w:eastAsia="en-GB"/>
              </w:rPr>
              <w:drawing>
                <wp:inline distT="0" distB="0" distL="0" distR="0" wp14:anchorId="44191E1B" wp14:editId="12A4D504">
                  <wp:extent cx="619125" cy="619125"/>
                  <wp:effectExtent l="0" t="0" r="9525" b="9525"/>
                  <wp:docPr id="1" name="Picture 1" descr="https://birmingham.sona-systems.com/images/multipart@2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birmingham.sona-systems.com/images/multipart@2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D1E775" w14:textId="77777777" w:rsidR="00001404" w:rsidRPr="00001404" w:rsidRDefault="005449EE" w:rsidP="0054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One</w:t>
            </w:r>
            <w:r w:rsidR="00001404"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-Part Study</w:t>
            </w:r>
            <w:r w:rsidR="00001404"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 </w:t>
            </w:r>
            <w:r w:rsidR="00001404"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5449EE" w:rsidRPr="00001404" w14:paraId="515EC4A2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9CF01F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Study 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B4D53E" w14:textId="77777777" w:rsidR="00001404" w:rsidRPr="00001404" w:rsidRDefault="00001404" w:rsidP="000014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Visible to participants :</w:t>
            </w:r>
            <w:r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Approved</w:t>
            </w:r>
          </w:p>
          <w:p w14:paraId="5465684A" w14:textId="77777777" w:rsidR="00001404" w:rsidRPr="00001404" w:rsidRDefault="00001404" w:rsidP="000014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Active study :</w:t>
            </w:r>
            <w:r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Appears on list of available studies</w:t>
            </w:r>
          </w:p>
        </w:tc>
      </w:tr>
      <w:tr w:rsidR="005449EE" w:rsidRPr="00001404" w14:paraId="66382F74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AA6E51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6EFBF" w14:textId="77777777" w:rsidR="00001404" w:rsidRPr="00001404" w:rsidRDefault="005449EE" w:rsidP="0054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90 minutes</w:t>
            </w:r>
            <w:r w:rsidR="00001404"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br/>
            </w:r>
          </w:p>
        </w:tc>
      </w:tr>
      <w:tr w:rsidR="005449EE" w:rsidRPr="00001404" w14:paraId="5DF2D25B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815068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F66266" w14:textId="77777777" w:rsidR="005449EE" w:rsidRPr="00001404" w:rsidRDefault="005449EE" w:rsidP="0054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12 pounds</w:t>
            </w:r>
            <w:r w:rsidR="00404189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(or 1.5 credits)</w:t>
            </w:r>
          </w:p>
          <w:p w14:paraId="6A29BADE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5449EE" w:rsidRPr="00001404" w14:paraId="6B90F1B1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7CC2A0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Abstract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435E9A" w14:textId="0377A855" w:rsidR="00001404" w:rsidRPr="00001404" w:rsidRDefault="005449EE" w:rsidP="0054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Simple memory task performed on a computer</w:t>
            </w:r>
            <w:r w:rsid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(max. 90 min)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. </w:t>
            </w:r>
          </w:p>
        </w:tc>
      </w:tr>
      <w:tr w:rsidR="005449EE" w:rsidRPr="00001404" w14:paraId="2582FA24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4F289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294684" w14:textId="77777777" w:rsidR="00001404" w:rsidRPr="00001404" w:rsidRDefault="00001404" w:rsidP="00F22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We are looking for healthy </w:t>
            </w:r>
            <w:r w:rsidR="00544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volunteers to participate in a memory study. </w:t>
            </w:r>
            <w:r w:rsidR="00FA00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 are interested in the order in which different elements of a memory are remembered. To study this, y</w:t>
            </w:r>
            <w:r w:rsidR="00544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ou will learn the locations of different objects on </w:t>
            </w:r>
            <w:r w:rsidR="00FA006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</w:t>
            </w:r>
            <w:r w:rsidR="00544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computer screen. Later, you </w:t>
            </w:r>
            <w:r w:rsidR="00F229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will be</w:t>
            </w:r>
            <w:r w:rsidR="00544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asked to remember the objects </w:t>
            </w:r>
            <w:r w:rsidR="00F229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when a location is shown, </w:t>
            </w:r>
            <w:r w:rsidR="00544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and </w:t>
            </w:r>
            <w:r w:rsidR="00F2290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provide </w:t>
            </w:r>
            <w:r w:rsidR="00544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some specific details about these objects. It is a simple but engaging task that takes a maximum of 90 minutes (including instructions). </w:t>
            </w:r>
          </w:p>
        </w:tc>
      </w:tr>
      <w:tr w:rsidR="005449EE" w:rsidRPr="00001404" w14:paraId="453D97F7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CC2F5CB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Eligibility Requirements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5C47DC" w14:textId="1007C92E" w:rsidR="00001404" w:rsidRPr="00001404" w:rsidRDefault="00001404" w:rsidP="00B6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Normal</w:t>
            </w:r>
            <w:r w:rsidR="005449EE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Corrected-to-Normal Vision. </w:t>
            </w:r>
          </w:p>
        </w:tc>
      </w:tr>
      <w:tr w:rsidR="00B67A4C" w:rsidRPr="00001404" w14:paraId="282B8FEB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50FF402D" w14:textId="32A48889" w:rsidR="00B67A4C" w:rsidRPr="00001404" w:rsidRDefault="00B67A4C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Sign-Up restrictions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</w:tcPr>
          <w:p w14:paraId="770446ED" w14:textId="77777777" w:rsidR="00B67A4C" w:rsidRDefault="00B67A4C" w:rsidP="005449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Must NOT have taken part in ANY of these studies:</w:t>
            </w:r>
          </w:p>
          <w:p w14:paraId="594E8C3C" w14:textId="3B2233BC" w:rsidR="00B67A4C" w:rsidRDefault="00B67A4C" w:rsidP="00A12B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7A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Studying Memory: Associating Objects and Verbs (1.5 credits)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r w:rsidR="00A12B41" w:rsidRP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https://birmingham.sona-systems.com/default.aspx?p_return_experiment_id=4877</w:t>
            </w:r>
            <w:r w:rsid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14:paraId="513A8F57" w14:textId="1E52FE15" w:rsidR="00B67A4C" w:rsidRDefault="00B67A4C" w:rsidP="00B67A4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7A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The </w:t>
            </w:r>
            <w:proofErr w:type="spellStart"/>
            <w:r w:rsidRPr="00B67A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spatio</w:t>
            </w:r>
            <w:proofErr w:type="spellEnd"/>
            <w:r w:rsidRPr="00B67A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-temporal representational architecture of memory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hyperlink r:id="rId6" w:history="1">
              <w:r w:rsidR="00A12B41" w:rsidRPr="00FA7F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>https://birmingham.sona-systems.com/default.aspx?p_return_experiment_id=5189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14:paraId="1BA145AF" w14:textId="5B4E7045" w:rsidR="00A12B41" w:rsidRDefault="00A12B41" w:rsidP="00A12B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STREAM: A behavioural episodic memory study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(</w:t>
            </w:r>
            <w:hyperlink r:id="rId7" w:history="1">
              <w:r w:rsidRPr="00FA7F7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:lang w:eastAsia="en-GB"/>
                </w:rPr>
                <w:t>https://birmingham.sona-systems.com/default.aspx?p_return_experiment_id=5319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14:paraId="54D600CA" w14:textId="533783E6" w:rsidR="00A12B41" w:rsidRDefault="00A12B41" w:rsidP="00A12B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Pil</w:t>
            </w:r>
            <w:bookmarkStart w:id="0" w:name="_GoBack"/>
            <w:r w:rsidRP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ot study Stream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(</w:t>
            </w:r>
            <w:r w:rsidRP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https://birmingham.sona-systems.com/default.aspx?p_return_experiment_id=5185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</w:t>
            </w:r>
          </w:p>
          <w:p w14:paraId="1C005ED0" w14:textId="77777777" w:rsidR="00B67A4C" w:rsidRDefault="00B67A4C" w:rsidP="00B6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14:paraId="6B4DF136" w14:textId="0909AA86" w:rsidR="00B67A4C" w:rsidRPr="00B67A4C" w:rsidRDefault="00B67A4C" w:rsidP="00B67A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Must NOT have a history of neurological</w:t>
            </w:r>
            <w:r w:rsid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or psychiatric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disease</w:t>
            </w:r>
            <w:r w:rsidR="00A12B4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</w:p>
        </w:tc>
      </w:tr>
    </w:tbl>
    <w:p w14:paraId="66FBBEC9" w14:textId="77777777" w:rsidR="00001404" w:rsidRPr="00001404" w:rsidRDefault="000A15DA" w:rsidP="00001404">
      <w:pPr>
        <w:shd w:val="clear" w:color="auto" w:fill="F1F2F7"/>
        <w:spacing w:after="0" w:line="240" w:lineRule="auto"/>
        <w:rPr>
          <w:rFonts w:ascii="Arial" w:eastAsia="Times New Roman" w:hAnsi="Arial" w:cs="Arial"/>
          <w:color w:val="303030"/>
          <w:sz w:val="20"/>
          <w:szCs w:val="20"/>
          <w:lang w:eastAsia="en-GB"/>
        </w:rPr>
      </w:pPr>
      <w:hyperlink r:id="rId8" w:history="1">
        <w:r w:rsidR="00001404" w:rsidRPr="00001404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single" w:sz="6" w:space="5" w:color="78CD51" w:frame="1"/>
            <w:shd w:val="clear" w:color="auto" w:fill="78CD51"/>
            <w:lang w:eastAsia="en-GB"/>
          </w:rPr>
          <w:t>  View Time Slots for This Study</w:t>
        </w:r>
      </w:hyperlink>
    </w:p>
    <w:p w14:paraId="62D31FFA" w14:textId="77777777" w:rsidR="00001404" w:rsidRPr="00001404" w:rsidRDefault="00001404" w:rsidP="00001404">
      <w:pPr>
        <w:shd w:val="clear" w:color="auto" w:fill="F1F2F7"/>
        <w:spacing w:after="0" w:line="240" w:lineRule="auto"/>
        <w:rPr>
          <w:rFonts w:ascii="Arial" w:eastAsia="Times New Roman" w:hAnsi="Arial" w:cs="Arial"/>
          <w:color w:val="303030"/>
          <w:sz w:val="20"/>
          <w:szCs w:val="20"/>
          <w:lang w:eastAsia="en-GB"/>
        </w:rPr>
      </w:pPr>
      <w:r w:rsidRPr="00001404">
        <w:rPr>
          <w:rFonts w:ascii="Arial" w:eastAsia="Times New Roman" w:hAnsi="Arial" w:cs="Arial"/>
          <w:color w:val="303030"/>
          <w:sz w:val="20"/>
          <w:szCs w:val="20"/>
          <w:lang w:eastAsia="en-GB"/>
        </w:rPr>
        <w:t>Additional Study Information</w:t>
      </w:r>
    </w:p>
    <w:tbl>
      <w:tblPr>
        <w:tblW w:w="78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5414"/>
      </w:tblGrid>
      <w:tr w:rsidR="00001404" w:rsidRPr="00001404" w14:paraId="2C7E8F85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7E966E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Participant Sign-Up Deadline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5DE749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 hours before the study is to occur</w:t>
            </w:r>
          </w:p>
        </w:tc>
      </w:tr>
      <w:tr w:rsidR="00001404" w:rsidRPr="00001404" w14:paraId="7BA06FFF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E54BD68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Participant Cancellation Deadline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F2FB52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 hours before the study is to occur</w:t>
            </w:r>
          </w:p>
        </w:tc>
      </w:tr>
      <w:tr w:rsidR="00001404" w:rsidRPr="00001404" w14:paraId="34702FF9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F58977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UB Ethics committee Approval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A76F92" w14:textId="70095D29" w:rsidR="00001404" w:rsidRPr="00001404" w:rsidRDefault="00BB5452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>
              <w:rPr>
                <w:b/>
                <w:bCs/>
              </w:rPr>
              <w:t>aer_ERN_14-1005</w:t>
            </w:r>
          </w:p>
        </w:tc>
      </w:tr>
      <w:tr w:rsidR="00001404" w:rsidRPr="00001404" w14:paraId="404AD541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ED2791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Direct Study Link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13C3C8" w14:textId="741A4EC3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588CC0C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in;height:18pt" o:ole="">
                  <v:imagedata r:id="rId9" o:title=""/>
                </v:shape>
                <w:control r:id="rId10" w:name="DefaultOcxName" w:shapeid="_x0000_i1031"/>
              </w:object>
            </w:r>
            <w:r w:rsidRPr="00001404">
              <w:rPr>
                <w:rFonts w:ascii="Times New Roman" w:eastAsia="Times New Roman" w:hAnsi="Times New Roman" w:cs="Times New Roman"/>
                <w:color w:val="737373"/>
                <w:sz w:val="24"/>
                <w:szCs w:val="24"/>
                <w:lang w:eastAsia="en-GB"/>
              </w:rPr>
              <w:t>This is a direct URL for participants to access the study. You may use this in an email or study advertisement.</w:t>
            </w:r>
          </w:p>
        </w:tc>
      </w:tr>
    </w:tbl>
    <w:p w14:paraId="11E3F35C" w14:textId="77777777" w:rsidR="00001404" w:rsidRPr="00001404" w:rsidRDefault="00001404" w:rsidP="00001404">
      <w:pPr>
        <w:shd w:val="clear" w:color="auto" w:fill="F1F2F7"/>
        <w:spacing w:after="0" w:line="240" w:lineRule="auto"/>
        <w:rPr>
          <w:rFonts w:ascii="Arial" w:eastAsia="Times New Roman" w:hAnsi="Arial" w:cs="Arial"/>
          <w:color w:val="303030"/>
          <w:sz w:val="20"/>
          <w:szCs w:val="20"/>
          <w:lang w:eastAsia="en-GB"/>
        </w:rPr>
      </w:pPr>
      <w:r w:rsidRPr="00001404">
        <w:rPr>
          <w:rFonts w:ascii="Arial" w:eastAsia="Times New Roman" w:hAnsi="Arial" w:cs="Arial"/>
          <w:color w:val="303030"/>
          <w:sz w:val="20"/>
          <w:szCs w:val="20"/>
          <w:lang w:eastAsia="en-GB"/>
        </w:rPr>
        <w:t>Researcher Information</w:t>
      </w:r>
    </w:p>
    <w:tbl>
      <w:tblPr>
        <w:tblW w:w="78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1"/>
        <w:gridCol w:w="3174"/>
      </w:tblGrid>
      <w:tr w:rsidR="00001404" w:rsidRPr="00001404" w14:paraId="21126828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0FBD49B" w14:textId="77777777" w:rsidR="00001404" w:rsidRPr="00001404" w:rsidRDefault="00001404" w:rsidP="00001404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Researcher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82364" w14:textId="77777777" w:rsidR="00001404" w:rsidRPr="00001404" w:rsidRDefault="00874E8F" w:rsidP="000014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Marije ter Wal</w:t>
            </w:r>
          </w:p>
        </w:tc>
      </w:tr>
      <w:tr w:rsidR="00001404" w:rsidRPr="00001404" w14:paraId="7B01D145" w14:textId="77777777" w:rsidTr="0000140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327C2E" w14:textId="77777777" w:rsidR="00001404" w:rsidRPr="00001404" w:rsidRDefault="00001404" w:rsidP="0000140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0014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Principal Investigator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D2CCA5" w14:textId="77777777" w:rsidR="00001404" w:rsidRPr="00001404" w:rsidRDefault="00874E8F" w:rsidP="00001404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Maria Wimber</w:t>
            </w:r>
          </w:p>
        </w:tc>
      </w:tr>
    </w:tbl>
    <w:p w14:paraId="0FC64386" w14:textId="77777777" w:rsidR="00001404" w:rsidRDefault="00001404"/>
    <w:sectPr w:rsidR="00001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B342F"/>
    <w:multiLevelType w:val="hybridMultilevel"/>
    <w:tmpl w:val="B972DAF6"/>
    <w:lvl w:ilvl="0" w:tplc="B6CC48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04"/>
    <w:rsid w:val="00001404"/>
    <w:rsid w:val="000A15DA"/>
    <w:rsid w:val="00404189"/>
    <w:rsid w:val="004F7AD3"/>
    <w:rsid w:val="005449EE"/>
    <w:rsid w:val="00835384"/>
    <w:rsid w:val="00874E8F"/>
    <w:rsid w:val="00A12B41"/>
    <w:rsid w:val="00B67A4C"/>
    <w:rsid w:val="00BB5452"/>
    <w:rsid w:val="00F2290E"/>
    <w:rsid w:val="00FA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178459"/>
  <w15:chartTrackingRefBased/>
  <w15:docId w15:val="{E084AD47-2C23-4F1D-B2FF-C38E595F9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014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0140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014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01404"/>
    <w:rPr>
      <w:color w:val="0000FF"/>
      <w:u w:val="single"/>
    </w:rPr>
  </w:style>
  <w:style w:type="character" w:customStyle="1" w:styleId="help-block">
    <w:name w:val="help-block"/>
    <w:basedOn w:val="DefaultParagraphFont"/>
    <w:rsid w:val="00001404"/>
  </w:style>
  <w:style w:type="paragraph" w:styleId="ListParagraph">
    <w:name w:val="List Paragraph"/>
    <w:basedOn w:val="Normal"/>
    <w:uiPriority w:val="34"/>
    <w:qFormat/>
    <w:rsid w:val="00B6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4079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9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rmingham.sona-systems.com/exp_view_slots.aspx?experiment_id=5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rmingham.sona-systems.com/default.aspx?p_return_experiment_id=53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rmingham.sona-systems.com/default.aspx?p_return_experiment_id=518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ontrol" Target="activeX/activeX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5492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UoB IT Services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Marije Ter Wal (School of Psychology)</dc:creator>
  <cp:keywords/>
  <dc:description/>
  <cp:lastModifiedBy>Marije Ter Wal (School of Psychology)</cp:lastModifiedBy>
  <cp:revision>7</cp:revision>
  <dcterms:created xsi:type="dcterms:W3CDTF">2019-06-27T15:11:00Z</dcterms:created>
  <dcterms:modified xsi:type="dcterms:W3CDTF">2019-07-01T15:08:00Z</dcterms:modified>
</cp:coreProperties>
</file>