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9852" w14:textId="48025A80" w:rsidR="00047BC0" w:rsidRDefault="00DF5BF3">
      <w:pPr>
        <w:pStyle w:val="Ttulo1"/>
      </w:pPr>
      <w:r>
        <w:rPr>
          <w:color w:val="21D0B3"/>
          <w:sz w:val="40"/>
        </w:rPr>
        <w:t xml:space="preserve">Tracking </w:t>
      </w:r>
      <w:proofErr w:type="spellStart"/>
      <w:r>
        <w:rPr>
          <w:color w:val="21D0B3"/>
          <w:sz w:val="40"/>
        </w:rPr>
        <w:t>en</w:t>
      </w:r>
      <w:proofErr w:type="spellEnd"/>
      <w:r>
        <w:rPr>
          <w:color w:val="21D0B3"/>
          <w:sz w:val="40"/>
        </w:rPr>
        <w:t xml:space="preserve"> Tiempo Real</w:t>
      </w:r>
    </w:p>
    <w:p w14:paraId="4BFD472C" w14:textId="5655B986" w:rsidR="00047BC0" w:rsidRDefault="00DF5BF3">
      <w:r>
        <w:t xml:space="preserve">Este documento describe el mecanismo de </w:t>
      </w:r>
      <w:r>
        <w:rPr>
          <w:b/>
        </w:rPr>
        <w:t>tracking de posiciones GPS en tiempo real</w:t>
      </w:r>
      <w:r>
        <w:t xml:space="preserve"> de Seven Arena, orientado al proveedor que </w:t>
      </w:r>
      <w:proofErr w:type="spellStart"/>
      <w:r>
        <w:t>desarrollará</w:t>
      </w:r>
      <w:proofErr w:type="spellEnd"/>
      <w:r>
        <w:t xml:space="preserve">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. Reemplaza la necesidad de implementar un canal WebSocket propio en el backend — la plataforma ya cuenta con un canal Realtime operativo basado en </w:t>
      </w:r>
      <w:r>
        <w:rPr>
          <w:b/>
        </w:rPr>
        <w:t>Supabase Realtime</w:t>
      </w:r>
      <w:r>
        <w:t xml:space="preserve"> (WebSocket sobre logical replication de PostgreSQL).</w:t>
      </w:r>
    </w:p>
    <w:p w14:paraId="4EA04477" w14:textId="77777777" w:rsidR="00047BC0" w:rsidRDefault="00DF5BF3">
      <w:pPr>
        <w:jc w:val="center"/>
      </w:pPr>
      <w:r>
        <w:t>____________________________________________________________</w:t>
      </w:r>
    </w:p>
    <w:p w14:paraId="756F6F21" w14:textId="77777777" w:rsidR="00047BC0" w:rsidRDefault="00DF5BF3">
      <w:pPr>
        <w:pStyle w:val="Ttulo2"/>
      </w:pPr>
      <w:r>
        <w:rPr>
          <w:color w:val="0F172A"/>
          <w:sz w:val="30"/>
        </w:rPr>
        <w:t>1. Arquitectura</w:t>
      </w:r>
    </w:p>
    <w:p w14:paraId="4F074664" w14:textId="079106F9" w:rsidR="00047BC0" w:rsidRDefault="00DF5BF3">
      <w:pPr>
        <w:spacing w:before="80" w:after="80"/>
        <w:ind w:left="360"/>
      </w:pPr>
      <w:r>
        <w:rPr>
          <w:rFonts w:ascii="Consolas" w:hAnsi="Consolas"/>
          <w:color w:val="0F172A"/>
          <w:sz w:val="17"/>
        </w:rPr>
        <w:t xml:space="preserve">┌────────────────────┐     POST /vehicle-positions      </w:t>
      </w:r>
      <w:r w:rsidR="00736135">
        <w:rPr>
          <w:rFonts w:ascii="Consolas" w:hAnsi="Consolas"/>
          <w:color w:val="0F172A"/>
          <w:sz w:val="17"/>
        </w:rPr>
        <w:t xml:space="preserve"> </w:t>
      </w:r>
      <w:r>
        <w:rPr>
          <w:rFonts w:ascii="Consolas" w:hAnsi="Consolas"/>
          <w:color w:val="0F172A"/>
          <w:sz w:val="17"/>
        </w:rPr>
        <w:t>┌─</w:t>
      </w:r>
      <w:r>
        <w:rPr>
          <w:rFonts w:ascii="Consolas" w:hAnsi="Consolas"/>
          <w:color w:val="0F172A"/>
          <w:sz w:val="17"/>
        </w:rPr>
        <w:t>───────────────────┐</w:t>
      </w:r>
      <w:r>
        <w:rPr>
          <w:rFonts w:ascii="Consolas" w:hAnsi="Consolas"/>
          <w:color w:val="0F172A"/>
          <w:sz w:val="17"/>
        </w:rPr>
        <w:br/>
        <w:t>│  App Conductor     │ ────────────────────────────────▶</w:t>
      </w:r>
      <w:r>
        <w:rPr>
          <w:rFonts w:ascii="Consolas" w:hAnsi="Consolas"/>
          <w:color w:val="0F172A"/>
          <w:sz w:val="17"/>
        </w:rPr>
        <w:t xml:space="preserve">   Backend </w:t>
      </w:r>
      <w:proofErr w:type="spellStart"/>
      <w:r>
        <w:rPr>
          <w:rFonts w:ascii="Consolas" w:hAnsi="Consolas"/>
          <w:color w:val="0F172A"/>
          <w:sz w:val="17"/>
        </w:rPr>
        <w:t>NestJS</w:t>
      </w:r>
      <w:proofErr w:type="spellEnd"/>
      <w:r>
        <w:rPr>
          <w:rFonts w:ascii="Consolas" w:hAnsi="Consolas"/>
          <w:color w:val="0F172A"/>
          <w:sz w:val="17"/>
        </w:rPr>
        <w:t xml:space="preserve">   </w:t>
      </w:r>
      <w:r>
        <w:rPr>
          <w:rFonts w:ascii="Consolas" w:hAnsi="Consolas"/>
          <w:color w:val="0F172A"/>
          <w:sz w:val="17"/>
        </w:rPr>
        <w:br/>
        <w:t xml:space="preserve">│  (React Native)    │           </w:t>
      </w:r>
      <w:proofErr w:type="spellStart"/>
      <w:r>
        <w:rPr>
          <w:rFonts w:ascii="Consolas" w:hAnsi="Consolas"/>
          <w:color w:val="0F172A"/>
          <w:sz w:val="17"/>
        </w:rPr>
        <w:t>cada</w:t>
      </w:r>
      <w:proofErr w:type="spellEnd"/>
      <w:r>
        <w:rPr>
          <w:rFonts w:ascii="Consolas" w:hAnsi="Consolas"/>
          <w:color w:val="0F172A"/>
          <w:sz w:val="17"/>
        </w:rPr>
        <w:t xml:space="preserve"> 5 seg              │   (Railway)        │</w:t>
      </w:r>
      <w:r>
        <w:rPr>
          <w:rFonts w:ascii="Consolas" w:hAnsi="Consolas"/>
          <w:color w:val="0F172A"/>
          <w:sz w:val="17"/>
        </w:rPr>
        <w:br/>
        <w:t>└────────────────────┘                                   └──────────┬─────────┘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               │ INSERT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               ▼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┌──────────────────────────┐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│ Supabase PostgreSQL      │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</w:t>
      </w:r>
      <w:r>
        <w:rPr>
          <w:rFonts w:ascii="Consolas" w:hAnsi="Consolas"/>
          <w:color w:val="0F172A"/>
          <w:sz w:val="17"/>
        </w:rPr>
        <w:t xml:space="preserve">             │ telemetry.vehicle_       │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│ positions                │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└──────────┬───────────────┘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           │ logical replication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           ▼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┌──────────────────────────┐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│  Supabase Realtim</w:t>
      </w:r>
      <w:r>
        <w:rPr>
          <w:rFonts w:ascii="Consolas" w:hAnsi="Consolas"/>
          <w:color w:val="0F172A"/>
          <w:sz w:val="17"/>
        </w:rPr>
        <w:t>e       │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│  (WebSocket server)      │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└──────────┬───────────────┘</w:t>
      </w:r>
      <w:r>
        <w:rPr>
          <w:rFonts w:ascii="Consolas" w:hAnsi="Consolas"/>
          <w:color w:val="0F172A"/>
          <w:sz w:val="17"/>
        </w:rPr>
        <w:br/>
        <w:t xml:space="preserve">                                                                │ push en tiempo real</w:t>
      </w:r>
      <w:r>
        <w:rPr>
          <w:rFonts w:ascii="Consolas" w:hAnsi="Consolas"/>
          <w:color w:val="0F172A"/>
          <w:sz w:val="17"/>
        </w:rPr>
        <w:br/>
        <w:t xml:space="preserve">           ┌────────────────────────────────────────────────────┼────────────────────┐</w:t>
      </w:r>
      <w:r>
        <w:rPr>
          <w:rFonts w:ascii="Consolas" w:hAnsi="Consolas"/>
          <w:color w:val="0F172A"/>
          <w:sz w:val="17"/>
        </w:rPr>
        <w:br/>
        <w:t xml:space="preserve">           ▼                                                    ▼                    ▼</w:t>
      </w:r>
      <w:r>
        <w:rPr>
          <w:rFonts w:ascii="Consolas" w:hAnsi="Consolas"/>
          <w:color w:val="0F172A"/>
          <w:sz w:val="17"/>
        </w:rPr>
        <w:br/>
        <w:t>┌────────────────────┐                               ┌────────────────────┐ ┌─</w:t>
      </w:r>
      <w:r>
        <w:rPr>
          <w:rFonts w:ascii="Consolas" w:hAnsi="Consolas"/>
          <w:color w:val="0F172A"/>
          <w:sz w:val="17"/>
        </w:rPr>
        <w:t>───────────────────┐</w:t>
      </w:r>
      <w:r>
        <w:rPr>
          <w:rFonts w:ascii="Consolas" w:hAnsi="Consolas"/>
          <w:color w:val="0F172A"/>
          <w:sz w:val="17"/>
        </w:rPr>
        <w:br/>
        <w:t>│  App VIP           │                               │  App Jefe Deleg.   │ │  Panel Admin Web   │</w:t>
      </w:r>
      <w:r>
        <w:rPr>
          <w:rFonts w:ascii="Consolas" w:hAnsi="Consolas"/>
          <w:color w:val="0F172A"/>
          <w:sz w:val="17"/>
        </w:rPr>
        <w:br/>
        <w:t>│  (React Native)    │                               │  (React Native)    │ │  (ya operativo)    │</w:t>
      </w:r>
      <w:r>
        <w:rPr>
          <w:rFonts w:ascii="Consolas" w:hAnsi="Consolas"/>
          <w:color w:val="0F172A"/>
          <w:sz w:val="17"/>
        </w:rPr>
        <w:br/>
        <w:t>└────────────────────┘                               └────────────────────┘ └────────────────────┘</w:t>
      </w:r>
    </w:p>
    <w:p w14:paraId="78C2648D" w14:textId="54986D08" w:rsidR="00BA17FE" w:rsidRDefault="00DF5BF3" w:rsidP="00BA17FE">
      <w:r>
        <w:t xml:space="preserve">El flujo es </w:t>
      </w:r>
      <w:r>
        <w:rPr>
          <w:b/>
        </w:rPr>
        <w:t>push nativo</w:t>
      </w:r>
      <w:r>
        <w:t xml:space="preserve">: cada </w:t>
      </w:r>
      <w:r>
        <w:rPr>
          <w:rFonts w:ascii="Consolas" w:hAnsi="Consolas"/>
          <w:color w:val="C7254E"/>
          <w:sz w:val="18"/>
        </w:rPr>
        <w:t>INSERT</w:t>
      </w:r>
      <w:r>
        <w:t xml:space="preserve"> en la tabla </w:t>
      </w:r>
      <w:proofErr w:type="gramStart"/>
      <w:r>
        <w:rPr>
          <w:rFonts w:ascii="Consolas" w:hAnsi="Consolas"/>
          <w:color w:val="C7254E"/>
          <w:sz w:val="18"/>
        </w:rPr>
        <w:t>telemetry.vehicle</w:t>
      </w:r>
      <w:proofErr w:type="gramEnd"/>
      <w:r>
        <w:rPr>
          <w:rFonts w:ascii="Consolas" w:hAnsi="Consolas"/>
          <w:color w:val="C7254E"/>
          <w:sz w:val="18"/>
        </w:rPr>
        <w:t>_positions</w:t>
      </w:r>
      <w:r>
        <w:t xml:space="preserve"> se replica automáticamente a todos los clientes suscritos </w:t>
      </w:r>
      <w:proofErr w:type="spellStart"/>
      <w:r>
        <w:t>mediante</w:t>
      </w:r>
      <w:proofErr w:type="spellEnd"/>
      <w:r>
        <w:t xml:space="preserve"> WebSocket, sin polling.</w:t>
      </w:r>
    </w:p>
    <w:p w14:paraId="4EC1C492" w14:textId="77777777" w:rsidR="00BA17FE" w:rsidRPr="00BA17FE" w:rsidRDefault="00BA17FE" w:rsidP="00BA17FE"/>
    <w:p w14:paraId="05CE4AB2" w14:textId="3DD6E956" w:rsidR="00047BC0" w:rsidRDefault="00DF5BF3">
      <w:pPr>
        <w:pStyle w:val="Ttulo2"/>
      </w:pPr>
      <w:r>
        <w:rPr>
          <w:color w:val="0F172A"/>
          <w:sz w:val="30"/>
        </w:rPr>
        <w:t>2</w:t>
      </w:r>
      <w:r>
        <w:rPr>
          <w:color w:val="0F172A"/>
          <w:sz w:val="30"/>
        </w:rPr>
        <w:t>. Modelo de datos</w:t>
      </w:r>
    </w:p>
    <w:p w14:paraId="561448CF" w14:textId="77777777" w:rsidR="00047BC0" w:rsidRDefault="00DF5BF3">
      <w:r>
        <w:t xml:space="preserve">Tabla: </w:t>
      </w:r>
      <w:r>
        <w:rPr>
          <w:b/>
        </w:rPr>
        <w:t>`telemetry.vehicle_positions`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47BC0" w14:paraId="11E5A9EF" w14:textId="77777777" w:rsidTr="00047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33A053D" w14:textId="77777777" w:rsidR="00047BC0" w:rsidRDefault="00DF5BF3">
            <w:r>
              <w:t>Columna</w:t>
            </w:r>
          </w:p>
        </w:tc>
        <w:tc>
          <w:tcPr>
            <w:tcW w:w="3216" w:type="dxa"/>
          </w:tcPr>
          <w:p w14:paraId="43E7DF69" w14:textId="77777777" w:rsidR="00047BC0" w:rsidRDefault="00DF5B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3216" w:type="dxa"/>
          </w:tcPr>
          <w:p w14:paraId="3172885A" w14:textId="77777777" w:rsidR="00047BC0" w:rsidRDefault="00DF5B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047BC0" w14:paraId="7B66A112" w14:textId="77777777" w:rsidTr="00047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2B4E302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t>id</w:t>
            </w:r>
          </w:p>
        </w:tc>
        <w:tc>
          <w:tcPr>
            <w:tcW w:w="3216" w:type="dxa"/>
          </w:tcPr>
          <w:p w14:paraId="60758B82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uuid</w:t>
            </w:r>
          </w:p>
        </w:tc>
        <w:tc>
          <w:tcPr>
            <w:tcW w:w="3216" w:type="dxa"/>
          </w:tcPr>
          <w:p w14:paraId="1875D485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047BC0" w14:paraId="1F67C013" w14:textId="77777777" w:rsidTr="00047B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B3E1691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t>event_id</w:t>
            </w:r>
          </w:p>
        </w:tc>
        <w:tc>
          <w:tcPr>
            <w:tcW w:w="3216" w:type="dxa"/>
          </w:tcPr>
          <w:p w14:paraId="07F4893A" w14:textId="77777777" w:rsidR="00047BC0" w:rsidRDefault="00DF5B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uuid</w:t>
            </w:r>
          </w:p>
        </w:tc>
        <w:tc>
          <w:tcPr>
            <w:tcW w:w="3216" w:type="dxa"/>
          </w:tcPr>
          <w:p w14:paraId="4B4133A9" w14:textId="77777777" w:rsidR="00047BC0" w:rsidRDefault="00DF5B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Evento deportivo asociado</w:t>
            </w:r>
          </w:p>
        </w:tc>
      </w:tr>
      <w:tr w:rsidR="00047BC0" w14:paraId="5A4783FB" w14:textId="77777777" w:rsidTr="00047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A405F08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t>driver_id</w:t>
            </w:r>
          </w:p>
        </w:tc>
        <w:tc>
          <w:tcPr>
            <w:tcW w:w="3216" w:type="dxa"/>
          </w:tcPr>
          <w:p w14:paraId="428AB6B5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uuid</w:t>
            </w:r>
          </w:p>
        </w:tc>
        <w:tc>
          <w:tcPr>
            <w:tcW w:w="3216" w:type="dxa"/>
          </w:tcPr>
          <w:p w14:paraId="5E9020CF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conductor (provider_participant o driver)</w:t>
            </w:r>
          </w:p>
        </w:tc>
      </w:tr>
      <w:tr w:rsidR="00047BC0" w14:paraId="24879238" w14:textId="77777777" w:rsidTr="00047B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49F2BC6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t>vehicle_id</w:t>
            </w:r>
          </w:p>
        </w:tc>
        <w:tc>
          <w:tcPr>
            <w:tcW w:w="3216" w:type="dxa"/>
          </w:tcPr>
          <w:p w14:paraId="695EFA82" w14:textId="77777777" w:rsidR="00047BC0" w:rsidRDefault="00DF5B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uuid</w:t>
            </w:r>
            <w:r>
              <w:t xml:space="preserve"> (nullable)</w:t>
            </w:r>
          </w:p>
        </w:tc>
        <w:tc>
          <w:tcPr>
            <w:tcW w:w="3216" w:type="dxa"/>
          </w:tcPr>
          <w:p w14:paraId="7BBD342D" w14:textId="77777777" w:rsidR="00047BC0" w:rsidRDefault="00DF5B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del vehículo</w:t>
            </w:r>
          </w:p>
        </w:tc>
      </w:tr>
      <w:tr w:rsidR="00047BC0" w14:paraId="33EBB670" w14:textId="77777777" w:rsidTr="00047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001292B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lastRenderedPageBreak/>
              <w:t>timestamp</w:t>
            </w:r>
          </w:p>
        </w:tc>
        <w:tc>
          <w:tcPr>
            <w:tcW w:w="3216" w:type="dxa"/>
          </w:tcPr>
          <w:p w14:paraId="4794FA49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timestamptz</w:t>
            </w:r>
          </w:p>
        </w:tc>
        <w:tc>
          <w:tcPr>
            <w:tcW w:w="3216" w:type="dxa"/>
          </w:tcPr>
          <w:p w14:paraId="3952AE0B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Marca de tiempo de la posición (ISO 8601)</w:t>
            </w:r>
          </w:p>
        </w:tc>
      </w:tr>
      <w:tr w:rsidR="00047BC0" w14:paraId="44B6773B" w14:textId="77777777" w:rsidTr="00047B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4C2A360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t>location</w:t>
            </w:r>
          </w:p>
        </w:tc>
        <w:tc>
          <w:tcPr>
            <w:tcW w:w="3216" w:type="dxa"/>
          </w:tcPr>
          <w:p w14:paraId="6A029F05" w14:textId="77777777" w:rsidR="00047BC0" w:rsidRDefault="00DF5B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geometry(Point, 4326)</w:t>
            </w:r>
          </w:p>
        </w:tc>
        <w:tc>
          <w:tcPr>
            <w:tcW w:w="3216" w:type="dxa"/>
          </w:tcPr>
          <w:p w14:paraId="019B7A7B" w14:textId="77777777" w:rsidR="00047BC0" w:rsidRDefault="00DF5B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Posición PostGIS (no consumir directamente)</w:t>
            </w:r>
          </w:p>
        </w:tc>
      </w:tr>
      <w:tr w:rsidR="00047BC0" w14:paraId="0B7D6A93" w14:textId="77777777" w:rsidTr="00047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708F544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t>lat</w:t>
            </w:r>
          </w:p>
        </w:tc>
        <w:tc>
          <w:tcPr>
            <w:tcW w:w="3216" w:type="dxa"/>
          </w:tcPr>
          <w:p w14:paraId="1DB6070D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double precision</w:t>
            </w:r>
          </w:p>
        </w:tc>
        <w:tc>
          <w:tcPr>
            <w:tcW w:w="3216" w:type="dxa"/>
          </w:tcPr>
          <w:p w14:paraId="6B392CED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Latitud</w:t>
            </w:r>
            <w:r>
              <w:t xml:space="preserve"> (columna generada desde </w:t>
            </w:r>
            <w:r>
              <w:rPr>
                <w:rFonts w:ascii="Consolas" w:hAnsi="Consolas"/>
                <w:color w:val="C7254E"/>
                <w:sz w:val="18"/>
              </w:rPr>
              <w:t>location</w:t>
            </w:r>
            <w:r>
              <w:t>)</w:t>
            </w:r>
          </w:p>
        </w:tc>
      </w:tr>
      <w:tr w:rsidR="00047BC0" w14:paraId="69A15FC1" w14:textId="77777777" w:rsidTr="00047B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56E4139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t>lng</w:t>
            </w:r>
          </w:p>
        </w:tc>
        <w:tc>
          <w:tcPr>
            <w:tcW w:w="3216" w:type="dxa"/>
          </w:tcPr>
          <w:p w14:paraId="51C90DE9" w14:textId="77777777" w:rsidR="00047BC0" w:rsidRDefault="00DF5B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double precision</w:t>
            </w:r>
          </w:p>
        </w:tc>
        <w:tc>
          <w:tcPr>
            <w:tcW w:w="3216" w:type="dxa"/>
          </w:tcPr>
          <w:p w14:paraId="29277432" w14:textId="77777777" w:rsidR="00047BC0" w:rsidRDefault="00DF5B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Longitud</w:t>
            </w:r>
            <w:r>
              <w:t xml:space="preserve"> (columna generada desde </w:t>
            </w:r>
            <w:r>
              <w:rPr>
                <w:rFonts w:ascii="Consolas" w:hAnsi="Consolas"/>
                <w:color w:val="C7254E"/>
                <w:sz w:val="18"/>
              </w:rPr>
              <w:t>location</w:t>
            </w:r>
            <w:r>
              <w:t>)</w:t>
            </w:r>
          </w:p>
        </w:tc>
      </w:tr>
      <w:tr w:rsidR="00047BC0" w14:paraId="2BD1C868" w14:textId="77777777" w:rsidTr="00047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EE354CA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t>speed</w:t>
            </w:r>
          </w:p>
        </w:tc>
        <w:tc>
          <w:tcPr>
            <w:tcW w:w="3216" w:type="dxa"/>
          </w:tcPr>
          <w:p w14:paraId="2238B5E2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float</w:t>
            </w:r>
            <w:r>
              <w:t xml:space="preserve"> (nullable)</w:t>
            </w:r>
          </w:p>
        </w:tc>
        <w:tc>
          <w:tcPr>
            <w:tcW w:w="3216" w:type="dxa"/>
          </w:tcPr>
          <w:p w14:paraId="74A6532D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Velocidad en m/s</w:t>
            </w:r>
          </w:p>
        </w:tc>
      </w:tr>
      <w:tr w:rsidR="00047BC0" w14:paraId="7E5DCFAD" w14:textId="77777777" w:rsidTr="00047B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A01F65B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t>heading</w:t>
            </w:r>
          </w:p>
        </w:tc>
        <w:tc>
          <w:tcPr>
            <w:tcW w:w="3216" w:type="dxa"/>
          </w:tcPr>
          <w:p w14:paraId="2854B9DB" w14:textId="77777777" w:rsidR="00047BC0" w:rsidRDefault="00DF5B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float</w:t>
            </w:r>
            <w:r>
              <w:t xml:space="preserve"> (nullable)</w:t>
            </w:r>
          </w:p>
        </w:tc>
        <w:tc>
          <w:tcPr>
            <w:tcW w:w="3216" w:type="dxa"/>
          </w:tcPr>
          <w:p w14:paraId="556AD442" w14:textId="77777777" w:rsidR="00047BC0" w:rsidRDefault="00DF5B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Rumbo en grados</w:t>
            </w:r>
          </w:p>
        </w:tc>
      </w:tr>
      <w:tr w:rsidR="00047BC0" w14:paraId="76FF8E59" w14:textId="77777777" w:rsidTr="00047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FF508AB" w14:textId="77777777" w:rsidR="00047BC0" w:rsidRDefault="00DF5BF3">
            <w:r>
              <w:rPr>
                <w:rFonts w:ascii="Consolas" w:hAnsi="Consolas"/>
                <w:color w:val="C7254E"/>
                <w:sz w:val="18"/>
              </w:rPr>
              <w:t>created_at</w:t>
            </w:r>
          </w:p>
        </w:tc>
        <w:tc>
          <w:tcPr>
            <w:tcW w:w="3216" w:type="dxa"/>
          </w:tcPr>
          <w:p w14:paraId="265A8CD2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18"/>
              </w:rPr>
              <w:t>timestamptz</w:t>
            </w:r>
          </w:p>
        </w:tc>
        <w:tc>
          <w:tcPr>
            <w:tcW w:w="3216" w:type="dxa"/>
          </w:tcPr>
          <w:p w14:paraId="7AD92223" w14:textId="77777777" w:rsidR="00047BC0" w:rsidRDefault="00DF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Insertado por el backend</w:t>
            </w:r>
          </w:p>
        </w:tc>
      </w:tr>
    </w:tbl>
    <w:p w14:paraId="4504F36E" w14:textId="77777777" w:rsidR="00047BC0" w:rsidRDefault="00047BC0"/>
    <w:p w14:paraId="56B35665" w14:textId="39064865" w:rsidR="00BA17FE" w:rsidRDefault="00DF5BF3" w:rsidP="00BA17FE">
      <w:r>
        <w:rPr>
          <w:b/>
        </w:rPr>
        <w:t>Para la integración móvil usar siempre `lat` y `lng`</w:t>
      </w:r>
      <w:r>
        <w:t xml:space="preserve">, ignorar </w:t>
      </w:r>
      <w:r>
        <w:rPr>
          <w:rFonts w:ascii="Consolas" w:hAnsi="Consolas"/>
          <w:color w:val="C7254E"/>
          <w:sz w:val="18"/>
        </w:rPr>
        <w:t>location</w:t>
      </w:r>
      <w:r>
        <w:t xml:space="preserve"> (</w:t>
      </w:r>
      <w:proofErr w:type="spellStart"/>
      <w:r>
        <w:t>serializa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PostGIS</w:t>
      </w:r>
      <w:proofErr w:type="spellEnd"/>
      <w:r>
        <w:t xml:space="preserve"> hex).</w:t>
      </w:r>
    </w:p>
    <w:p w14:paraId="39496F6E" w14:textId="77777777" w:rsidR="00BA17FE" w:rsidRPr="00BA17FE" w:rsidRDefault="00BA17FE" w:rsidP="00BA17FE"/>
    <w:p w14:paraId="06AF1ED3" w14:textId="34D47C5A" w:rsidR="00047BC0" w:rsidRDefault="00DF5BF3">
      <w:pPr>
        <w:pStyle w:val="Ttulo2"/>
      </w:pPr>
      <w:r>
        <w:rPr>
          <w:color w:val="0F172A"/>
          <w:sz w:val="30"/>
        </w:rPr>
        <w:t>3</w:t>
      </w:r>
      <w:r>
        <w:rPr>
          <w:color w:val="0F172A"/>
          <w:sz w:val="30"/>
        </w:rPr>
        <w:t>. Envío de posiciones (lado del conductor)</w:t>
      </w:r>
    </w:p>
    <w:p w14:paraId="073E3FC6" w14:textId="77777777" w:rsidR="00047BC0" w:rsidRDefault="00DF5BF3">
      <w:r>
        <w:t>El conductor envía su posición cada 5 segundos vía REST al backend existente:</w:t>
      </w:r>
    </w:p>
    <w:p w14:paraId="7A214E77" w14:textId="77777777" w:rsidR="00047BC0" w:rsidRDefault="00DF5BF3">
      <w:pPr>
        <w:spacing w:before="80" w:after="80"/>
        <w:ind w:left="360"/>
      </w:pPr>
      <w:r>
        <w:rPr>
          <w:rFonts w:ascii="Consolas" w:hAnsi="Consolas"/>
          <w:color w:val="0F172A"/>
          <w:sz w:val="17"/>
        </w:rPr>
        <w:t>POST https://proyect-seven-production.up.railway.app/vehicle-positions</w:t>
      </w:r>
      <w:r>
        <w:rPr>
          <w:rFonts w:ascii="Consolas" w:hAnsi="Consolas"/>
          <w:color w:val="0F172A"/>
          <w:sz w:val="17"/>
        </w:rPr>
        <w:br/>
        <w:t>Authorization: Bearer &lt;access_token&gt;</w:t>
      </w:r>
      <w:r>
        <w:rPr>
          <w:rFonts w:ascii="Consolas" w:hAnsi="Consolas"/>
          <w:color w:val="0F172A"/>
          <w:sz w:val="17"/>
        </w:rPr>
        <w:br/>
        <w:t>Content-Type: application/json</w:t>
      </w:r>
      <w:r>
        <w:rPr>
          <w:rFonts w:ascii="Consolas" w:hAnsi="Consolas"/>
          <w:color w:val="0F172A"/>
          <w:sz w:val="17"/>
        </w:rPr>
        <w:br/>
      </w:r>
      <w:r>
        <w:rPr>
          <w:rFonts w:ascii="Consolas" w:hAnsi="Consolas"/>
          <w:color w:val="0F172A"/>
          <w:sz w:val="17"/>
        </w:rPr>
        <w:br/>
        <w:t>{</w:t>
      </w:r>
      <w:r>
        <w:rPr>
          <w:rFonts w:ascii="Consolas" w:hAnsi="Consolas"/>
          <w:color w:val="0F172A"/>
          <w:sz w:val="17"/>
        </w:rPr>
        <w:br/>
        <w:t xml:space="preserve">  "eventId": "…",</w:t>
      </w:r>
      <w:r>
        <w:rPr>
          <w:rFonts w:ascii="Consolas" w:hAnsi="Consolas"/>
          <w:color w:val="0F172A"/>
          <w:sz w:val="17"/>
        </w:rPr>
        <w:br/>
        <w:t xml:space="preserve">  "driverId": "…",</w:t>
      </w:r>
      <w:r>
        <w:rPr>
          <w:rFonts w:ascii="Consolas" w:hAnsi="Consolas"/>
          <w:color w:val="0F172A"/>
          <w:sz w:val="17"/>
        </w:rPr>
        <w:br/>
        <w:t xml:space="preserve">  "vehicleId": "…",</w:t>
      </w:r>
      <w:r>
        <w:rPr>
          <w:rFonts w:ascii="Consolas" w:hAnsi="Consolas"/>
          <w:color w:val="0F172A"/>
          <w:sz w:val="17"/>
        </w:rPr>
        <w:br/>
        <w:t xml:space="preserve">  "timestamp": "2026-04-18T14:32:05.123Z",</w:t>
      </w:r>
      <w:r>
        <w:rPr>
          <w:rFonts w:ascii="Consolas" w:hAnsi="Consolas"/>
          <w:color w:val="0F172A"/>
          <w:sz w:val="17"/>
        </w:rPr>
        <w:br/>
        <w:t xml:space="preserve">  "location": { "type": "Point", "coordinates": [-70.6506, -33.4372] },</w:t>
      </w:r>
      <w:r>
        <w:rPr>
          <w:rFonts w:ascii="Consolas" w:hAnsi="Consolas"/>
          <w:color w:val="0F172A"/>
          <w:sz w:val="17"/>
        </w:rPr>
        <w:br/>
        <w:t xml:space="preserve">  "speed": 12.3,</w:t>
      </w:r>
      <w:r>
        <w:rPr>
          <w:rFonts w:ascii="Consolas" w:hAnsi="Consolas"/>
          <w:color w:val="0F172A"/>
          <w:sz w:val="17"/>
        </w:rPr>
        <w:br/>
        <w:t xml:space="preserve">  "heading": 45</w:t>
      </w:r>
      <w:r>
        <w:rPr>
          <w:rFonts w:ascii="Consolas" w:hAnsi="Consolas"/>
          <w:color w:val="0F172A"/>
          <w:sz w:val="17"/>
        </w:rPr>
        <w:br/>
        <w:t>}</w:t>
      </w:r>
    </w:p>
    <w:p w14:paraId="09CDBCE6" w14:textId="514495C4" w:rsidR="00BA17FE" w:rsidRDefault="00DF5BF3" w:rsidP="00BA17FE">
      <w:r>
        <w:rPr>
          <w:b/>
        </w:rPr>
        <w:t>No se requiere modificación al backend</w:t>
      </w:r>
      <w:r>
        <w:t xml:space="preserve"> — este endpoint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5D725E9A" w14:textId="77777777" w:rsidR="00BA17FE" w:rsidRPr="00BA17FE" w:rsidRDefault="00BA17FE" w:rsidP="00BA17FE"/>
    <w:p w14:paraId="636E1838" w14:textId="5567CA6E" w:rsidR="00047BC0" w:rsidRDefault="00DF5BF3">
      <w:pPr>
        <w:pStyle w:val="Ttulo2"/>
      </w:pPr>
      <w:r>
        <w:rPr>
          <w:color w:val="0F172A"/>
          <w:sz w:val="30"/>
        </w:rPr>
        <w:t>4</w:t>
      </w:r>
      <w:r>
        <w:rPr>
          <w:color w:val="0F172A"/>
          <w:sz w:val="30"/>
        </w:rPr>
        <w:t>. Consumo en tiempo real (lado del pasajero / admin)</w:t>
      </w:r>
    </w:p>
    <w:p w14:paraId="11A419C7" w14:textId="77777777" w:rsidR="00047BC0" w:rsidRDefault="00DF5BF3">
      <w:pPr>
        <w:pStyle w:val="Ttulo3"/>
      </w:pPr>
      <w:r>
        <w:rPr>
          <w:color w:val="0F172A"/>
          <w:sz w:val="24"/>
        </w:rPr>
        <w:t>4.1 Credenciales Supabase</w:t>
      </w:r>
    </w:p>
    <w:p w14:paraId="5F7D9D51" w14:textId="77777777" w:rsidR="00047BC0" w:rsidRDefault="00DF5BF3">
      <w:r>
        <w:t>El cliente móvil debe instanciar el Supabase JS Client con los siguientes valores (Seven Arena entregará las credenciales finales):</w:t>
      </w:r>
    </w:p>
    <w:p w14:paraId="710904D7" w14:textId="77777777" w:rsidR="00047BC0" w:rsidRDefault="00DF5BF3">
      <w:pPr>
        <w:spacing w:before="80" w:after="80"/>
        <w:ind w:left="360"/>
      </w:pPr>
      <w:r>
        <w:rPr>
          <w:rFonts w:ascii="Consolas" w:hAnsi="Consolas"/>
          <w:color w:val="0F172A"/>
          <w:sz w:val="17"/>
        </w:rPr>
        <w:t>import { createClient } from '@supabase/supabase-js'</w:t>
      </w:r>
      <w:r>
        <w:rPr>
          <w:rFonts w:ascii="Consolas" w:hAnsi="Consolas"/>
          <w:color w:val="0F172A"/>
          <w:sz w:val="17"/>
        </w:rPr>
        <w:br/>
      </w:r>
      <w:r>
        <w:rPr>
          <w:rFonts w:ascii="Consolas" w:hAnsi="Consolas"/>
          <w:color w:val="0F172A"/>
          <w:sz w:val="17"/>
        </w:rPr>
        <w:br/>
        <w:t>const supabase = createClient(</w:t>
      </w:r>
      <w:r>
        <w:rPr>
          <w:rFonts w:ascii="Consolas" w:hAnsi="Consolas"/>
          <w:color w:val="0F172A"/>
          <w:sz w:val="17"/>
        </w:rPr>
        <w:br/>
        <w:t xml:space="preserve">  'https://&lt;project&gt;.supabase.co',</w:t>
      </w:r>
      <w:r>
        <w:rPr>
          <w:rFonts w:ascii="Consolas" w:hAnsi="Consolas"/>
          <w:color w:val="0F172A"/>
          <w:sz w:val="17"/>
        </w:rPr>
        <w:br/>
        <w:t xml:space="preserve">  '&lt;anon_public_key&gt;'</w:t>
      </w:r>
      <w:r>
        <w:rPr>
          <w:rFonts w:ascii="Consolas" w:hAnsi="Consolas"/>
          <w:color w:val="0F172A"/>
          <w:sz w:val="17"/>
        </w:rPr>
        <w:br/>
        <w:t>)</w:t>
      </w:r>
    </w:p>
    <w:p w14:paraId="020B92D6" w14:textId="77777777" w:rsidR="00047BC0" w:rsidRDefault="00DF5BF3">
      <w:r>
        <w:lastRenderedPageBreak/>
        <w:t>La autenticación se hereda de la sesión de Supabase Auth del usuario (email + password). No hay configuración adicional.</w:t>
      </w:r>
    </w:p>
    <w:p w14:paraId="110CD06C" w14:textId="77777777" w:rsidR="00047BC0" w:rsidRDefault="00DF5BF3">
      <w:pPr>
        <w:pStyle w:val="Ttulo3"/>
      </w:pPr>
      <w:r>
        <w:rPr>
          <w:color w:val="0F172A"/>
          <w:sz w:val="24"/>
        </w:rPr>
        <w:t>4.2 Suscripción por conductor</w:t>
      </w:r>
    </w:p>
    <w:p w14:paraId="33A466F3" w14:textId="77777777" w:rsidR="00047BC0" w:rsidRDefault="00DF5BF3">
      <w:r>
        <w:t>Ejemplo en React Native para mover el pin del mapa conforme llega cada posición:</w:t>
      </w:r>
    </w:p>
    <w:p w14:paraId="450E4D19" w14:textId="77777777" w:rsidR="00047BC0" w:rsidRDefault="00DF5BF3">
      <w:pPr>
        <w:spacing w:before="80" w:after="80"/>
        <w:ind w:left="360"/>
      </w:pPr>
      <w:r>
        <w:rPr>
          <w:rFonts w:ascii="Consolas" w:hAnsi="Consolas"/>
          <w:color w:val="0F172A"/>
          <w:sz w:val="17"/>
        </w:rPr>
        <w:t>useEffect(() =&gt; {</w:t>
      </w:r>
      <w:r>
        <w:rPr>
          <w:rFonts w:ascii="Consolas" w:hAnsi="Consolas"/>
          <w:color w:val="0F172A"/>
          <w:sz w:val="17"/>
        </w:rPr>
        <w:br/>
        <w:t xml:space="preserve">  const channel = supabase</w:t>
      </w:r>
      <w:r>
        <w:rPr>
          <w:rFonts w:ascii="Consolas" w:hAnsi="Consolas"/>
          <w:color w:val="0F172A"/>
          <w:sz w:val="17"/>
        </w:rPr>
        <w:br/>
        <w:t xml:space="preserve">    .channel(`driver-${driverId}`)</w:t>
      </w:r>
      <w:r>
        <w:rPr>
          <w:rFonts w:ascii="Consolas" w:hAnsi="Consolas"/>
          <w:color w:val="0F172A"/>
          <w:sz w:val="17"/>
        </w:rPr>
        <w:br/>
        <w:t xml:space="preserve">    .on(</w:t>
      </w:r>
      <w:r>
        <w:rPr>
          <w:rFonts w:ascii="Consolas" w:hAnsi="Consolas"/>
          <w:color w:val="0F172A"/>
          <w:sz w:val="17"/>
        </w:rPr>
        <w:br/>
        <w:t xml:space="preserve">      'postgres_changes',</w:t>
      </w:r>
      <w:r>
        <w:rPr>
          <w:rFonts w:ascii="Consolas" w:hAnsi="Consolas"/>
          <w:color w:val="0F172A"/>
          <w:sz w:val="17"/>
        </w:rPr>
        <w:br/>
        <w:t xml:space="preserve">      {</w:t>
      </w:r>
      <w:r>
        <w:rPr>
          <w:rFonts w:ascii="Consolas" w:hAnsi="Consolas"/>
          <w:color w:val="0F172A"/>
          <w:sz w:val="17"/>
        </w:rPr>
        <w:br/>
        <w:t xml:space="preserve">        event: 'INSERT',</w:t>
      </w:r>
      <w:r>
        <w:rPr>
          <w:rFonts w:ascii="Consolas" w:hAnsi="Consolas"/>
          <w:color w:val="0F172A"/>
          <w:sz w:val="17"/>
        </w:rPr>
        <w:br/>
        <w:t xml:space="preserve">        schema: 'telemetry',</w:t>
      </w:r>
      <w:r>
        <w:rPr>
          <w:rFonts w:ascii="Consolas" w:hAnsi="Consolas"/>
          <w:color w:val="0F172A"/>
          <w:sz w:val="17"/>
        </w:rPr>
        <w:br/>
        <w:t xml:space="preserve">        table: 'vehicle_positions',</w:t>
      </w:r>
      <w:r>
        <w:rPr>
          <w:rFonts w:ascii="Consolas" w:hAnsi="Consolas"/>
          <w:color w:val="0F172A"/>
          <w:sz w:val="17"/>
        </w:rPr>
        <w:br/>
        <w:t xml:space="preserve">        filter: `driver_id=eq.${driverId}`,</w:t>
      </w:r>
      <w:r>
        <w:rPr>
          <w:rFonts w:ascii="Consolas" w:hAnsi="Consolas"/>
          <w:color w:val="0F172A"/>
          <w:sz w:val="17"/>
        </w:rPr>
        <w:br/>
        <w:t xml:space="preserve">      },</w:t>
      </w:r>
      <w:r>
        <w:rPr>
          <w:rFonts w:ascii="Consolas" w:hAnsi="Consolas"/>
          <w:color w:val="0F172A"/>
          <w:sz w:val="17"/>
        </w:rPr>
        <w:br/>
        <w:t xml:space="preserve">      (payload) =&gt; {</w:t>
      </w:r>
      <w:r>
        <w:rPr>
          <w:rFonts w:ascii="Consolas" w:hAnsi="Consolas"/>
          <w:color w:val="0F172A"/>
          <w:sz w:val="17"/>
        </w:rPr>
        <w:br/>
        <w:t xml:space="preserve">        const { lat, lng, timestamp, speed, heading } = payload.new</w:t>
      </w:r>
      <w:r>
        <w:rPr>
          <w:rFonts w:ascii="Consolas" w:hAnsi="Consolas"/>
          <w:color w:val="0F172A"/>
          <w:sz w:val="17"/>
        </w:rPr>
        <w:br/>
        <w:t xml:space="preserve">        updateMarker({ lat, lng, timestamp, speed, heading })</w:t>
      </w:r>
      <w:r>
        <w:rPr>
          <w:rFonts w:ascii="Consolas" w:hAnsi="Consolas"/>
          <w:color w:val="0F172A"/>
          <w:sz w:val="17"/>
        </w:rPr>
        <w:br/>
        <w:t xml:space="preserve">      }</w:t>
      </w:r>
      <w:r>
        <w:rPr>
          <w:rFonts w:ascii="Consolas" w:hAnsi="Consolas"/>
          <w:color w:val="0F172A"/>
          <w:sz w:val="17"/>
        </w:rPr>
        <w:br/>
        <w:t xml:space="preserve">    )</w:t>
      </w:r>
      <w:r>
        <w:rPr>
          <w:rFonts w:ascii="Consolas" w:hAnsi="Consolas"/>
          <w:color w:val="0F172A"/>
          <w:sz w:val="17"/>
        </w:rPr>
        <w:br/>
        <w:t xml:space="preserve">    .subscribe()</w:t>
      </w:r>
      <w:r>
        <w:rPr>
          <w:rFonts w:ascii="Consolas" w:hAnsi="Consolas"/>
          <w:color w:val="0F172A"/>
          <w:sz w:val="17"/>
        </w:rPr>
        <w:br/>
      </w:r>
      <w:r>
        <w:rPr>
          <w:rFonts w:ascii="Consolas" w:hAnsi="Consolas"/>
          <w:color w:val="0F172A"/>
          <w:sz w:val="17"/>
        </w:rPr>
        <w:br/>
        <w:t xml:space="preserve">  return () =&gt; {</w:t>
      </w:r>
      <w:r>
        <w:rPr>
          <w:rFonts w:ascii="Consolas" w:hAnsi="Consolas"/>
          <w:color w:val="0F172A"/>
          <w:sz w:val="17"/>
        </w:rPr>
        <w:br/>
        <w:t xml:space="preserve">    supabase.removeChannel(channel)</w:t>
      </w:r>
      <w:r>
        <w:rPr>
          <w:rFonts w:ascii="Consolas" w:hAnsi="Consolas"/>
          <w:color w:val="0F172A"/>
          <w:sz w:val="17"/>
        </w:rPr>
        <w:br/>
        <w:t xml:space="preserve">  }</w:t>
      </w:r>
      <w:r>
        <w:rPr>
          <w:rFonts w:ascii="Consolas" w:hAnsi="Consolas"/>
          <w:color w:val="0F172A"/>
          <w:sz w:val="17"/>
        </w:rPr>
        <w:br/>
        <w:t>}, [driverId])</w:t>
      </w:r>
    </w:p>
    <w:p w14:paraId="50B0833C" w14:textId="77777777" w:rsidR="00047BC0" w:rsidRDefault="00DF5BF3">
      <w:pPr>
        <w:pStyle w:val="Ttulo3"/>
      </w:pPr>
      <w:r>
        <w:rPr>
          <w:color w:val="0F172A"/>
          <w:sz w:val="24"/>
        </w:rPr>
        <w:t>4.3 Suscripción por viaje (recomendada)</w:t>
      </w:r>
    </w:p>
    <w:p w14:paraId="1EA775C2" w14:textId="77777777" w:rsidR="00047BC0" w:rsidRDefault="00DF5BF3">
      <w:r>
        <w:t xml:space="preserve">Si se conoce el </w:t>
      </w:r>
      <w:r>
        <w:rPr>
          <w:rFonts w:ascii="Consolas" w:hAnsi="Consolas"/>
          <w:color w:val="C7254E"/>
          <w:sz w:val="18"/>
        </w:rPr>
        <w:t>driverId</w:t>
      </w:r>
      <w:r>
        <w:t xml:space="preserve"> o el </w:t>
      </w:r>
      <w:r>
        <w:rPr>
          <w:rFonts w:ascii="Consolas" w:hAnsi="Consolas"/>
          <w:color w:val="C7254E"/>
          <w:sz w:val="18"/>
        </w:rPr>
        <w:t>vehicleId</w:t>
      </w:r>
      <w:r>
        <w:t xml:space="preserve"> del viaje activo, es preferible filtrar por ese campo en vez de suscribirse a toda la tabla, para reducir tráfico.</w:t>
      </w:r>
    </w:p>
    <w:p w14:paraId="71473FCF" w14:textId="77777777" w:rsidR="00BA17FE" w:rsidRDefault="00BA17FE">
      <w:pPr>
        <w:pStyle w:val="Ttulo2"/>
        <w:rPr>
          <w:color w:val="0F172A"/>
          <w:sz w:val="30"/>
        </w:rPr>
      </w:pPr>
    </w:p>
    <w:p w14:paraId="2AB70D78" w14:textId="5217ACA6" w:rsidR="00047BC0" w:rsidRDefault="00DF5BF3">
      <w:pPr>
        <w:pStyle w:val="Ttulo2"/>
      </w:pPr>
      <w:r>
        <w:rPr>
          <w:color w:val="0F172A"/>
          <w:sz w:val="30"/>
        </w:rPr>
        <w:t>5. Seguridad (Row Level Security)</w:t>
      </w:r>
    </w:p>
    <w:p w14:paraId="4B8C800C" w14:textId="77777777" w:rsidR="00047BC0" w:rsidRDefault="00DF5BF3">
      <w:r>
        <w:t xml:space="preserve">La tabla tiene RLS habilitado. La política actual permite </w:t>
      </w:r>
      <w:r>
        <w:rPr>
          <w:b/>
        </w:rPr>
        <w:t>lectura a cualquier usuario autenticado</w:t>
      </w:r>
      <w:r>
        <w:t xml:space="preserve"> (</w:t>
      </w:r>
      <w:r>
        <w:rPr>
          <w:rFonts w:ascii="Consolas" w:hAnsi="Consolas"/>
          <w:color w:val="C7254E"/>
          <w:sz w:val="18"/>
        </w:rPr>
        <w:t>authenticated</w:t>
      </w:r>
      <w:r>
        <w:t xml:space="preserve"> role de Supabase Auth). Es suficiente para la operación inicial.</w:t>
      </w:r>
    </w:p>
    <w:p w14:paraId="1B457149" w14:textId="7A9F020E" w:rsidR="00BA17FE" w:rsidRDefault="00DF5BF3" w:rsidP="00BA17FE">
      <w:r>
        <w:t xml:space="preserve">Para el modelo futuro de producción se puede restringir a participantes del viaje (cada usuario solo ve las posiciones de los viajes en los que participa como conductor, pasajero o administrador). La restricción se aplica únicamente a nivel de política SQL, sin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10360DA3" w14:textId="04B5DFC4" w:rsidR="00BA17FE" w:rsidRPr="00BA17FE" w:rsidRDefault="00BA17FE" w:rsidP="00BA17FE">
      <w:r>
        <w:br w:type="page"/>
      </w:r>
    </w:p>
    <w:p w14:paraId="3F7394D6" w14:textId="4F917BC1" w:rsidR="00047BC0" w:rsidRDefault="00DF5BF3">
      <w:pPr>
        <w:pStyle w:val="Ttulo2"/>
      </w:pPr>
      <w:r>
        <w:rPr>
          <w:color w:val="0F172A"/>
          <w:sz w:val="30"/>
        </w:rPr>
        <w:lastRenderedPageBreak/>
        <w:t>6</w:t>
      </w:r>
      <w:r>
        <w:rPr>
          <w:color w:val="0F172A"/>
          <w:sz w:val="30"/>
        </w:rPr>
        <w:t>. Inicialización — histórico reciente</w:t>
      </w:r>
    </w:p>
    <w:p w14:paraId="5021B979" w14:textId="77777777" w:rsidR="00047BC0" w:rsidRDefault="00DF5BF3">
      <w:r>
        <w:t>Al abrir la pantalla del mapa, el cliente móvil debe:</w:t>
      </w:r>
    </w:p>
    <w:p w14:paraId="38D527BB" w14:textId="77777777" w:rsidR="00047BC0" w:rsidRDefault="00DF5BF3">
      <w:pPr>
        <w:pStyle w:val="Listaconnmeros"/>
      </w:pPr>
      <w:r>
        <w:t xml:space="preserve">Cargar </w:t>
      </w:r>
      <w:r>
        <w:rPr>
          <w:b/>
        </w:rPr>
        <w:t>la última posición conocida</w:t>
      </w:r>
      <w:r>
        <w:t xml:space="preserve"> del conductor mediante el endpoint REST existente:</w:t>
      </w:r>
    </w:p>
    <w:p w14:paraId="6462036E" w14:textId="77777777" w:rsidR="00047BC0" w:rsidRDefault="00DF5BF3">
      <w:r>
        <w:t xml:space="preserve">   - </w:t>
      </w:r>
      <w:r>
        <w:rPr>
          <w:rFonts w:ascii="Consolas" w:hAnsi="Consolas"/>
          <w:color w:val="C7254E"/>
          <w:sz w:val="18"/>
        </w:rPr>
        <w:t>GET /vehicle-positions/by-driver/:driverId</w:t>
      </w:r>
      <w:r>
        <w:t xml:space="preserve"> → retorna la última posición del conductor.</w:t>
      </w:r>
    </w:p>
    <w:p w14:paraId="1F2A6C47" w14:textId="77777777" w:rsidR="00047BC0" w:rsidRDefault="00DF5BF3">
      <w:pPr>
        <w:pStyle w:val="Listaconnmeros"/>
      </w:pPr>
      <w:r>
        <w:t>Pintar el pin inicial con ese dato.</w:t>
      </w:r>
    </w:p>
    <w:p w14:paraId="3988A70D" w14:textId="77777777" w:rsidR="00047BC0" w:rsidRDefault="00DF5BF3">
      <w:pPr>
        <w:pStyle w:val="Listaconnmeros"/>
      </w:pPr>
      <w:r>
        <w:t>Suscribirse al canal Realtime para las siguientes posiciones.</w:t>
      </w:r>
    </w:p>
    <w:p w14:paraId="4A7D6D99" w14:textId="77777777" w:rsidR="00047BC0" w:rsidRDefault="00DF5BF3">
      <w:r>
        <w:t>Este patrón evita que el mapa quede vacío mientras espera el primer push.</w:t>
      </w:r>
    </w:p>
    <w:p w14:paraId="2D346EF5" w14:textId="77777777" w:rsidR="00BA17FE" w:rsidRDefault="00BA17FE">
      <w:pPr>
        <w:pStyle w:val="Ttulo2"/>
        <w:rPr>
          <w:color w:val="0F172A"/>
          <w:sz w:val="30"/>
        </w:rPr>
      </w:pPr>
    </w:p>
    <w:p w14:paraId="2D77B97B" w14:textId="7996E74D" w:rsidR="00047BC0" w:rsidRDefault="00DF5BF3">
      <w:pPr>
        <w:pStyle w:val="Ttulo2"/>
      </w:pPr>
      <w:r>
        <w:rPr>
          <w:color w:val="0F172A"/>
          <w:sz w:val="30"/>
        </w:rPr>
        <w:t>7. Manejo de desconexión</w:t>
      </w:r>
    </w:p>
    <w:p w14:paraId="65136671" w14:textId="77777777" w:rsidR="00047BC0" w:rsidRDefault="00DF5BF3">
      <w:r>
        <w:t>El Supabase JS Client gestiona automáticamente:</w:t>
      </w:r>
    </w:p>
    <w:p w14:paraId="344DF72F" w14:textId="77777777" w:rsidR="00047BC0" w:rsidRDefault="00DF5BF3">
      <w:pPr>
        <w:pStyle w:val="Listaconvietas"/>
      </w:pPr>
      <w:r>
        <w:rPr>
          <w:b/>
        </w:rPr>
        <w:t>Reconexión automática</w:t>
      </w:r>
      <w:r>
        <w:t xml:space="preserve"> ante pérdidas de red.</w:t>
      </w:r>
    </w:p>
    <w:p w14:paraId="2E10A2C3" w14:textId="77777777" w:rsidR="00047BC0" w:rsidRDefault="00DF5BF3">
      <w:pPr>
        <w:pStyle w:val="Listaconvietas"/>
      </w:pPr>
      <w:r>
        <w:rPr>
          <w:b/>
        </w:rPr>
        <w:t>Reenvío de eventos</w:t>
      </w:r>
      <w:r>
        <w:t xml:space="preserve"> al reconectar (siempre que estén dentro de la ventana de retención del WAL).</w:t>
      </w:r>
    </w:p>
    <w:p w14:paraId="4F40E0C4" w14:textId="77777777" w:rsidR="00047BC0" w:rsidRDefault="00DF5BF3">
      <w:pPr>
        <w:pStyle w:val="Listaconvietas"/>
      </w:pPr>
      <w:r>
        <w:rPr>
          <w:b/>
        </w:rPr>
        <w:t>Heartbeats</w:t>
      </w:r>
      <w:r>
        <w:t xml:space="preserve"> para mantener la conexión viva en background.</w:t>
      </w:r>
    </w:p>
    <w:p w14:paraId="06FB9573" w14:textId="77777777" w:rsidR="00047BC0" w:rsidRDefault="00DF5BF3">
      <w:r>
        <w:t xml:space="preserve">En caso de desconexión prolongada, el cliente debe ejecutar nuevamente </w:t>
      </w:r>
      <w:r>
        <w:rPr>
          <w:rFonts w:ascii="Consolas" w:hAnsi="Consolas"/>
          <w:color w:val="C7254E"/>
          <w:sz w:val="18"/>
        </w:rPr>
        <w:t>GET /vehicle-positions/by-driver/:driverId</w:t>
      </w:r>
      <w:r>
        <w:t xml:space="preserve"> para sincronizar antes de reanudar la suscripción.</w:t>
      </w:r>
    </w:p>
    <w:p w14:paraId="24981629" w14:textId="77777777" w:rsidR="00BA17FE" w:rsidRDefault="00BA17FE">
      <w:pPr>
        <w:pStyle w:val="Ttulo2"/>
        <w:rPr>
          <w:color w:val="0F172A"/>
          <w:sz w:val="30"/>
        </w:rPr>
      </w:pPr>
    </w:p>
    <w:p w14:paraId="4A5DFAC2" w14:textId="7C3BFE4F" w:rsidR="00047BC0" w:rsidRDefault="00DF5BF3">
      <w:pPr>
        <w:pStyle w:val="Ttulo2"/>
      </w:pPr>
      <w:r>
        <w:rPr>
          <w:color w:val="0F172A"/>
          <w:sz w:val="30"/>
        </w:rPr>
        <w:t>8. Equivalencia con WebSocket</w:t>
      </w:r>
    </w:p>
    <w:p w14:paraId="1269C729" w14:textId="77777777" w:rsidR="00047BC0" w:rsidRDefault="00DF5BF3">
      <w:r>
        <w:t xml:space="preserve">Supabase Realtime usa </w:t>
      </w:r>
      <w:r>
        <w:rPr>
          <w:b/>
        </w:rPr>
        <w:t>WebSocket estándar</w:t>
      </w:r>
      <w:r>
        <w:t xml:space="preserve"> por debajo (protocolo </w:t>
      </w:r>
      <w:r>
        <w:rPr>
          <w:rFonts w:ascii="Consolas" w:hAnsi="Consolas"/>
          <w:color w:val="C7254E"/>
          <w:sz w:val="18"/>
        </w:rPr>
        <w:t>phoenix-websocket</w:t>
      </w:r>
      <w:r>
        <w:t>). Técnicamente cumple cualquier requerimiento que exija WebSocket para tracking en tiempo real. Para el proveedor de la aplicación móvil, el consumo es transparente — el Supabase JS Client abstrae el WebSocket completamente.</w:t>
      </w:r>
    </w:p>
    <w:p w14:paraId="4A7BE2FE" w14:textId="76E64D9A" w:rsidR="00047BC0" w:rsidRDefault="00047BC0" w:rsidP="00BA17FE">
      <w:pPr>
        <w:pStyle w:val="Listaconvietas"/>
        <w:numPr>
          <w:ilvl w:val="0"/>
          <w:numId w:val="0"/>
        </w:numPr>
        <w:ind w:left="360"/>
      </w:pPr>
    </w:p>
    <w:sectPr w:rsidR="00047BC0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173764">
    <w:abstractNumId w:val="8"/>
  </w:num>
  <w:num w:numId="2" w16cid:durableId="1352099891">
    <w:abstractNumId w:val="6"/>
  </w:num>
  <w:num w:numId="3" w16cid:durableId="1165391195">
    <w:abstractNumId w:val="5"/>
  </w:num>
  <w:num w:numId="4" w16cid:durableId="581137952">
    <w:abstractNumId w:val="4"/>
  </w:num>
  <w:num w:numId="5" w16cid:durableId="18049358">
    <w:abstractNumId w:val="7"/>
  </w:num>
  <w:num w:numId="6" w16cid:durableId="1319846727">
    <w:abstractNumId w:val="3"/>
  </w:num>
  <w:num w:numId="7" w16cid:durableId="789933392">
    <w:abstractNumId w:val="2"/>
  </w:num>
  <w:num w:numId="8" w16cid:durableId="1404989843">
    <w:abstractNumId w:val="1"/>
  </w:num>
  <w:num w:numId="9" w16cid:durableId="44990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C0"/>
    <w:rsid w:val="0006063C"/>
    <w:rsid w:val="0015074B"/>
    <w:rsid w:val="0029639D"/>
    <w:rsid w:val="00326F90"/>
    <w:rsid w:val="00415D62"/>
    <w:rsid w:val="00736135"/>
    <w:rsid w:val="00AA1D8D"/>
    <w:rsid w:val="00B01F77"/>
    <w:rsid w:val="00B47730"/>
    <w:rsid w:val="00BA17FE"/>
    <w:rsid w:val="00C37461"/>
    <w:rsid w:val="00CB0664"/>
    <w:rsid w:val="00DF5B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779E9B"/>
  <w14:defaultImageDpi w14:val="300"/>
  <w15:docId w15:val="{ED5B3A67-9978-4914-926B-F7073880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1074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Beroiza</cp:lastModifiedBy>
  <cp:revision>2</cp:revision>
  <dcterms:created xsi:type="dcterms:W3CDTF">2026-04-18T20:26:00Z</dcterms:created>
  <dcterms:modified xsi:type="dcterms:W3CDTF">2026-04-18T20:26:00Z</dcterms:modified>
  <cp:category/>
</cp:coreProperties>
</file>