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982" w:rsidRPr="00780AC8" w:rsidRDefault="003D55FF" w:rsidP="003D55FF">
      <w:pPr>
        <w:spacing w:before="320"/>
        <w:outlineLvl w:val="0"/>
        <w:rPr>
          <w:szCs w:val="21"/>
        </w:rPr>
      </w:pPr>
      <w:proofErr w:type="spellStart"/>
      <w:r>
        <w:rPr>
          <w:rFonts w:eastAsia="黑体" w:hint="eastAsia"/>
          <w:b/>
          <w:sz w:val="32"/>
          <w:szCs w:val="32"/>
        </w:rPr>
        <w:t>Hi</w:t>
      </w:r>
      <w:r w:rsidR="00C73C6A">
        <w:rPr>
          <w:rFonts w:eastAsia="黑体"/>
          <w:b/>
          <w:sz w:val="32"/>
          <w:szCs w:val="32"/>
        </w:rPr>
        <w:t>Shed</w:t>
      </w:r>
      <w:proofErr w:type="spellEnd"/>
      <w:r>
        <w:rPr>
          <w:rFonts w:eastAsia="黑体" w:hint="eastAsia"/>
          <w:b/>
          <w:sz w:val="32"/>
          <w:szCs w:val="32"/>
        </w:rPr>
        <w:t>：基于</w:t>
      </w:r>
      <w:r w:rsidR="009E2E93">
        <w:rPr>
          <w:rFonts w:eastAsia="黑体" w:hint="eastAsia"/>
          <w:b/>
          <w:sz w:val="32"/>
          <w:szCs w:val="32"/>
        </w:rPr>
        <w:t>混合并行的</w:t>
      </w:r>
      <w:r w:rsidR="00021FE0">
        <w:rPr>
          <w:rFonts w:eastAsia="黑体" w:hint="eastAsia"/>
          <w:b/>
          <w:sz w:val="32"/>
          <w:szCs w:val="32"/>
        </w:rPr>
        <w:t>高性能</w:t>
      </w:r>
      <w:r w:rsidR="009E2E93">
        <w:rPr>
          <w:rFonts w:eastAsia="黑体" w:hint="eastAsia"/>
          <w:b/>
          <w:sz w:val="32"/>
          <w:szCs w:val="32"/>
        </w:rPr>
        <w:t>地形</w:t>
      </w:r>
      <w:r>
        <w:rPr>
          <w:rFonts w:eastAsia="黑体" w:hint="eastAsia"/>
          <w:b/>
          <w:sz w:val="32"/>
          <w:szCs w:val="32"/>
        </w:rPr>
        <w:t>通视</w:t>
      </w:r>
      <w:r w:rsidR="003035C4">
        <w:rPr>
          <w:rFonts w:eastAsia="黑体" w:hint="eastAsia"/>
          <w:b/>
          <w:sz w:val="32"/>
          <w:szCs w:val="32"/>
        </w:rPr>
        <w:t>在线</w:t>
      </w:r>
      <w:r>
        <w:rPr>
          <w:rFonts w:eastAsia="黑体" w:hint="eastAsia"/>
          <w:b/>
          <w:sz w:val="32"/>
          <w:szCs w:val="32"/>
        </w:rPr>
        <w:t>分析系统</w:t>
      </w:r>
    </w:p>
    <w:p w:rsidR="00E54DA7" w:rsidRPr="00780AC8" w:rsidRDefault="00B5095E" w:rsidP="006540AE">
      <w:pPr>
        <w:rPr>
          <w:rFonts w:eastAsia="仿宋"/>
          <w:sz w:val="24"/>
        </w:rPr>
      </w:pPr>
      <w:r w:rsidRPr="00780AC8">
        <w:rPr>
          <w:rFonts w:eastAsia="仿宋"/>
          <w:sz w:val="24"/>
        </w:rPr>
        <w:t>陈</w:t>
      </w:r>
      <w:r w:rsidRPr="00780AC8">
        <w:rPr>
          <w:rFonts w:eastAsia="仿宋"/>
          <w:sz w:val="24"/>
        </w:rPr>
        <w:t xml:space="preserve">  </w:t>
      </w:r>
      <w:proofErr w:type="gramStart"/>
      <w:r w:rsidRPr="00780AC8">
        <w:rPr>
          <w:rFonts w:eastAsia="仿宋"/>
          <w:sz w:val="24"/>
        </w:rPr>
        <w:t>荦</w:t>
      </w:r>
      <w:proofErr w:type="gramEnd"/>
      <w:r w:rsidR="00E35FEF" w:rsidRPr="00780AC8">
        <w:rPr>
          <w:rFonts w:eastAsia="仿宋"/>
          <w:sz w:val="24"/>
        </w:rPr>
        <w:t xml:space="preserve">  </w:t>
      </w:r>
      <w:proofErr w:type="gramStart"/>
      <w:r w:rsidR="00233B1E">
        <w:rPr>
          <w:rFonts w:eastAsia="仿宋" w:hint="eastAsia"/>
          <w:sz w:val="24"/>
        </w:rPr>
        <w:t>马梦宇</w:t>
      </w:r>
      <w:proofErr w:type="gramEnd"/>
      <w:r w:rsidR="00E54DA7" w:rsidRPr="00780AC8">
        <w:rPr>
          <w:rFonts w:eastAsia="仿宋"/>
          <w:sz w:val="24"/>
        </w:rPr>
        <w:t xml:space="preserve"> </w:t>
      </w:r>
      <w:r w:rsidR="00DB4982" w:rsidRPr="00780AC8">
        <w:rPr>
          <w:rFonts w:eastAsia="仿宋"/>
          <w:sz w:val="24"/>
        </w:rPr>
        <w:t xml:space="preserve"> </w:t>
      </w:r>
      <w:proofErr w:type="gramStart"/>
      <w:r w:rsidR="00233B1E">
        <w:rPr>
          <w:rFonts w:eastAsia="仿宋" w:hint="eastAsia"/>
          <w:sz w:val="24"/>
        </w:rPr>
        <w:t>郭</w:t>
      </w:r>
      <w:proofErr w:type="gramEnd"/>
      <w:r w:rsidR="00407880">
        <w:rPr>
          <w:rFonts w:eastAsia="仿宋" w:hint="eastAsia"/>
          <w:sz w:val="24"/>
        </w:rPr>
        <w:t xml:space="preserve"> </w:t>
      </w:r>
      <w:r w:rsidR="00233B1E">
        <w:rPr>
          <w:rFonts w:eastAsia="仿宋" w:hint="eastAsia"/>
          <w:sz w:val="24"/>
        </w:rPr>
        <w:t>宁</w:t>
      </w:r>
      <w:r w:rsidR="00E54DA7" w:rsidRPr="00780AC8">
        <w:rPr>
          <w:rFonts w:eastAsia="仿宋"/>
          <w:sz w:val="24"/>
        </w:rPr>
        <w:t xml:space="preserve"> </w:t>
      </w:r>
      <w:r w:rsidR="00DB4982" w:rsidRPr="00780AC8">
        <w:rPr>
          <w:rFonts w:eastAsia="仿宋"/>
          <w:sz w:val="24"/>
        </w:rPr>
        <w:t xml:space="preserve"> </w:t>
      </w:r>
      <w:r w:rsidR="00233B1E">
        <w:rPr>
          <w:rFonts w:eastAsia="仿宋" w:hint="eastAsia"/>
          <w:sz w:val="24"/>
        </w:rPr>
        <w:t>舒</w:t>
      </w:r>
      <w:r w:rsidR="00407880">
        <w:rPr>
          <w:rFonts w:eastAsia="仿宋" w:hint="eastAsia"/>
          <w:sz w:val="24"/>
        </w:rPr>
        <w:t xml:space="preserve"> </w:t>
      </w:r>
      <w:r w:rsidR="00233B1E">
        <w:rPr>
          <w:rFonts w:eastAsia="仿宋" w:hint="eastAsia"/>
          <w:sz w:val="24"/>
        </w:rPr>
        <w:t>超</w:t>
      </w:r>
      <w:r w:rsidR="00407880">
        <w:rPr>
          <w:rFonts w:eastAsia="仿宋" w:hint="eastAsia"/>
          <w:sz w:val="24"/>
        </w:rPr>
        <w:t xml:space="preserve">  </w:t>
      </w:r>
      <w:r w:rsidR="00407880">
        <w:rPr>
          <w:rFonts w:eastAsia="仿宋" w:hint="eastAsia"/>
          <w:sz w:val="24"/>
        </w:rPr>
        <w:t>吴</w:t>
      </w:r>
      <w:r w:rsidR="00407880">
        <w:rPr>
          <w:rFonts w:eastAsia="仿宋" w:hint="eastAsia"/>
          <w:sz w:val="24"/>
        </w:rPr>
        <w:t xml:space="preserve"> </w:t>
      </w:r>
      <w:proofErr w:type="gramStart"/>
      <w:r w:rsidR="00407880">
        <w:rPr>
          <w:rFonts w:eastAsia="仿宋" w:hint="eastAsia"/>
          <w:sz w:val="24"/>
        </w:rPr>
        <w:t>烨</w:t>
      </w:r>
      <w:proofErr w:type="gramEnd"/>
    </w:p>
    <w:p w:rsidR="00E54DA7" w:rsidRPr="00780AC8" w:rsidRDefault="00E54DA7" w:rsidP="00E54DA7">
      <w:pPr>
        <w:rPr>
          <w:rFonts w:eastAsiaTheme="minorEastAsia"/>
          <w:color w:val="000000" w:themeColor="text1"/>
          <w:sz w:val="18"/>
          <w:szCs w:val="18"/>
        </w:rPr>
      </w:pPr>
      <w:r w:rsidRPr="00780AC8">
        <w:rPr>
          <w:rFonts w:eastAsiaTheme="minorEastAsia"/>
          <w:color w:val="000000" w:themeColor="text1"/>
          <w:sz w:val="18"/>
          <w:szCs w:val="18"/>
        </w:rPr>
        <w:t>国防科技大学电子科学与工程学院</w:t>
      </w:r>
      <w:r w:rsidRPr="00780AC8">
        <w:rPr>
          <w:rFonts w:eastAsiaTheme="minorEastAsia"/>
          <w:color w:val="000000" w:themeColor="text1"/>
          <w:sz w:val="18"/>
          <w:szCs w:val="18"/>
        </w:rPr>
        <w:t xml:space="preserve"> </w:t>
      </w:r>
      <w:r w:rsidRPr="00780AC8">
        <w:rPr>
          <w:rFonts w:eastAsiaTheme="minorEastAsia"/>
          <w:color w:val="000000" w:themeColor="text1"/>
          <w:sz w:val="18"/>
          <w:szCs w:val="18"/>
        </w:rPr>
        <w:t>长沙</w:t>
      </w:r>
      <w:r w:rsidRPr="00780AC8">
        <w:rPr>
          <w:rFonts w:eastAsiaTheme="minorEastAsia"/>
          <w:color w:val="000000" w:themeColor="text1"/>
          <w:sz w:val="18"/>
          <w:szCs w:val="18"/>
        </w:rPr>
        <w:t xml:space="preserve"> 410073</w:t>
      </w:r>
    </w:p>
    <w:p w:rsidR="00B5095E" w:rsidRPr="00780AC8" w:rsidRDefault="006540AE" w:rsidP="00B5095E">
      <w:pPr>
        <w:ind w:right="180"/>
        <w:jc w:val="left"/>
        <w:rPr>
          <w:sz w:val="18"/>
          <w:szCs w:val="18"/>
        </w:rPr>
      </w:pPr>
      <w:r w:rsidRPr="00780AC8">
        <w:rPr>
          <w:color w:val="000000" w:themeColor="text1"/>
          <w:sz w:val="18"/>
          <w:szCs w:val="18"/>
        </w:rPr>
        <w:t>(</w:t>
      </w:r>
      <w:hyperlink r:id="rId8" w:history="1">
        <w:r w:rsidR="008A6917" w:rsidRPr="00E374A7">
          <w:rPr>
            <w:rStyle w:val="a7"/>
            <w:rFonts w:hint="eastAsia"/>
            <w:sz w:val="18"/>
            <w:szCs w:val="18"/>
          </w:rPr>
          <w:t>yewugfkd</w:t>
        </w:r>
        <w:r w:rsidR="008A6917" w:rsidRPr="00E374A7">
          <w:rPr>
            <w:rStyle w:val="a7"/>
            <w:sz w:val="18"/>
            <w:szCs w:val="18"/>
          </w:rPr>
          <w:t>@nudt.edu.cn</w:t>
        </w:r>
      </w:hyperlink>
      <w:r w:rsidRPr="00780AC8">
        <w:rPr>
          <w:color w:val="000000" w:themeColor="text1"/>
          <w:sz w:val="18"/>
          <w:szCs w:val="18"/>
        </w:rPr>
        <w:t>)</w:t>
      </w:r>
      <w:r w:rsidR="00CB6CF5" w:rsidRPr="00780AC8">
        <w:rPr>
          <w:color w:val="000000" w:themeColor="text1"/>
          <w:sz w:val="18"/>
          <w:szCs w:val="18"/>
        </w:rPr>
        <w:t xml:space="preserve"> </w:t>
      </w:r>
    </w:p>
    <w:p w:rsidR="00E54DA7" w:rsidRPr="00780AC8" w:rsidRDefault="00CB6CF5" w:rsidP="00B5095E">
      <w:pPr>
        <w:ind w:right="180"/>
        <w:jc w:val="left"/>
        <w:rPr>
          <w:color w:val="FF0000"/>
          <w:sz w:val="18"/>
          <w:szCs w:val="18"/>
        </w:rPr>
      </w:pPr>
      <w:r w:rsidRPr="00780AC8">
        <w:rPr>
          <w:sz w:val="18"/>
          <w:szCs w:val="18"/>
        </w:rPr>
        <w:t xml:space="preserve">                   </w:t>
      </w:r>
      <w:r w:rsidRPr="00780AC8">
        <w:rPr>
          <w:color w:val="FF0000"/>
          <w:sz w:val="18"/>
          <w:szCs w:val="18"/>
        </w:rPr>
        <w:t xml:space="preserve">  </w:t>
      </w:r>
    </w:p>
    <w:p w:rsidR="00E54DA7" w:rsidRPr="00950E3F" w:rsidRDefault="003D55FF" w:rsidP="006540AE">
      <w:pPr>
        <w:outlineLvl w:val="0"/>
        <w:rPr>
          <w:b/>
          <w:sz w:val="24"/>
        </w:rPr>
      </w:pPr>
      <w:proofErr w:type="spellStart"/>
      <w:r w:rsidRPr="00950E3F">
        <w:rPr>
          <w:b/>
          <w:sz w:val="24"/>
        </w:rPr>
        <w:t>Hi</w:t>
      </w:r>
      <w:r w:rsidR="00C73C6A" w:rsidRPr="00950E3F">
        <w:rPr>
          <w:b/>
          <w:sz w:val="24"/>
        </w:rPr>
        <w:t>Shed</w:t>
      </w:r>
      <w:proofErr w:type="spellEnd"/>
      <w:r w:rsidRPr="00950E3F">
        <w:rPr>
          <w:b/>
          <w:sz w:val="24"/>
        </w:rPr>
        <w:t xml:space="preserve">: </w:t>
      </w:r>
      <w:r w:rsidR="00AD2B60" w:rsidRPr="00950E3F">
        <w:rPr>
          <w:rFonts w:hint="eastAsia"/>
          <w:b/>
          <w:sz w:val="24"/>
        </w:rPr>
        <w:t>A</w:t>
      </w:r>
      <w:r w:rsidR="00240301" w:rsidRPr="00950E3F">
        <w:rPr>
          <w:b/>
          <w:sz w:val="24"/>
        </w:rPr>
        <w:t xml:space="preserve"> </w:t>
      </w:r>
      <w:r w:rsidR="00021FE0" w:rsidRPr="00950E3F">
        <w:rPr>
          <w:rFonts w:hint="eastAsia"/>
          <w:b/>
          <w:sz w:val="24"/>
        </w:rPr>
        <w:t>High Performance</w:t>
      </w:r>
      <w:r w:rsidR="00BE7DD5" w:rsidRPr="00950E3F">
        <w:rPr>
          <w:b/>
          <w:sz w:val="24"/>
        </w:rPr>
        <w:t xml:space="preserve"> </w:t>
      </w:r>
      <w:proofErr w:type="spellStart"/>
      <w:r w:rsidR="00C73C6A" w:rsidRPr="00950E3F">
        <w:rPr>
          <w:b/>
          <w:sz w:val="24"/>
        </w:rPr>
        <w:t>Viewshed</w:t>
      </w:r>
      <w:proofErr w:type="spellEnd"/>
      <w:r w:rsidR="00683C4B" w:rsidRPr="00950E3F">
        <w:rPr>
          <w:b/>
          <w:sz w:val="24"/>
        </w:rPr>
        <w:t xml:space="preserve"> A</w:t>
      </w:r>
      <w:r w:rsidRPr="00950E3F">
        <w:rPr>
          <w:b/>
          <w:sz w:val="24"/>
        </w:rPr>
        <w:t xml:space="preserve">nalysis </w:t>
      </w:r>
      <w:r w:rsidR="00683C4B" w:rsidRPr="00950E3F">
        <w:rPr>
          <w:b/>
          <w:sz w:val="24"/>
        </w:rPr>
        <w:t>S</w:t>
      </w:r>
      <w:r w:rsidRPr="00950E3F">
        <w:rPr>
          <w:b/>
          <w:sz w:val="24"/>
        </w:rPr>
        <w:t xml:space="preserve">ystem based on </w:t>
      </w:r>
      <w:r w:rsidR="00C73C6A" w:rsidRPr="00950E3F">
        <w:rPr>
          <w:rFonts w:hint="eastAsia"/>
          <w:b/>
          <w:sz w:val="24"/>
        </w:rPr>
        <w:t>Hybrid Parallel Architecture</w:t>
      </w:r>
    </w:p>
    <w:p w:rsidR="006540AE" w:rsidRPr="00683C4B" w:rsidRDefault="006540AE" w:rsidP="00E54DA7">
      <w:pPr>
        <w:rPr>
          <w:szCs w:val="21"/>
        </w:rPr>
      </w:pPr>
    </w:p>
    <w:p w:rsidR="00E54DA7" w:rsidRPr="00780AC8" w:rsidRDefault="00E35FEF" w:rsidP="00E54DA7">
      <w:pPr>
        <w:rPr>
          <w:szCs w:val="21"/>
        </w:rPr>
      </w:pPr>
      <w:r w:rsidRPr="00780AC8">
        <w:rPr>
          <w:szCs w:val="21"/>
        </w:rPr>
        <w:t>Chen Luo</w:t>
      </w:r>
      <w:r w:rsidR="00E54DA7" w:rsidRPr="00780AC8">
        <w:rPr>
          <w:szCs w:val="21"/>
        </w:rPr>
        <w:t xml:space="preserve">, </w:t>
      </w:r>
      <w:r w:rsidR="00233B1E">
        <w:rPr>
          <w:szCs w:val="21"/>
        </w:rPr>
        <w:t xml:space="preserve">Ma </w:t>
      </w:r>
      <w:proofErr w:type="spellStart"/>
      <w:r w:rsidR="00233B1E">
        <w:rPr>
          <w:szCs w:val="21"/>
        </w:rPr>
        <w:t>Mengyu</w:t>
      </w:r>
      <w:proofErr w:type="spellEnd"/>
      <w:r w:rsidR="00FE71F3" w:rsidRPr="00780AC8">
        <w:rPr>
          <w:szCs w:val="21"/>
        </w:rPr>
        <w:t xml:space="preserve">, </w:t>
      </w:r>
      <w:proofErr w:type="spellStart"/>
      <w:r w:rsidR="00233B1E">
        <w:rPr>
          <w:szCs w:val="21"/>
        </w:rPr>
        <w:t>Guo</w:t>
      </w:r>
      <w:proofErr w:type="spellEnd"/>
      <w:r w:rsidR="00233B1E">
        <w:rPr>
          <w:szCs w:val="21"/>
        </w:rPr>
        <w:t xml:space="preserve"> Ning</w:t>
      </w:r>
      <w:r w:rsidR="00E54DA7" w:rsidRPr="00780AC8">
        <w:rPr>
          <w:szCs w:val="21"/>
        </w:rPr>
        <w:t xml:space="preserve">, </w:t>
      </w:r>
      <w:r w:rsidR="00233B1E">
        <w:rPr>
          <w:szCs w:val="21"/>
        </w:rPr>
        <w:t>Shu Chao</w:t>
      </w:r>
      <w:r w:rsidR="00F87B98">
        <w:rPr>
          <w:rFonts w:hint="eastAsia"/>
          <w:szCs w:val="21"/>
        </w:rPr>
        <w:t>, Wu Ye</w:t>
      </w:r>
    </w:p>
    <w:p w:rsidR="00E54DA7" w:rsidRPr="00780AC8" w:rsidRDefault="006540AE" w:rsidP="00E54DA7">
      <w:pPr>
        <w:rPr>
          <w:sz w:val="18"/>
          <w:szCs w:val="18"/>
        </w:rPr>
      </w:pPr>
      <w:r w:rsidRPr="00780AC8">
        <w:rPr>
          <w:sz w:val="18"/>
          <w:szCs w:val="18"/>
        </w:rPr>
        <w:t>(</w:t>
      </w:r>
      <w:r w:rsidR="00E54DA7" w:rsidRPr="00780AC8">
        <w:rPr>
          <w:sz w:val="18"/>
          <w:szCs w:val="18"/>
        </w:rPr>
        <w:t>College of Electronic Science and Engineering, National University of Defense Technology, Changsha 410073</w:t>
      </w:r>
      <w:r w:rsidRPr="00780AC8">
        <w:rPr>
          <w:sz w:val="18"/>
          <w:szCs w:val="18"/>
        </w:rPr>
        <w:t>)</w:t>
      </w:r>
    </w:p>
    <w:p w:rsidR="00E54DA7" w:rsidRPr="00780AC8" w:rsidRDefault="00E54DA7" w:rsidP="00E54DA7">
      <w:pPr>
        <w:rPr>
          <w:szCs w:val="21"/>
        </w:rPr>
      </w:pPr>
    </w:p>
    <w:p w:rsidR="00852ADA" w:rsidRPr="00852ADA" w:rsidRDefault="00E54DA7" w:rsidP="00852ADA">
      <w:pPr>
        <w:rPr>
          <w:rFonts w:ascii="Times-Roman" w:hAnsi="Times-Roman" w:hint="eastAsia"/>
          <w:sz w:val="18"/>
          <w:szCs w:val="18"/>
        </w:rPr>
      </w:pPr>
      <w:proofErr w:type="gramStart"/>
      <w:r w:rsidRPr="00852ADA">
        <w:rPr>
          <w:b/>
          <w:szCs w:val="21"/>
        </w:rPr>
        <w:t>Abstract</w:t>
      </w:r>
      <w:r w:rsidR="006540AE" w:rsidRPr="00852ADA">
        <w:rPr>
          <w:szCs w:val="21"/>
        </w:rPr>
        <w:t xml:space="preserve"> </w:t>
      </w:r>
      <w:r w:rsidR="00FE71F3" w:rsidRPr="00852ADA">
        <w:rPr>
          <w:rFonts w:hint="eastAsia"/>
          <w:szCs w:val="21"/>
        </w:rPr>
        <w:t xml:space="preserve"> </w:t>
      </w:r>
      <w:r w:rsidR="00C73C6A" w:rsidRPr="00852ADA">
        <w:rPr>
          <w:sz w:val="18"/>
          <w:szCs w:val="18"/>
        </w:rPr>
        <w:t>This</w:t>
      </w:r>
      <w:proofErr w:type="gramEnd"/>
      <w:r w:rsidR="00C73C6A" w:rsidRPr="00852ADA">
        <w:rPr>
          <w:sz w:val="18"/>
          <w:szCs w:val="18"/>
        </w:rPr>
        <w:t xml:space="preserve"> </w:t>
      </w:r>
      <w:r w:rsidR="00242A6B" w:rsidRPr="00852ADA">
        <w:rPr>
          <w:sz w:val="18"/>
          <w:szCs w:val="18"/>
        </w:rPr>
        <w:t xml:space="preserve">demonstration presents an online </w:t>
      </w:r>
      <w:proofErr w:type="spellStart"/>
      <w:r w:rsidR="00242A6B" w:rsidRPr="00852ADA">
        <w:rPr>
          <w:sz w:val="18"/>
          <w:szCs w:val="18"/>
        </w:rPr>
        <w:t>viewshed</w:t>
      </w:r>
      <w:proofErr w:type="spellEnd"/>
      <w:r w:rsidR="00242A6B" w:rsidRPr="00852ADA">
        <w:rPr>
          <w:sz w:val="18"/>
          <w:szCs w:val="18"/>
        </w:rPr>
        <w:t xml:space="preserve"> analysis system </w:t>
      </w:r>
      <w:r w:rsidR="00C25909">
        <w:rPr>
          <w:sz w:val="18"/>
          <w:szCs w:val="18"/>
        </w:rPr>
        <w:t xml:space="preserve">named </w:t>
      </w:r>
      <w:proofErr w:type="spellStart"/>
      <w:r w:rsidR="00C25909">
        <w:rPr>
          <w:sz w:val="18"/>
          <w:szCs w:val="18"/>
        </w:rPr>
        <w:t>HiShed</w:t>
      </w:r>
      <w:proofErr w:type="spellEnd"/>
      <w:r w:rsidR="00C25909">
        <w:rPr>
          <w:sz w:val="18"/>
          <w:szCs w:val="18"/>
        </w:rPr>
        <w:t xml:space="preserve">, which is </w:t>
      </w:r>
      <w:r w:rsidR="00242A6B" w:rsidRPr="00852ADA">
        <w:rPr>
          <w:sz w:val="18"/>
          <w:szCs w:val="18"/>
        </w:rPr>
        <w:t xml:space="preserve">based on hybrid parallel computing architecture, </w:t>
      </w:r>
      <w:r w:rsidR="00C25909">
        <w:rPr>
          <w:sz w:val="18"/>
          <w:szCs w:val="18"/>
        </w:rPr>
        <w:t xml:space="preserve">and </w:t>
      </w:r>
      <w:r w:rsidR="00242A6B" w:rsidRPr="00852ADA">
        <w:rPr>
          <w:rStyle w:val="fontstyle01"/>
          <w:color w:val="auto"/>
        </w:rPr>
        <w:t xml:space="preserve">has addressed a series of problems and weaknesses of the existing systems. </w:t>
      </w:r>
      <w:proofErr w:type="spellStart"/>
      <w:r w:rsidR="00242A6B" w:rsidRPr="00852ADA">
        <w:rPr>
          <w:rStyle w:val="fontstyle01"/>
          <w:color w:val="auto"/>
        </w:rPr>
        <w:t>HiShed</w:t>
      </w:r>
      <w:proofErr w:type="spellEnd"/>
      <w:r w:rsidR="00242A6B" w:rsidRPr="00852ADA">
        <w:rPr>
          <w:rStyle w:val="fontstyle01"/>
          <w:color w:val="auto"/>
        </w:rPr>
        <w:t xml:space="preserve"> is featured by (</w:t>
      </w:r>
      <w:proofErr w:type="spellStart"/>
      <w:r w:rsidR="00242A6B" w:rsidRPr="00852ADA">
        <w:rPr>
          <w:rStyle w:val="fontstyle21"/>
          <w:color w:val="auto"/>
        </w:rPr>
        <w:t>i</w:t>
      </w:r>
      <w:proofErr w:type="spellEnd"/>
      <w:r w:rsidR="00242A6B" w:rsidRPr="00852ADA">
        <w:rPr>
          <w:rStyle w:val="fontstyle01"/>
          <w:color w:val="auto"/>
        </w:rPr>
        <w:t xml:space="preserve">) </w:t>
      </w:r>
      <w:proofErr w:type="spellStart"/>
      <w:r w:rsidR="00015E20" w:rsidRPr="00852ADA">
        <w:rPr>
          <w:rStyle w:val="fontstyle01"/>
          <w:color w:val="auto"/>
        </w:rPr>
        <w:t>MPI+OpenMP</w:t>
      </w:r>
      <w:proofErr w:type="spellEnd"/>
      <w:r w:rsidR="00015E20" w:rsidRPr="00852ADA">
        <w:rPr>
          <w:rStyle w:val="fontstyle01"/>
          <w:color w:val="auto"/>
        </w:rPr>
        <w:t xml:space="preserve"> based parallel computing of total </w:t>
      </w:r>
      <w:proofErr w:type="spellStart"/>
      <w:r w:rsidR="00015E20" w:rsidRPr="00852ADA">
        <w:rPr>
          <w:rStyle w:val="fontstyle01"/>
          <w:color w:val="auto"/>
        </w:rPr>
        <w:t>viewshed</w:t>
      </w:r>
      <w:proofErr w:type="spellEnd"/>
      <w:r w:rsidR="00015E20" w:rsidRPr="00852ADA">
        <w:rPr>
          <w:rStyle w:val="fontstyle01"/>
          <w:color w:val="auto"/>
        </w:rPr>
        <w:t xml:space="preserve"> for multi observing points in large region,</w:t>
      </w:r>
      <w:r w:rsidR="00242A6B" w:rsidRPr="00852ADA">
        <w:rPr>
          <w:rStyle w:val="fontstyle01"/>
          <w:color w:val="auto"/>
        </w:rPr>
        <w:t xml:space="preserve"> (</w:t>
      </w:r>
      <w:r w:rsidR="00242A6B" w:rsidRPr="00852ADA">
        <w:rPr>
          <w:rStyle w:val="fontstyle21"/>
          <w:color w:val="auto"/>
        </w:rPr>
        <w:t>ii</w:t>
      </w:r>
      <w:r w:rsidR="00242A6B" w:rsidRPr="00852ADA">
        <w:rPr>
          <w:rStyle w:val="fontstyle01"/>
          <w:color w:val="auto"/>
        </w:rPr>
        <w:t xml:space="preserve">) </w:t>
      </w:r>
      <w:r w:rsidR="00015E20" w:rsidRPr="00852ADA">
        <w:rPr>
          <w:rStyle w:val="fontstyle01"/>
          <w:color w:val="auto"/>
        </w:rPr>
        <w:t xml:space="preserve">parallel DEM data access with multi-resolution which ensuring online analysis quality with limited bandwidth and compute resource constraints, and </w:t>
      </w:r>
      <w:r w:rsidR="00242A6B" w:rsidRPr="00852ADA">
        <w:rPr>
          <w:rStyle w:val="fontstyle01"/>
          <w:color w:val="auto"/>
        </w:rPr>
        <w:t>(</w:t>
      </w:r>
      <w:r w:rsidR="00242A6B" w:rsidRPr="00852ADA">
        <w:rPr>
          <w:rStyle w:val="fontstyle21"/>
          <w:color w:val="auto"/>
        </w:rPr>
        <w:t>iii</w:t>
      </w:r>
      <w:r w:rsidR="00242A6B" w:rsidRPr="00852ADA">
        <w:rPr>
          <w:rStyle w:val="fontstyle01"/>
          <w:color w:val="auto"/>
        </w:rPr>
        <w:t xml:space="preserve">) </w:t>
      </w:r>
      <w:r w:rsidR="00852ADA" w:rsidRPr="00852ADA">
        <w:rPr>
          <w:rStyle w:val="fontstyle01"/>
          <w:color w:val="auto"/>
        </w:rPr>
        <w:t xml:space="preserve">favorable parallel acceleration and expandability in cluster architecture. </w:t>
      </w:r>
      <w:r w:rsidR="00852ADA" w:rsidRPr="00852ADA">
        <w:rPr>
          <w:rFonts w:ascii="Times-Roman" w:hAnsi="Times-Roman"/>
          <w:sz w:val="18"/>
          <w:szCs w:val="18"/>
        </w:rPr>
        <w:t xml:space="preserve">The demonstration will show the advantage of </w:t>
      </w:r>
      <w:proofErr w:type="spellStart"/>
      <w:r w:rsidR="00852ADA" w:rsidRPr="00852ADA">
        <w:rPr>
          <w:rFonts w:ascii="Times-Roman" w:hAnsi="Times-Roman"/>
          <w:sz w:val="18"/>
          <w:szCs w:val="18"/>
        </w:rPr>
        <w:t>HiShed</w:t>
      </w:r>
      <w:proofErr w:type="spellEnd"/>
      <w:r w:rsidR="00852ADA" w:rsidRPr="00852ADA">
        <w:rPr>
          <w:rFonts w:ascii="Times-Roman" w:hAnsi="Times-Roman"/>
          <w:sz w:val="18"/>
          <w:szCs w:val="18"/>
        </w:rPr>
        <w:t xml:space="preserve"> in a cluster of 10 machines and an </w:t>
      </w:r>
      <w:proofErr w:type="spellStart"/>
      <w:r w:rsidR="00852ADA" w:rsidRPr="00852ADA">
        <w:rPr>
          <w:rFonts w:ascii="Times-Roman" w:hAnsi="Times-Roman"/>
          <w:sz w:val="18"/>
          <w:szCs w:val="18"/>
        </w:rPr>
        <w:t>aliyun</w:t>
      </w:r>
      <w:proofErr w:type="spellEnd"/>
      <w:r w:rsidR="00852ADA" w:rsidRPr="00852ADA">
        <w:rPr>
          <w:rFonts w:ascii="Times-Roman" w:hAnsi="Times-Roman"/>
          <w:sz w:val="18"/>
          <w:szCs w:val="18"/>
        </w:rPr>
        <w:t xml:space="preserve"> virtual server.</w:t>
      </w:r>
    </w:p>
    <w:p w:rsidR="006540AE" w:rsidRPr="00780AC8" w:rsidRDefault="006540AE" w:rsidP="00E54DA7">
      <w:pPr>
        <w:rPr>
          <w:szCs w:val="21"/>
        </w:rPr>
      </w:pPr>
    </w:p>
    <w:p w:rsidR="008E13CF" w:rsidRPr="00780AC8" w:rsidRDefault="00E54DA7" w:rsidP="00E54DA7">
      <w:pPr>
        <w:rPr>
          <w:szCs w:val="21"/>
        </w:rPr>
      </w:pPr>
      <w:r w:rsidRPr="00780AC8">
        <w:rPr>
          <w:b/>
          <w:szCs w:val="21"/>
        </w:rPr>
        <w:t>Key words</w:t>
      </w:r>
      <w:r w:rsidR="006540AE" w:rsidRPr="00780AC8">
        <w:rPr>
          <w:szCs w:val="21"/>
        </w:rPr>
        <w:t xml:space="preserve"> </w:t>
      </w:r>
      <w:r w:rsidR="004758A0" w:rsidRPr="00780AC8">
        <w:rPr>
          <w:szCs w:val="21"/>
        </w:rPr>
        <w:t>m</w:t>
      </w:r>
      <w:r w:rsidR="00413E8F" w:rsidRPr="00780AC8">
        <w:rPr>
          <w:szCs w:val="21"/>
        </w:rPr>
        <w:t xml:space="preserve">oving </w:t>
      </w:r>
      <w:r w:rsidR="004758A0" w:rsidRPr="00780AC8">
        <w:rPr>
          <w:szCs w:val="21"/>
        </w:rPr>
        <w:t>o</w:t>
      </w:r>
      <w:r w:rsidR="00413E8F" w:rsidRPr="00780AC8">
        <w:rPr>
          <w:szCs w:val="21"/>
        </w:rPr>
        <w:t xml:space="preserve">bject; </w:t>
      </w:r>
      <w:r w:rsidR="004758A0" w:rsidRPr="00780AC8">
        <w:rPr>
          <w:szCs w:val="21"/>
        </w:rPr>
        <w:t>s</w:t>
      </w:r>
      <w:r w:rsidR="00413E8F" w:rsidRPr="00780AC8">
        <w:rPr>
          <w:szCs w:val="21"/>
        </w:rPr>
        <w:t xml:space="preserve">patiotemporal </w:t>
      </w:r>
      <w:r w:rsidR="004758A0" w:rsidRPr="00780AC8">
        <w:rPr>
          <w:szCs w:val="21"/>
        </w:rPr>
        <w:t>a</w:t>
      </w:r>
      <w:r w:rsidR="00413E8F" w:rsidRPr="00780AC8">
        <w:rPr>
          <w:szCs w:val="21"/>
        </w:rPr>
        <w:t xml:space="preserve">ggregation; STA-cube; </w:t>
      </w:r>
      <w:r w:rsidR="004758A0" w:rsidRPr="00780AC8">
        <w:rPr>
          <w:szCs w:val="21"/>
        </w:rPr>
        <w:t>s</w:t>
      </w:r>
      <w:r w:rsidR="00413E8F" w:rsidRPr="00780AC8">
        <w:rPr>
          <w:szCs w:val="21"/>
        </w:rPr>
        <w:t xml:space="preserve">patiotemporal </w:t>
      </w:r>
      <w:r w:rsidR="004758A0" w:rsidRPr="00780AC8">
        <w:rPr>
          <w:szCs w:val="21"/>
        </w:rPr>
        <w:t>a</w:t>
      </w:r>
      <w:r w:rsidR="00413E8F" w:rsidRPr="00780AC8">
        <w:rPr>
          <w:szCs w:val="21"/>
        </w:rPr>
        <w:t>nalysis</w:t>
      </w:r>
    </w:p>
    <w:p w:rsidR="006540AE" w:rsidRPr="00780AC8" w:rsidRDefault="006540AE" w:rsidP="00E54DA7">
      <w:pPr>
        <w:rPr>
          <w:szCs w:val="21"/>
        </w:rPr>
      </w:pPr>
    </w:p>
    <w:p w:rsidR="006B2BF6" w:rsidRDefault="00E54DA7" w:rsidP="00E54DA7">
      <w:pPr>
        <w:rPr>
          <w:rFonts w:eastAsia="楷体"/>
          <w:szCs w:val="21"/>
        </w:rPr>
      </w:pPr>
      <w:r w:rsidRPr="00780AC8">
        <w:rPr>
          <w:rFonts w:eastAsia="黑体"/>
          <w:sz w:val="18"/>
          <w:szCs w:val="18"/>
        </w:rPr>
        <w:t>摘要</w:t>
      </w:r>
      <w:r w:rsidR="00FE71F3">
        <w:rPr>
          <w:rFonts w:eastAsia="黑体" w:hint="eastAsia"/>
          <w:sz w:val="18"/>
          <w:szCs w:val="18"/>
        </w:rPr>
        <w:t xml:space="preserve"> </w:t>
      </w:r>
      <w:r w:rsidR="00156CA3">
        <w:rPr>
          <w:rFonts w:eastAsia="楷体" w:hint="eastAsia"/>
          <w:szCs w:val="21"/>
        </w:rPr>
        <w:t>介绍了</w:t>
      </w:r>
      <w:r w:rsidR="00156CA3" w:rsidRPr="00156CA3">
        <w:rPr>
          <w:rFonts w:eastAsia="楷体" w:hint="eastAsia"/>
          <w:szCs w:val="21"/>
        </w:rPr>
        <w:t>一个基于</w:t>
      </w:r>
      <w:r w:rsidR="00C73C6A">
        <w:rPr>
          <w:rFonts w:eastAsia="楷体" w:hint="eastAsia"/>
          <w:szCs w:val="21"/>
        </w:rPr>
        <w:t>混合</w:t>
      </w:r>
      <w:r w:rsidR="00156CA3" w:rsidRPr="00156CA3">
        <w:rPr>
          <w:rFonts w:eastAsia="楷体" w:hint="eastAsia"/>
          <w:szCs w:val="21"/>
        </w:rPr>
        <w:t>并行</w:t>
      </w:r>
      <w:r w:rsidR="00C73C6A">
        <w:rPr>
          <w:rFonts w:eastAsia="楷体" w:hint="eastAsia"/>
          <w:szCs w:val="21"/>
        </w:rPr>
        <w:t>架构</w:t>
      </w:r>
      <w:r w:rsidR="00156CA3" w:rsidRPr="00156CA3">
        <w:rPr>
          <w:rFonts w:eastAsia="楷体" w:hint="eastAsia"/>
          <w:szCs w:val="21"/>
        </w:rPr>
        <w:t>的地形通视</w:t>
      </w:r>
      <w:r w:rsidR="005E5D5F">
        <w:rPr>
          <w:rFonts w:eastAsia="楷体" w:hint="eastAsia"/>
          <w:szCs w:val="21"/>
        </w:rPr>
        <w:t>在线</w:t>
      </w:r>
      <w:r w:rsidR="00156CA3" w:rsidRPr="00156CA3">
        <w:rPr>
          <w:rFonts w:eastAsia="楷体" w:hint="eastAsia"/>
          <w:szCs w:val="21"/>
        </w:rPr>
        <w:t>分析系统</w:t>
      </w:r>
      <w:r w:rsidR="00156CA3">
        <w:rPr>
          <w:rFonts w:eastAsia="楷体" w:hint="eastAsia"/>
          <w:szCs w:val="21"/>
        </w:rPr>
        <w:t>——</w:t>
      </w:r>
      <w:proofErr w:type="spellStart"/>
      <w:r w:rsidR="00156CA3">
        <w:rPr>
          <w:rFonts w:eastAsia="楷体" w:hint="eastAsia"/>
          <w:szCs w:val="21"/>
        </w:rPr>
        <w:t>Hi</w:t>
      </w:r>
      <w:r w:rsidR="00C73C6A">
        <w:rPr>
          <w:rFonts w:eastAsia="楷体" w:hint="eastAsia"/>
          <w:szCs w:val="21"/>
        </w:rPr>
        <w:t>Shed</w:t>
      </w:r>
      <w:proofErr w:type="spellEnd"/>
      <w:r w:rsidR="00156CA3">
        <w:rPr>
          <w:rFonts w:eastAsia="楷体" w:hint="eastAsia"/>
          <w:szCs w:val="21"/>
        </w:rPr>
        <w:t>。该系统</w:t>
      </w:r>
      <w:r w:rsidR="006C109B">
        <w:rPr>
          <w:rFonts w:eastAsia="楷体" w:hint="eastAsia"/>
          <w:szCs w:val="21"/>
        </w:rPr>
        <w:t>基于</w:t>
      </w:r>
      <w:proofErr w:type="spellStart"/>
      <w:r w:rsidR="00156CA3">
        <w:rPr>
          <w:rFonts w:eastAsia="楷体" w:hint="eastAsia"/>
          <w:szCs w:val="21"/>
        </w:rPr>
        <w:t>MPI+OpenMP</w:t>
      </w:r>
      <w:proofErr w:type="spellEnd"/>
      <w:r w:rsidR="00156CA3">
        <w:rPr>
          <w:rFonts w:eastAsia="楷体" w:hint="eastAsia"/>
          <w:szCs w:val="21"/>
        </w:rPr>
        <w:t>混合并行模式，</w:t>
      </w:r>
      <w:r w:rsidR="005E700E">
        <w:rPr>
          <w:rFonts w:eastAsia="楷体" w:hint="eastAsia"/>
          <w:szCs w:val="21"/>
        </w:rPr>
        <w:t>实现</w:t>
      </w:r>
      <w:r w:rsidR="005E700E" w:rsidRPr="005E700E">
        <w:rPr>
          <w:rFonts w:eastAsia="楷体" w:hint="eastAsia"/>
          <w:szCs w:val="21"/>
        </w:rPr>
        <w:t>大范围内多点地形通</w:t>
      </w:r>
      <w:proofErr w:type="gramStart"/>
      <w:r w:rsidR="005E700E" w:rsidRPr="005E700E">
        <w:rPr>
          <w:rFonts w:eastAsia="楷体" w:hint="eastAsia"/>
          <w:szCs w:val="21"/>
        </w:rPr>
        <w:t>视区域</w:t>
      </w:r>
      <w:proofErr w:type="gramEnd"/>
      <w:r w:rsidR="005E700E" w:rsidRPr="005E700E">
        <w:rPr>
          <w:rFonts w:eastAsia="楷体" w:hint="eastAsia"/>
          <w:szCs w:val="21"/>
        </w:rPr>
        <w:t>的并行计算</w:t>
      </w:r>
      <w:r w:rsidR="005E700E">
        <w:rPr>
          <w:rFonts w:eastAsia="楷体" w:hint="eastAsia"/>
          <w:szCs w:val="21"/>
        </w:rPr>
        <w:t>；同时</w:t>
      </w:r>
      <w:r w:rsidR="006C109B">
        <w:rPr>
          <w:rFonts w:eastAsia="楷体" w:hint="eastAsia"/>
          <w:szCs w:val="21"/>
        </w:rPr>
        <w:t>采用并行数据访问方法，</w:t>
      </w:r>
      <w:r w:rsidR="005E700E">
        <w:rPr>
          <w:rFonts w:eastAsia="楷体" w:hint="eastAsia"/>
          <w:szCs w:val="21"/>
        </w:rPr>
        <w:t>实现对空间数据库中</w:t>
      </w:r>
      <w:r w:rsidR="005E700E" w:rsidRPr="005E700E">
        <w:rPr>
          <w:rFonts w:eastAsia="楷体" w:hint="eastAsia"/>
          <w:szCs w:val="21"/>
        </w:rPr>
        <w:t>大规模地形数据的多分辨率并行访问</w:t>
      </w:r>
      <w:r w:rsidR="005E700E">
        <w:rPr>
          <w:rFonts w:eastAsia="楷体" w:hint="eastAsia"/>
          <w:szCs w:val="21"/>
        </w:rPr>
        <w:t>，保证有限带宽和计算资源约束下的在线计算交互质量</w:t>
      </w:r>
      <w:r w:rsidR="008B3627">
        <w:rPr>
          <w:rFonts w:eastAsia="楷体" w:hint="eastAsia"/>
          <w:szCs w:val="21"/>
        </w:rPr>
        <w:t>；</w:t>
      </w:r>
      <w:r w:rsidR="00D517D6">
        <w:rPr>
          <w:rFonts w:eastAsia="楷体" w:hint="eastAsia"/>
          <w:szCs w:val="21"/>
        </w:rPr>
        <w:t>该系统</w:t>
      </w:r>
      <w:r w:rsidR="00015E20">
        <w:rPr>
          <w:rFonts w:eastAsia="楷体" w:hint="eastAsia"/>
          <w:szCs w:val="21"/>
        </w:rPr>
        <w:t>可</w:t>
      </w:r>
      <w:r w:rsidR="00D517D6">
        <w:rPr>
          <w:rFonts w:eastAsia="楷体" w:hint="eastAsia"/>
          <w:szCs w:val="21"/>
        </w:rPr>
        <w:t>运行于</w:t>
      </w:r>
      <w:r w:rsidR="00015E20">
        <w:rPr>
          <w:rFonts w:eastAsia="楷体" w:hint="eastAsia"/>
          <w:szCs w:val="21"/>
        </w:rPr>
        <w:t>三种服务器架构，支持</w:t>
      </w:r>
      <w:r w:rsidR="008B3627">
        <w:rPr>
          <w:rFonts w:eastAsia="楷体" w:hint="eastAsia"/>
          <w:szCs w:val="21"/>
        </w:rPr>
        <w:t>国产麒麟操作系统</w:t>
      </w:r>
      <w:r w:rsidR="00D517D6">
        <w:rPr>
          <w:rFonts w:eastAsia="楷体" w:hint="eastAsia"/>
          <w:szCs w:val="21"/>
        </w:rPr>
        <w:t>，达到了</w:t>
      </w:r>
      <w:r w:rsidR="005E700E">
        <w:rPr>
          <w:rFonts w:eastAsia="楷体" w:hint="eastAsia"/>
          <w:szCs w:val="21"/>
        </w:rPr>
        <w:t>应用中的</w:t>
      </w:r>
      <w:r w:rsidR="00D517D6">
        <w:rPr>
          <w:rFonts w:eastAsia="楷体" w:hint="eastAsia"/>
          <w:szCs w:val="21"/>
        </w:rPr>
        <w:t>技术指标要求，表现出良好的并行加速性</w:t>
      </w:r>
      <w:r w:rsidR="00257C30">
        <w:rPr>
          <w:rFonts w:eastAsia="楷体" w:hint="eastAsia"/>
          <w:szCs w:val="21"/>
        </w:rPr>
        <w:t>能</w:t>
      </w:r>
      <w:r w:rsidR="00D517D6">
        <w:rPr>
          <w:rFonts w:eastAsia="楷体" w:hint="eastAsia"/>
          <w:szCs w:val="21"/>
        </w:rPr>
        <w:t>。</w:t>
      </w:r>
    </w:p>
    <w:p w:rsidR="00A81081" w:rsidRPr="007C2E4C" w:rsidRDefault="00A81081" w:rsidP="00E54DA7">
      <w:pPr>
        <w:rPr>
          <w:szCs w:val="21"/>
        </w:rPr>
      </w:pPr>
    </w:p>
    <w:p w:rsidR="00E54DA7" w:rsidRPr="00780AC8" w:rsidRDefault="00E54DA7" w:rsidP="00E54DA7">
      <w:pPr>
        <w:rPr>
          <w:rFonts w:eastAsia="楷体"/>
          <w:szCs w:val="21"/>
        </w:rPr>
      </w:pPr>
      <w:r w:rsidRPr="00780AC8">
        <w:rPr>
          <w:rFonts w:eastAsia="黑体"/>
          <w:sz w:val="18"/>
          <w:szCs w:val="18"/>
        </w:rPr>
        <w:t>关键词</w:t>
      </w:r>
      <w:r w:rsidR="006540AE" w:rsidRPr="00780AC8">
        <w:rPr>
          <w:szCs w:val="21"/>
        </w:rPr>
        <w:t xml:space="preserve"> </w:t>
      </w:r>
      <w:r w:rsidR="00D517D6">
        <w:rPr>
          <w:rFonts w:eastAsia="楷体" w:hint="eastAsia"/>
          <w:szCs w:val="21"/>
        </w:rPr>
        <w:t>地形通视分析</w:t>
      </w:r>
      <w:r w:rsidR="00413E8F" w:rsidRPr="00780AC8">
        <w:rPr>
          <w:rFonts w:eastAsia="楷体"/>
          <w:szCs w:val="21"/>
        </w:rPr>
        <w:t>；</w:t>
      </w:r>
      <w:r w:rsidR="00D517D6">
        <w:rPr>
          <w:rFonts w:eastAsia="楷体" w:hint="eastAsia"/>
          <w:szCs w:val="21"/>
        </w:rPr>
        <w:t>并行计算</w:t>
      </w:r>
      <w:r w:rsidR="00413E8F" w:rsidRPr="00780AC8">
        <w:rPr>
          <w:rFonts w:eastAsia="楷体"/>
          <w:szCs w:val="21"/>
        </w:rPr>
        <w:t>；</w:t>
      </w:r>
      <w:r w:rsidR="005E700E">
        <w:rPr>
          <w:rFonts w:eastAsia="楷体" w:hint="eastAsia"/>
          <w:szCs w:val="21"/>
        </w:rPr>
        <w:t>可视域</w:t>
      </w:r>
      <w:r w:rsidR="00D517D6">
        <w:rPr>
          <w:rFonts w:eastAsia="楷体" w:hint="eastAsia"/>
          <w:szCs w:val="21"/>
        </w:rPr>
        <w:t xml:space="preserve"> </w:t>
      </w:r>
      <w:r w:rsidR="00413E8F" w:rsidRPr="00780AC8">
        <w:rPr>
          <w:rFonts w:eastAsia="楷体"/>
          <w:szCs w:val="21"/>
        </w:rPr>
        <w:t>；</w:t>
      </w:r>
      <w:r w:rsidR="00C406C8">
        <w:rPr>
          <w:rFonts w:eastAsia="楷体" w:hint="eastAsia"/>
          <w:szCs w:val="21"/>
        </w:rPr>
        <w:t>混合并行</w:t>
      </w:r>
    </w:p>
    <w:p w:rsidR="00A81081" w:rsidRPr="00780AC8" w:rsidRDefault="00A81081" w:rsidP="00E54DA7">
      <w:pPr>
        <w:rPr>
          <w:szCs w:val="21"/>
        </w:rPr>
      </w:pPr>
    </w:p>
    <w:p w:rsidR="00E54DA7" w:rsidRDefault="00E54DA7" w:rsidP="00E54DA7">
      <w:pPr>
        <w:rPr>
          <w:sz w:val="18"/>
          <w:szCs w:val="18"/>
        </w:rPr>
      </w:pPr>
      <w:r w:rsidRPr="00780AC8">
        <w:rPr>
          <w:sz w:val="18"/>
          <w:szCs w:val="18"/>
        </w:rPr>
        <w:t>中图法分类号</w:t>
      </w:r>
      <w:r w:rsidR="00E32740" w:rsidRPr="00780AC8">
        <w:rPr>
          <w:sz w:val="18"/>
          <w:szCs w:val="18"/>
        </w:rPr>
        <w:t xml:space="preserve"> TP391</w:t>
      </w:r>
    </w:p>
    <w:p w:rsidR="00F43FE8" w:rsidRPr="00780AC8" w:rsidRDefault="00F43FE8" w:rsidP="00E54DA7">
      <w:pPr>
        <w:rPr>
          <w:sz w:val="18"/>
          <w:szCs w:val="18"/>
        </w:rPr>
      </w:pPr>
    </w:p>
    <w:p w:rsidR="006F4C10" w:rsidRDefault="006F4C10" w:rsidP="00CC0F4E">
      <w:pPr>
        <w:pStyle w:val="a5"/>
        <w:ind w:firstLineChars="0"/>
        <w:rPr>
          <w:rFonts w:ascii="Times New Roman" w:hAnsi="Times New Roman"/>
          <w:sz w:val="21"/>
          <w:szCs w:val="21"/>
        </w:rPr>
        <w:sectPr w:rsidR="006F4C10" w:rsidSect="00F43FE8">
          <w:footerReference w:type="default" r:id="rId9"/>
          <w:type w:val="continuous"/>
          <w:pgSz w:w="11906" w:h="16838"/>
          <w:pgMar w:top="1021" w:right="964" w:bottom="851" w:left="964" w:header="851" w:footer="992" w:gutter="0"/>
          <w:cols w:space="425"/>
          <w:titlePg/>
          <w:docGrid w:type="lines" w:linePitch="312"/>
        </w:sectPr>
      </w:pPr>
    </w:p>
    <w:p w:rsidR="0058682B" w:rsidRDefault="0058682B" w:rsidP="00CC0F4E">
      <w:pPr>
        <w:pStyle w:val="a5"/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基于地形的通</w:t>
      </w:r>
      <w:proofErr w:type="gramStart"/>
      <w:r>
        <w:rPr>
          <w:rFonts w:ascii="Times New Roman" w:hAnsi="Times New Roman" w:hint="eastAsia"/>
          <w:sz w:val="21"/>
          <w:szCs w:val="21"/>
        </w:rPr>
        <w:t>视分析</w:t>
      </w:r>
      <w:proofErr w:type="gramEnd"/>
      <w:r>
        <w:rPr>
          <w:rFonts w:ascii="Times New Roman" w:hAnsi="Times New Roman" w:hint="eastAsia"/>
          <w:sz w:val="21"/>
          <w:szCs w:val="21"/>
        </w:rPr>
        <w:t>指的是，</w:t>
      </w:r>
      <w:r w:rsidR="00477873">
        <w:rPr>
          <w:rFonts w:ascii="Times New Roman" w:hAnsi="Times New Roman" w:hint="eastAsia"/>
          <w:sz w:val="21"/>
          <w:szCs w:val="21"/>
        </w:rPr>
        <w:t>在给定的</w:t>
      </w:r>
      <w:r>
        <w:rPr>
          <w:rFonts w:ascii="Times New Roman" w:hAnsi="Times New Roman" w:hint="eastAsia"/>
          <w:sz w:val="21"/>
          <w:szCs w:val="21"/>
        </w:rPr>
        <w:t>区域地形中，</w:t>
      </w:r>
      <w:r w:rsidR="00477873">
        <w:rPr>
          <w:rFonts w:ascii="Times New Roman" w:hAnsi="Times New Roman" w:hint="eastAsia"/>
          <w:sz w:val="21"/>
          <w:szCs w:val="21"/>
        </w:rPr>
        <w:t>求取</w:t>
      </w:r>
      <w:r>
        <w:rPr>
          <w:rFonts w:ascii="Times New Roman" w:hAnsi="Times New Roman" w:hint="eastAsia"/>
          <w:sz w:val="21"/>
          <w:szCs w:val="21"/>
        </w:rPr>
        <w:t>从设定观测点出发的全部（或局部）</w:t>
      </w:r>
      <w:bookmarkStart w:id="0" w:name="OLE_LINK1"/>
      <w:bookmarkStart w:id="1" w:name="OLE_LINK2"/>
      <w:r>
        <w:rPr>
          <w:rFonts w:ascii="Times New Roman" w:hAnsi="Times New Roman" w:hint="eastAsia"/>
          <w:sz w:val="21"/>
          <w:szCs w:val="21"/>
        </w:rPr>
        <w:t>可视区域</w:t>
      </w:r>
      <w:bookmarkEnd w:id="0"/>
      <w:bookmarkEnd w:id="1"/>
      <w:r w:rsidR="003733F6">
        <w:rPr>
          <w:rFonts w:ascii="Times New Roman" w:hAnsi="Times New Roman"/>
          <w:sz w:val="21"/>
          <w:szCs w:val="21"/>
        </w:rPr>
        <w:fldChar w:fldCharType="begin"/>
      </w:r>
      <w:r w:rsidR="003733F6">
        <w:rPr>
          <w:rFonts w:ascii="Times New Roman" w:hAnsi="Times New Roman"/>
          <w:sz w:val="21"/>
          <w:szCs w:val="21"/>
        </w:rPr>
        <w:instrText xml:space="preserve"> ADDIN EN.CITE &lt;EndNote&gt;&lt;Cite&gt;&lt;Author&gt;Llobera&lt;/Author&gt;&lt;Year&gt;2003&lt;/Year&gt;&lt;RecNum&gt;739&lt;/RecNum&gt;&lt;DisplayText&gt;&lt;style face="superscript"&gt;[1]&lt;/style&gt;&lt;/DisplayText&gt;&lt;record&gt;&lt;rec-number&gt;739&lt;/rec-number&gt;&lt;foreign-keys&gt;&lt;key app="EN" db-id="t0rzwsretawpfye2rf3vppt9ezv0zt2xwezx"&gt;739&lt;/key&gt;&lt;/foreign-keys&gt;&lt;ref-type name="Journal Article"&gt;17&lt;/ref-type&gt;&lt;contributors&gt;&lt;authors&gt;&lt;author&gt;M. Llobera&lt;/author&gt;&lt;/authors&gt;&lt;/contributors&gt;&lt;titles&gt;&lt;title&gt;Extending GIS-based visual analysis: the concept of visualscapes&lt;/title&gt;&lt;secondary-title&gt;International Journal of Geographical Information Science&lt;/secondary-title&gt;&lt;/titles&gt;&lt;periodical&gt;&lt;full-title&gt;International Journal of Geographical Information Science&lt;/full-title&gt;&lt;/periodical&gt;&lt;pages&gt;25-48&lt;/pages&gt;&lt;volume&gt;17&lt;/volume&gt;&lt;number&gt;1&lt;/number&gt;&lt;dates&gt;&lt;year&gt;2003&lt;/year&gt;&lt;/dates&gt;&lt;urls&gt;&lt;/urls&gt;&lt;/record&gt;&lt;/Cite&gt;&lt;/EndNote&gt;</w:instrText>
      </w:r>
      <w:r w:rsidR="003733F6">
        <w:rPr>
          <w:rFonts w:ascii="Times New Roman" w:hAnsi="Times New Roman"/>
          <w:sz w:val="21"/>
          <w:szCs w:val="21"/>
        </w:rPr>
        <w:fldChar w:fldCharType="separate"/>
      </w:r>
      <w:r w:rsidR="003733F6" w:rsidRPr="003733F6">
        <w:rPr>
          <w:rFonts w:ascii="Times New Roman" w:hAnsi="Times New Roman"/>
          <w:noProof/>
          <w:sz w:val="21"/>
          <w:szCs w:val="21"/>
          <w:vertAlign w:val="superscript"/>
        </w:rPr>
        <w:t>[</w:t>
      </w:r>
      <w:hyperlink w:anchor="_ENREF_1" w:tooltip="Llobera, 2003 #739" w:history="1">
        <w:r w:rsidR="00E806F8" w:rsidRPr="003733F6">
          <w:rPr>
            <w:rFonts w:ascii="Times New Roman" w:hAnsi="Times New Roman"/>
            <w:noProof/>
            <w:sz w:val="21"/>
            <w:szCs w:val="21"/>
            <w:vertAlign w:val="superscript"/>
          </w:rPr>
          <w:t>1</w:t>
        </w:r>
      </w:hyperlink>
      <w:r w:rsidR="003733F6" w:rsidRPr="003733F6">
        <w:rPr>
          <w:rFonts w:ascii="Times New Roman" w:hAnsi="Times New Roman"/>
          <w:noProof/>
          <w:sz w:val="21"/>
          <w:szCs w:val="21"/>
          <w:vertAlign w:val="superscript"/>
        </w:rPr>
        <w:t>]</w:t>
      </w:r>
      <w:r w:rsidR="003733F6">
        <w:rPr>
          <w:rFonts w:ascii="Times New Roman" w:hAnsi="Times New Roman"/>
          <w:sz w:val="21"/>
          <w:szCs w:val="21"/>
        </w:rPr>
        <w:fldChar w:fldCharType="end"/>
      </w:r>
      <w:r>
        <w:rPr>
          <w:rFonts w:ascii="Times New Roman" w:hAnsi="Times New Roman" w:hint="eastAsia"/>
          <w:sz w:val="21"/>
          <w:szCs w:val="21"/>
        </w:rPr>
        <w:t>。通</w:t>
      </w:r>
      <w:proofErr w:type="gramStart"/>
      <w:r>
        <w:rPr>
          <w:rFonts w:ascii="Times New Roman" w:hAnsi="Times New Roman" w:hint="eastAsia"/>
          <w:sz w:val="21"/>
          <w:szCs w:val="21"/>
        </w:rPr>
        <w:t>视分析</w:t>
      </w:r>
      <w:proofErr w:type="gramEnd"/>
      <w:r>
        <w:rPr>
          <w:rFonts w:ascii="Times New Roman" w:hAnsi="Times New Roman" w:hint="eastAsia"/>
          <w:sz w:val="21"/>
          <w:szCs w:val="21"/>
        </w:rPr>
        <w:t>在</w:t>
      </w:r>
      <w:r w:rsidR="00DD262F">
        <w:rPr>
          <w:rFonts w:ascii="Times New Roman" w:hAnsi="Times New Roman" w:hint="eastAsia"/>
          <w:sz w:val="21"/>
          <w:szCs w:val="21"/>
        </w:rPr>
        <w:t>通信、规划、环保、旅游、公安等领域中的</w:t>
      </w:r>
      <w:r>
        <w:rPr>
          <w:rFonts w:ascii="Times New Roman" w:hAnsi="Times New Roman" w:hint="eastAsia"/>
          <w:sz w:val="21"/>
          <w:szCs w:val="21"/>
        </w:rPr>
        <w:t>空间信息应用和基于位置服务中得到了广泛的关注。</w:t>
      </w:r>
      <w:r w:rsidR="00DD262F">
        <w:rPr>
          <w:rFonts w:ascii="Times New Roman" w:hAnsi="Times New Roman" w:hint="eastAsia"/>
          <w:sz w:val="21"/>
          <w:szCs w:val="21"/>
        </w:rPr>
        <w:t>例如，计算对给定区域实现最大覆盖的最少摄像机部署方案；计算给定无线通信基站</w:t>
      </w:r>
      <w:proofErr w:type="gramStart"/>
      <w:r w:rsidR="003733F6">
        <w:rPr>
          <w:rFonts w:ascii="Times New Roman" w:hAnsi="Times New Roman" w:hint="eastAsia"/>
          <w:sz w:val="21"/>
          <w:szCs w:val="21"/>
        </w:rPr>
        <w:t>群</w:t>
      </w:r>
      <w:r w:rsidR="00DD262F">
        <w:rPr>
          <w:rFonts w:ascii="Times New Roman" w:hAnsi="Times New Roman" w:hint="eastAsia"/>
          <w:sz w:val="21"/>
          <w:szCs w:val="21"/>
        </w:rPr>
        <w:t>情况</w:t>
      </w:r>
      <w:proofErr w:type="gramEnd"/>
      <w:r w:rsidR="00DD262F">
        <w:rPr>
          <w:rFonts w:ascii="Times New Roman" w:hAnsi="Times New Roman" w:hint="eastAsia"/>
          <w:sz w:val="21"/>
          <w:szCs w:val="21"/>
        </w:rPr>
        <w:t>下的信号最大</w:t>
      </w:r>
      <w:r w:rsidR="003733F6">
        <w:rPr>
          <w:rFonts w:ascii="Times New Roman" w:hAnsi="Times New Roman" w:hint="eastAsia"/>
          <w:sz w:val="21"/>
          <w:szCs w:val="21"/>
        </w:rPr>
        <w:t>综合</w:t>
      </w:r>
      <w:r w:rsidR="00DD262F">
        <w:rPr>
          <w:rFonts w:ascii="Times New Roman" w:hAnsi="Times New Roman" w:hint="eastAsia"/>
          <w:sz w:val="21"/>
          <w:szCs w:val="21"/>
        </w:rPr>
        <w:t>覆盖等。</w:t>
      </w:r>
    </w:p>
    <w:p w:rsidR="003733F6" w:rsidRDefault="004E7A4E" w:rsidP="00CC0F4E">
      <w:pPr>
        <w:pStyle w:val="a5"/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在通</w:t>
      </w:r>
      <w:proofErr w:type="gramStart"/>
      <w:r>
        <w:rPr>
          <w:rFonts w:ascii="Times New Roman" w:hAnsi="Times New Roman" w:hint="eastAsia"/>
          <w:sz w:val="21"/>
          <w:szCs w:val="21"/>
        </w:rPr>
        <w:t>视分析</w:t>
      </w:r>
      <w:proofErr w:type="gramEnd"/>
      <w:r>
        <w:rPr>
          <w:rFonts w:ascii="Times New Roman" w:hAnsi="Times New Roman" w:hint="eastAsia"/>
          <w:sz w:val="21"/>
          <w:szCs w:val="21"/>
        </w:rPr>
        <w:t>计算中，地形数据往往用数字地形模型（</w:t>
      </w:r>
      <w:r>
        <w:rPr>
          <w:rFonts w:ascii="Times New Roman" w:hAnsi="Times New Roman" w:hint="eastAsia"/>
          <w:sz w:val="21"/>
          <w:szCs w:val="21"/>
        </w:rPr>
        <w:t>DEM</w:t>
      </w:r>
      <w:r>
        <w:rPr>
          <w:rFonts w:ascii="Times New Roman" w:hAnsi="Times New Roman" w:hint="eastAsia"/>
          <w:sz w:val="21"/>
          <w:szCs w:val="21"/>
        </w:rPr>
        <w:t>）来表示，观测点可以设定在给定区域的任何位置，并具有高度属性</w:t>
      </w:r>
      <w:r w:rsidRPr="001F09E5">
        <w:rPr>
          <w:rFonts w:ascii="Times New Roman" w:hAnsi="Times New Roman" w:hint="eastAsia"/>
          <w:i/>
          <w:sz w:val="21"/>
          <w:szCs w:val="21"/>
        </w:rPr>
        <w:t>h</w:t>
      </w:r>
      <w:r>
        <w:rPr>
          <w:rFonts w:ascii="Times New Roman" w:hAnsi="Times New Roman" w:hint="eastAsia"/>
          <w:sz w:val="21"/>
          <w:szCs w:val="21"/>
        </w:rPr>
        <w:t>，通</w:t>
      </w:r>
      <w:proofErr w:type="gramStart"/>
      <w:r>
        <w:rPr>
          <w:rFonts w:ascii="Times New Roman" w:hAnsi="Times New Roman" w:hint="eastAsia"/>
          <w:sz w:val="21"/>
          <w:szCs w:val="21"/>
        </w:rPr>
        <w:t>视范围</w:t>
      </w:r>
      <w:proofErr w:type="gramEnd"/>
      <w:r>
        <w:rPr>
          <w:rFonts w:ascii="Times New Roman" w:hAnsi="Times New Roman" w:hint="eastAsia"/>
          <w:sz w:val="21"/>
          <w:szCs w:val="21"/>
        </w:rPr>
        <w:t>是参与计算的区域边界，通</w:t>
      </w:r>
      <w:proofErr w:type="gramStart"/>
      <w:r>
        <w:rPr>
          <w:rFonts w:ascii="Times New Roman" w:hAnsi="Times New Roman" w:hint="eastAsia"/>
          <w:sz w:val="21"/>
          <w:szCs w:val="21"/>
        </w:rPr>
        <w:t>视范围</w:t>
      </w:r>
      <w:proofErr w:type="gramEnd"/>
      <w:r>
        <w:rPr>
          <w:rFonts w:ascii="Times New Roman" w:hAnsi="Times New Roman" w:hint="eastAsia"/>
          <w:sz w:val="21"/>
          <w:szCs w:val="21"/>
        </w:rPr>
        <w:t>越大，计算量就越大。可视区域，即指通</w:t>
      </w:r>
      <w:proofErr w:type="gramStart"/>
      <w:r>
        <w:rPr>
          <w:rFonts w:ascii="Times New Roman" w:hAnsi="Times New Roman" w:hint="eastAsia"/>
          <w:sz w:val="21"/>
          <w:szCs w:val="21"/>
        </w:rPr>
        <w:t>视范围</w:t>
      </w:r>
      <w:proofErr w:type="gramEnd"/>
      <w:r>
        <w:rPr>
          <w:rFonts w:ascii="Times New Roman" w:hAnsi="Times New Roman" w:hint="eastAsia"/>
          <w:sz w:val="21"/>
          <w:szCs w:val="21"/>
        </w:rPr>
        <w:t>内，</w:t>
      </w:r>
      <w:r w:rsidR="00165307">
        <w:rPr>
          <w:rFonts w:ascii="Times New Roman" w:hAnsi="Times New Roman" w:hint="eastAsia"/>
          <w:sz w:val="21"/>
          <w:szCs w:val="21"/>
        </w:rPr>
        <w:t>是指</w:t>
      </w:r>
      <w:r>
        <w:rPr>
          <w:rFonts w:ascii="Times New Roman" w:hAnsi="Times New Roman" w:hint="eastAsia"/>
          <w:sz w:val="21"/>
          <w:szCs w:val="21"/>
        </w:rPr>
        <w:t>从观测点出发的全部可见区域。</w:t>
      </w:r>
    </w:p>
    <w:p w:rsidR="004E7A4E" w:rsidRDefault="003733F6" w:rsidP="00CC0F4E">
      <w:pPr>
        <w:pStyle w:val="a5"/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现有研究</w:t>
      </w:r>
      <w:r w:rsidR="004E7A4E">
        <w:rPr>
          <w:rFonts w:ascii="Times New Roman" w:hAnsi="Times New Roman" w:hint="eastAsia"/>
          <w:sz w:val="21"/>
          <w:szCs w:val="21"/>
        </w:rPr>
        <w:t>主要集中在对单个观测点或少数观测点出发的可视区域</w:t>
      </w:r>
      <w:r w:rsidR="00C07BD2">
        <w:rPr>
          <w:rFonts w:ascii="Times New Roman" w:hAnsi="Times New Roman" w:hint="eastAsia"/>
          <w:sz w:val="21"/>
          <w:szCs w:val="21"/>
        </w:rPr>
        <w:t>的</w:t>
      </w:r>
      <w:r w:rsidR="004E7A4E">
        <w:rPr>
          <w:rFonts w:ascii="Times New Roman" w:hAnsi="Times New Roman" w:hint="eastAsia"/>
          <w:sz w:val="21"/>
          <w:szCs w:val="21"/>
        </w:rPr>
        <w:t>计算</w:t>
      </w:r>
      <w:r w:rsidR="00C07BD2">
        <w:rPr>
          <w:rFonts w:ascii="Times New Roman" w:hAnsi="Times New Roman" w:hint="eastAsia"/>
          <w:sz w:val="21"/>
          <w:szCs w:val="21"/>
        </w:rPr>
        <w:t>和优化</w:t>
      </w:r>
      <w:r w:rsidR="004E7A4E">
        <w:rPr>
          <w:rFonts w:ascii="Times New Roman" w:hAnsi="Times New Roman" w:hint="eastAsia"/>
          <w:sz w:val="21"/>
          <w:szCs w:val="21"/>
        </w:rPr>
        <w:t>上。</w:t>
      </w:r>
      <w:r w:rsidR="00C07BD2">
        <w:rPr>
          <w:rFonts w:ascii="Times New Roman" w:hAnsi="Times New Roman" w:hint="eastAsia"/>
          <w:sz w:val="21"/>
          <w:szCs w:val="21"/>
        </w:rPr>
        <w:t>技术路线</w:t>
      </w:r>
      <w:r w:rsidR="00023E5A">
        <w:rPr>
          <w:rFonts w:ascii="Times New Roman" w:hAnsi="Times New Roman" w:hint="eastAsia"/>
          <w:sz w:val="21"/>
          <w:szCs w:val="21"/>
        </w:rPr>
        <w:t>有</w:t>
      </w:r>
      <w:r w:rsidR="00C07BD2">
        <w:rPr>
          <w:rFonts w:ascii="Times New Roman" w:hAnsi="Times New Roman" w:hint="eastAsia"/>
          <w:sz w:val="21"/>
          <w:szCs w:val="21"/>
        </w:rPr>
        <w:t>：</w:t>
      </w:r>
      <w:r w:rsidR="00023E5A">
        <w:rPr>
          <w:rFonts w:ascii="Times New Roman" w:hAnsi="Times New Roman" w:hint="eastAsia"/>
          <w:sz w:val="21"/>
          <w:szCs w:val="21"/>
        </w:rPr>
        <w:t>(1)</w:t>
      </w:r>
      <w:r w:rsidR="00C07BD2">
        <w:rPr>
          <w:rFonts w:ascii="Times New Roman" w:hAnsi="Times New Roman" w:hint="eastAsia"/>
          <w:sz w:val="21"/>
          <w:szCs w:val="21"/>
        </w:rPr>
        <w:t>采用专用硬件体系架构（例如</w:t>
      </w:r>
      <w:r w:rsidR="00C07BD2">
        <w:rPr>
          <w:rFonts w:ascii="Times New Roman" w:hAnsi="Times New Roman" w:hint="eastAsia"/>
          <w:sz w:val="21"/>
          <w:szCs w:val="21"/>
        </w:rPr>
        <w:t xml:space="preserve"> </w:t>
      </w:r>
      <w:r w:rsidR="00C07BD2">
        <w:rPr>
          <w:rFonts w:ascii="Times New Roman" w:hAnsi="Times New Roman" w:hint="eastAsia"/>
          <w:sz w:val="21"/>
          <w:szCs w:val="21"/>
        </w:rPr>
        <w:t>多核</w:t>
      </w:r>
      <w:r w:rsidR="00C07BD2">
        <w:rPr>
          <w:rFonts w:ascii="Times New Roman" w:hAnsi="Times New Roman" w:hint="eastAsia"/>
          <w:sz w:val="21"/>
          <w:szCs w:val="21"/>
        </w:rPr>
        <w:t>CPU</w:t>
      </w:r>
      <w:r w:rsidR="00C07BD2">
        <w:rPr>
          <w:rFonts w:ascii="Times New Roman" w:hAnsi="Times New Roman" w:hint="eastAsia"/>
          <w:sz w:val="21"/>
          <w:szCs w:val="21"/>
        </w:rPr>
        <w:t>、</w:t>
      </w:r>
      <w:r w:rsidR="00C07BD2">
        <w:rPr>
          <w:rFonts w:ascii="Times New Roman" w:hAnsi="Times New Roman" w:hint="eastAsia"/>
          <w:sz w:val="21"/>
          <w:szCs w:val="21"/>
        </w:rPr>
        <w:t>GPU</w:t>
      </w:r>
      <w:r w:rsidR="00C07BD2">
        <w:rPr>
          <w:rFonts w:ascii="Times New Roman" w:hAnsi="Times New Roman" w:hint="eastAsia"/>
          <w:sz w:val="21"/>
          <w:szCs w:val="21"/>
        </w:rPr>
        <w:t>）优化单观测点通</w:t>
      </w:r>
      <w:proofErr w:type="gramStart"/>
      <w:r w:rsidR="00C07BD2">
        <w:rPr>
          <w:rFonts w:ascii="Times New Roman" w:hAnsi="Times New Roman" w:hint="eastAsia"/>
          <w:sz w:val="21"/>
          <w:szCs w:val="21"/>
        </w:rPr>
        <w:t>视分析</w:t>
      </w:r>
      <w:proofErr w:type="gramEnd"/>
      <w:r w:rsidR="00C07BD2">
        <w:rPr>
          <w:rFonts w:ascii="Times New Roman" w:hAnsi="Times New Roman" w:hint="eastAsia"/>
          <w:sz w:val="21"/>
          <w:szCs w:val="21"/>
        </w:rPr>
        <w:t>算法</w:t>
      </w:r>
      <w:r w:rsidR="00C07BD2">
        <w:rPr>
          <w:rFonts w:ascii="Times New Roman" w:hAnsi="Times New Roman"/>
          <w:sz w:val="21"/>
          <w:szCs w:val="21"/>
        </w:rPr>
        <w:fldChar w:fldCharType="begin"/>
      </w:r>
      <w:r w:rsidR="00C07BD2">
        <w:rPr>
          <w:rFonts w:ascii="Times New Roman" w:hAnsi="Times New Roman"/>
          <w:sz w:val="21"/>
          <w:szCs w:val="21"/>
        </w:rPr>
        <w:instrText xml:space="preserve"> ADDIN EN.CITE &lt;EndNote&gt;&lt;Cite&gt;&lt;Author&gt;Osterman&lt;/Author&gt;&lt;Year&gt;2014&lt;/Year&gt;&lt;RecNum&gt;728&lt;/RecNum&gt;&lt;DisplayText&gt;&lt;style face="superscript"&gt;[2, 3]&lt;/style&gt;&lt;/DisplayText&gt;&lt;record&gt;&lt;rec-number&gt;728&lt;/rec-number&gt;&lt;foreign-keys&gt;&lt;key app="EN" db-id="t0rzwsretawpfye2rf3vppt9ezv0zt2xwezx"&gt;728&lt;/key&gt;&lt;/foreign-keys&gt;&lt;ref-type name="Book"&gt;6&lt;/ref-type&gt;&lt;contributors&gt;&lt;authors&gt;&lt;author&gt;Osterman, Andrej&lt;/author&gt;&lt;author&gt;Benedičič, Lucas&lt;/author&gt;&lt;author&gt;Ritoša, Patrik&lt;/author&gt;&lt;/authors&gt;&lt;/contributors&gt;&lt;titles&gt;&lt;title&gt;An IO-efficient parallel implementation of an R2 viewshed algorithm for large terrain maps on a CUDA GPU&lt;/title&gt;&lt;/titles&gt;&lt;pages&gt;2304-2327&lt;/pages&gt;&lt;dates&gt;&lt;year&gt;2014&lt;/year&gt;&lt;/dates&gt;&lt;publisher&gt;Taylor &amp;amp; Francis, Inc.&lt;/publisher&gt;&lt;urls&gt;&lt;/urls&gt;&lt;/record&gt;&lt;/Cite&gt;&lt;Cite&gt;&lt;Author&gt;Ferreira&lt;/Author&gt;&lt;Year&gt;2013&lt;/Year&gt;&lt;RecNum&gt;738&lt;/RecNum&gt;&lt;record&gt;&lt;rec-number&gt;738&lt;/rec-number&gt;&lt;foreign-keys&gt;&lt;key app="EN" db-id="t0rzwsretawpfye2rf3vppt9ezv0zt2xwezx"&gt;738&lt;/key&gt;&lt;/foreign-keys&gt;&lt;ref-type name="Conference Proceedings"&gt;10&lt;/ref-type&gt;&lt;contributors&gt;&lt;authors&gt;&lt;author&gt;Ferreira, Chaulio&lt;/author&gt;&lt;author&gt;Andrade, Marcus Va&lt;/author&gt;&lt;author&gt;Magalhães, Salles Vg&lt;/author&gt;&lt;author&gt;Franklin, Randolph W&lt;/author&gt;&lt;author&gt;Pena, Guilherme C&lt;/author&gt;&lt;/authors&gt;&lt;/contributors&gt;&lt;titles&gt;&lt;title&gt;A Parallel Sweep Line Algorithm for Visibility Computation&lt;/title&gt;&lt;secondary-title&gt;GeoInfo&lt;/secondary-title&gt;&lt;/titles&gt;&lt;pages&gt;85-96&lt;/pages&gt;&lt;dates&gt;&lt;year&gt;2013&lt;/year&gt;&lt;/dates&gt;&lt;urls&gt;&lt;/urls&gt;&lt;/record&gt;&lt;/Cite&gt;&lt;/EndNote&gt;</w:instrText>
      </w:r>
      <w:r w:rsidR="00C07BD2">
        <w:rPr>
          <w:rFonts w:ascii="Times New Roman" w:hAnsi="Times New Roman"/>
          <w:sz w:val="21"/>
          <w:szCs w:val="21"/>
        </w:rPr>
        <w:fldChar w:fldCharType="separate"/>
      </w:r>
      <w:r w:rsidR="00C07BD2" w:rsidRPr="00C07BD2">
        <w:rPr>
          <w:rFonts w:ascii="Times New Roman" w:hAnsi="Times New Roman"/>
          <w:noProof/>
          <w:sz w:val="21"/>
          <w:szCs w:val="21"/>
          <w:vertAlign w:val="superscript"/>
        </w:rPr>
        <w:t>[</w:t>
      </w:r>
      <w:hyperlink w:anchor="_ENREF_2" w:tooltip="Osterman, 2014 #728" w:history="1">
        <w:r w:rsidR="00E806F8" w:rsidRPr="00C07BD2">
          <w:rPr>
            <w:rFonts w:ascii="Times New Roman" w:hAnsi="Times New Roman"/>
            <w:noProof/>
            <w:sz w:val="21"/>
            <w:szCs w:val="21"/>
            <w:vertAlign w:val="superscript"/>
          </w:rPr>
          <w:t>2</w:t>
        </w:r>
      </w:hyperlink>
      <w:r w:rsidR="00C07BD2" w:rsidRPr="00C07BD2">
        <w:rPr>
          <w:rFonts w:ascii="Times New Roman" w:hAnsi="Times New Roman"/>
          <w:noProof/>
          <w:sz w:val="21"/>
          <w:szCs w:val="21"/>
          <w:vertAlign w:val="superscript"/>
        </w:rPr>
        <w:t xml:space="preserve">, </w:t>
      </w:r>
      <w:hyperlink w:anchor="_ENREF_3" w:tooltip="Ferreira, 2013 #738" w:history="1">
        <w:r w:rsidR="00E806F8" w:rsidRPr="00C07BD2">
          <w:rPr>
            <w:rFonts w:ascii="Times New Roman" w:hAnsi="Times New Roman"/>
            <w:noProof/>
            <w:sz w:val="21"/>
            <w:szCs w:val="21"/>
            <w:vertAlign w:val="superscript"/>
          </w:rPr>
          <w:t>3</w:t>
        </w:r>
      </w:hyperlink>
      <w:r w:rsidR="00C07BD2" w:rsidRPr="00C07BD2">
        <w:rPr>
          <w:rFonts w:ascii="Times New Roman" w:hAnsi="Times New Roman"/>
          <w:noProof/>
          <w:sz w:val="21"/>
          <w:szCs w:val="21"/>
          <w:vertAlign w:val="superscript"/>
        </w:rPr>
        <w:t>]</w:t>
      </w:r>
      <w:r w:rsidR="00C07BD2">
        <w:rPr>
          <w:rFonts w:ascii="Times New Roman" w:hAnsi="Times New Roman"/>
          <w:sz w:val="21"/>
          <w:szCs w:val="21"/>
        </w:rPr>
        <w:fldChar w:fldCharType="end"/>
      </w:r>
      <w:r w:rsidR="00023E5A">
        <w:rPr>
          <w:rFonts w:ascii="Times New Roman" w:hAnsi="Times New Roman" w:hint="eastAsia"/>
          <w:sz w:val="21"/>
          <w:szCs w:val="21"/>
        </w:rPr>
        <w:t>；</w:t>
      </w:r>
      <w:r w:rsidR="00023E5A">
        <w:rPr>
          <w:rFonts w:ascii="Times New Roman" w:hAnsi="Times New Roman" w:hint="eastAsia"/>
          <w:sz w:val="21"/>
          <w:szCs w:val="21"/>
        </w:rPr>
        <w:t>(</w:t>
      </w:r>
      <w:r w:rsidR="00023E5A">
        <w:rPr>
          <w:rFonts w:ascii="Times New Roman" w:hAnsi="Times New Roman"/>
          <w:sz w:val="21"/>
          <w:szCs w:val="21"/>
        </w:rPr>
        <w:t>2</w:t>
      </w:r>
      <w:r w:rsidR="00023E5A">
        <w:rPr>
          <w:rFonts w:ascii="Times New Roman" w:hAnsi="Times New Roman" w:hint="eastAsia"/>
          <w:sz w:val="21"/>
          <w:szCs w:val="21"/>
        </w:rPr>
        <w:t>)</w:t>
      </w:r>
      <w:r w:rsidR="008A78DE">
        <w:rPr>
          <w:rFonts w:ascii="Times New Roman" w:hAnsi="Times New Roman" w:hint="eastAsia"/>
          <w:sz w:val="21"/>
          <w:szCs w:val="21"/>
        </w:rPr>
        <w:t>采用分布式计算策略，通过区域分割，将不同可视区域计算分配到多处理器系统的不同处理单元上</w:t>
      </w:r>
      <w:r w:rsidR="00FB311A">
        <w:rPr>
          <w:rFonts w:ascii="Times New Roman" w:hAnsi="Times New Roman"/>
          <w:sz w:val="21"/>
          <w:szCs w:val="21"/>
        </w:rPr>
        <w:fldChar w:fldCharType="begin"/>
      </w:r>
      <w:r w:rsidR="00FB311A">
        <w:rPr>
          <w:rFonts w:ascii="Times New Roman" w:hAnsi="Times New Roman"/>
          <w:sz w:val="21"/>
          <w:szCs w:val="21"/>
        </w:rPr>
        <w:instrText xml:space="preserve"> ADDIN EN.CITE &lt;EndNote&gt;&lt;Cite&gt;&lt;Author&gt;Yu&lt;/Author&gt;&lt;Year&gt;2016&lt;/Year&gt;&lt;RecNum&gt;735&lt;/RecNum&gt;&lt;DisplayText&gt;&lt;style face="superscript"&gt;[4]&lt;/style&gt;&lt;/DisplayText&gt;&lt;record&gt;&lt;rec-number&gt;735&lt;/rec-number&gt;&lt;foreign-keys&gt;&lt;key app="EN" db-id="t0rzwsretawpfye2rf3vppt9ezv0zt2xwezx"&gt;735&lt;/key&gt;&lt;/foreign-keys&gt;&lt;ref-type name="Journal Article"&gt;17&lt;/ref-type&gt;&lt;contributors&gt;&lt;authors&gt;&lt;author&gt;Yu, Tian Xing&lt;/author&gt;&lt;author&gt;Xiong, Li Yang&lt;/author&gt;&lt;author&gt;Cao, Min&lt;/author&gt;&lt;author&gt;Wang, Zhi Hui&lt;/author&gt;&lt;author&gt;Zhang, Yi Chi&lt;/author&gt;&lt;author&gt;Tang, Guo’An&lt;/author&gt;&lt;/authors&gt;&lt;/contributors&gt;&lt;titles&gt;&lt;title&gt;A new algorithm based on Region Partitioning for Filtering candidate viewpoints of a multiple viewshed&lt;/title&gt;&lt;secondary-title&gt;International Journal of Geographical Information Science&lt;/secondary-title&gt;&lt;/titles&gt;&lt;periodical&gt;&lt;full-title&gt;International Journal of Geographical Information Science&lt;/full-title&gt;&lt;/periodical&gt;&lt;pages&gt;1-17&lt;/pages&gt;&lt;volume&gt;30&lt;/volume&gt;&lt;number&gt;11&lt;/number&gt;&lt;dates&gt;&lt;year&gt;2016&lt;/year&gt;&lt;/dates&gt;&lt;urls&gt;&lt;/urls&gt;&lt;/record&gt;&lt;/Cite&gt;&lt;/EndNote&gt;</w:instrText>
      </w:r>
      <w:r w:rsidR="00FB311A">
        <w:rPr>
          <w:rFonts w:ascii="Times New Roman" w:hAnsi="Times New Roman"/>
          <w:sz w:val="21"/>
          <w:szCs w:val="21"/>
        </w:rPr>
        <w:fldChar w:fldCharType="separate"/>
      </w:r>
      <w:r w:rsidR="00FB311A" w:rsidRPr="00FB311A">
        <w:rPr>
          <w:rFonts w:ascii="Times New Roman" w:hAnsi="Times New Roman"/>
          <w:noProof/>
          <w:sz w:val="21"/>
          <w:szCs w:val="21"/>
          <w:vertAlign w:val="superscript"/>
        </w:rPr>
        <w:t>[</w:t>
      </w:r>
      <w:hyperlink w:anchor="_ENREF_4" w:tooltip="Yu, 2016 #735" w:history="1">
        <w:r w:rsidR="00E806F8" w:rsidRPr="00FB311A">
          <w:rPr>
            <w:rFonts w:ascii="Times New Roman" w:hAnsi="Times New Roman"/>
            <w:noProof/>
            <w:sz w:val="21"/>
            <w:szCs w:val="21"/>
            <w:vertAlign w:val="superscript"/>
          </w:rPr>
          <w:t>4</w:t>
        </w:r>
      </w:hyperlink>
      <w:r w:rsidR="00FB311A" w:rsidRPr="00FB311A">
        <w:rPr>
          <w:rFonts w:ascii="Times New Roman" w:hAnsi="Times New Roman"/>
          <w:noProof/>
          <w:sz w:val="21"/>
          <w:szCs w:val="21"/>
          <w:vertAlign w:val="superscript"/>
        </w:rPr>
        <w:t>]</w:t>
      </w:r>
      <w:r w:rsidR="00FB311A">
        <w:rPr>
          <w:rFonts w:ascii="Times New Roman" w:hAnsi="Times New Roman"/>
          <w:sz w:val="21"/>
          <w:szCs w:val="21"/>
        </w:rPr>
        <w:fldChar w:fldCharType="end"/>
      </w:r>
      <w:r w:rsidR="00FB311A">
        <w:rPr>
          <w:rFonts w:ascii="Times New Roman" w:hAnsi="Times New Roman" w:hint="eastAsia"/>
          <w:sz w:val="21"/>
          <w:szCs w:val="21"/>
        </w:rPr>
        <w:t>。</w:t>
      </w:r>
      <w:r w:rsidR="00023E5A">
        <w:rPr>
          <w:rFonts w:ascii="Times New Roman" w:hAnsi="Times New Roman" w:hint="eastAsia"/>
          <w:sz w:val="21"/>
          <w:szCs w:val="21"/>
        </w:rPr>
        <w:t>上述方法在单用户条</w:t>
      </w:r>
      <w:r w:rsidR="00023E5A">
        <w:rPr>
          <w:rFonts w:ascii="Times New Roman" w:hAnsi="Times New Roman" w:hint="eastAsia"/>
          <w:sz w:val="21"/>
          <w:szCs w:val="21"/>
        </w:rPr>
        <w:t>件下，应对中小规模问题时行之有效，但</w:t>
      </w:r>
      <w:r w:rsidR="00E55DDC">
        <w:rPr>
          <w:rFonts w:ascii="Times New Roman" w:hAnsi="Times New Roman" w:hint="eastAsia"/>
          <w:sz w:val="21"/>
          <w:szCs w:val="21"/>
        </w:rPr>
        <w:t>在高并发背景下，开展大区</w:t>
      </w:r>
      <w:r w:rsidR="00023E5A">
        <w:rPr>
          <w:rFonts w:ascii="Times New Roman" w:hAnsi="Times New Roman" w:hint="eastAsia"/>
          <w:sz w:val="21"/>
          <w:szCs w:val="21"/>
        </w:rPr>
        <w:t>域多观测点可视区域同时计算，支持在线交互服务时，就显得力不从心</w:t>
      </w:r>
      <w:r w:rsidR="00E55DDC">
        <w:rPr>
          <w:rFonts w:ascii="Times New Roman" w:hAnsi="Times New Roman" w:hint="eastAsia"/>
          <w:sz w:val="21"/>
          <w:szCs w:val="21"/>
        </w:rPr>
        <w:t>。</w:t>
      </w:r>
    </w:p>
    <w:p w:rsidR="00CC0F4E" w:rsidRPr="00780AC8" w:rsidRDefault="00264767" w:rsidP="00CC0F4E">
      <w:pPr>
        <w:pStyle w:val="a5"/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为</w:t>
      </w:r>
      <w:r>
        <w:rPr>
          <w:rFonts w:ascii="Times New Roman" w:hAnsi="Times New Roman" w:hint="eastAsia"/>
          <w:sz w:val="21"/>
          <w:szCs w:val="21"/>
        </w:rPr>
        <w:t>支持</w:t>
      </w:r>
      <w:r>
        <w:rPr>
          <w:rFonts w:ascii="Times New Roman" w:hAnsi="Times New Roman" w:hint="eastAsia"/>
          <w:sz w:val="21"/>
          <w:szCs w:val="21"/>
        </w:rPr>
        <w:t>Web</w:t>
      </w:r>
      <w:r w:rsidR="00477873">
        <w:rPr>
          <w:rFonts w:ascii="Times New Roman" w:hAnsi="Times New Roman" w:hint="eastAsia"/>
          <w:sz w:val="21"/>
          <w:szCs w:val="21"/>
        </w:rPr>
        <w:t>环境下</w:t>
      </w:r>
      <w:r>
        <w:rPr>
          <w:rFonts w:ascii="Times New Roman" w:hAnsi="Times New Roman" w:hint="eastAsia"/>
          <w:sz w:val="21"/>
          <w:szCs w:val="21"/>
        </w:rPr>
        <w:t>大区域多观测点在线式通</w:t>
      </w:r>
      <w:proofErr w:type="gramStart"/>
      <w:r>
        <w:rPr>
          <w:rFonts w:ascii="Times New Roman" w:hAnsi="Times New Roman" w:hint="eastAsia"/>
          <w:sz w:val="21"/>
          <w:szCs w:val="21"/>
        </w:rPr>
        <w:t>视分析</w:t>
      </w:r>
      <w:proofErr w:type="gramEnd"/>
      <w:r>
        <w:rPr>
          <w:rFonts w:ascii="Times New Roman" w:hAnsi="Times New Roman" w:hint="eastAsia"/>
          <w:sz w:val="21"/>
          <w:szCs w:val="21"/>
        </w:rPr>
        <w:t>计算，</w:t>
      </w:r>
      <w:r w:rsidR="00D05685" w:rsidRPr="00780AC8">
        <w:rPr>
          <w:rFonts w:ascii="Times New Roman" w:hAnsi="Times New Roman"/>
          <w:sz w:val="21"/>
          <w:szCs w:val="21"/>
        </w:rPr>
        <w:t>我们设计实现了一个基于高性能架构</w:t>
      </w:r>
      <w:r>
        <w:rPr>
          <w:rFonts w:ascii="Times New Roman" w:hAnsi="Times New Roman" w:hint="eastAsia"/>
          <w:sz w:val="21"/>
          <w:szCs w:val="21"/>
        </w:rPr>
        <w:t>和空间数据库</w:t>
      </w:r>
      <w:r w:rsidR="00D05685" w:rsidRPr="00780AC8">
        <w:rPr>
          <w:rFonts w:ascii="Times New Roman" w:hAnsi="Times New Roman"/>
          <w:sz w:val="21"/>
          <w:szCs w:val="21"/>
        </w:rPr>
        <w:t>的</w:t>
      </w:r>
      <w:r w:rsidRPr="00264767">
        <w:rPr>
          <w:rFonts w:ascii="Times New Roman" w:hAnsi="Times New Roman" w:hint="eastAsia"/>
          <w:sz w:val="21"/>
          <w:szCs w:val="21"/>
        </w:rPr>
        <w:t>并行通视</w:t>
      </w:r>
      <w:r w:rsidR="00477873" w:rsidRPr="00264767">
        <w:rPr>
          <w:rFonts w:ascii="Times New Roman" w:hAnsi="Times New Roman" w:hint="eastAsia"/>
          <w:sz w:val="21"/>
          <w:szCs w:val="21"/>
        </w:rPr>
        <w:t>在线</w:t>
      </w:r>
      <w:r w:rsidRPr="00264767">
        <w:rPr>
          <w:rFonts w:ascii="Times New Roman" w:hAnsi="Times New Roman" w:hint="eastAsia"/>
          <w:sz w:val="21"/>
          <w:szCs w:val="21"/>
        </w:rPr>
        <w:t>分析系统</w:t>
      </w:r>
      <w:r>
        <w:rPr>
          <w:rFonts w:ascii="Times New Roman" w:hAnsi="Times New Roman" w:hint="eastAsia"/>
          <w:sz w:val="21"/>
          <w:szCs w:val="21"/>
        </w:rPr>
        <w:t>，</w:t>
      </w:r>
      <w:r w:rsidR="00D05685" w:rsidRPr="00780AC8">
        <w:rPr>
          <w:rFonts w:ascii="Times New Roman" w:hAnsi="Times New Roman"/>
          <w:sz w:val="21"/>
          <w:szCs w:val="21"/>
        </w:rPr>
        <w:t>该</w:t>
      </w:r>
      <w:r w:rsidR="00CC0F4E" w:rsidRPr="00780AC8">
        <w:rPr>
          <w:rFonts w:ascii="Times New Roman" w:hAnsi="Times New Roman"/>
          <w:sz w:val="21"/>
          <w:szCs w:val="21"/>
        </w:rPr>
        <w:t>系统的主要特点是：</w:t>
      </w:r>
      <w:r w:rsidRPr="00264767">
        <w:rPr>
          <w:rFonts w:ascii="Times New Roman" w:hAnsi="Times New Roman" w:hint="eastAsia"/>
          <w:sz w:val="21"/>
          <w:szCs w:val="21"/>
        </w:rPr>
        <w:t>基于</w:t>
      </w:r>
      <w:proofErr w:type="spellStart"/>
      <w:r w:rsidRPr="00264767">
        <w:rPr>
          <w:rFonts w:ascii="Times New Roman" w:hAnsi="Times New Roman" w:hint="eastAsia"/>
          <w:sz w:val="21"/>
          <w:szCs w:val="21"/>
        </w:rPr>
        <w:t>MPI+OpenMP</w:t>
      </w:r>
      <w:proofErr w:type="spellEnd"/>
      <w:r w:rsidRPr="00264767">
        <w:rPr>
          <w:rFonts w:ascii="Times New Roman" w:hAnsi="Times New Roman" w:hint="eastAsia"/>
          <w:sz w:val="21"/>
          <w:szCs w:val="21"/>
        </w:rPr>
        <w:t>混合并行模式，</w:t>
      </w:r>
      <w:r w:rsidR="00845014">
        <w:rPr>
          <w:rFonts w:ascii="Times New Roman" w:hAnsi="Times New Roman" w:hint="eastAsia"/>
          <w:sz w:val="21"/>
          <w:szCs w:val="21"/>
        </w:rPr>
        <w:t>支持计算规模横向扩展，支持大规模</w:t>
      </w:r>
      <w:r>
        <w:rPr>
          <w:rFonts w:ascii="Times New Roman" w:hAnsi="Times New Roman" w:hint="eastAsia"/>
          <w:sz w:val="21"/>
          <w:szCs w:val="21"/>
        </w:rPr>
        <w:t>观测点同时在线计算；</w:t>
      </w:r>
      <w:r w:rsidRPr="00264767">
        <w:rPr>
          <w:rFonts w:ascii="Times New Roman" w:hAnsi="Times New Roman" w:hint="eastAsia"/>
          <w:sz w:val="21"/>
          <w:szCs w:val="21"/>
        </w:rPr>
        <w:t>采用并行数据访问方法，实现对空间数据库中地形数据的</w:t>
      </w:r>
      <w:r>
        <w:rPr>
          <w:rFonts w:ascii="Times New Roman" w:hAnsi="Times New Roman" w:hint="eastAsia"/>
          <w:sz w:val="21"/>
          <w:szCs w:val="21"/>
        </w:rPr>
        <w:t>多分辨率组织和</w:t>
      </w:r>
      <w:r w:rsidRPr="00264767">
        <w:rPr>
          <w:rFonts w:ascii="Times New Roman" w:hAnsi="Times New Roman" w:hint="eastAsia"/>
          <w:sz w:val="21"/>
          <w:szCs w:val="21"/>
        </w:rPr>
        <w:t>并行访问，</w:t>
      </w:r>
      <w:r>
        <w:rPr>
          <w:rFonts w:ascii="Times New Roman" w:hAnsi="Times New Roman" w:hint="eastAsia"/>
          <w:sz w:val="21"/>
          <w:szCs w:val="21"/>
        </w:rPr>
        <w:t>支持</w:t>
      </w:r>
      <w:r w:rsidRPr="00264767">
        <w:rPr>
          <w:rFonts w:ascii="Times New Roman" w:hAnsi="Times New Roman" w:hint="eastAsia"/>
          <w:sz w:val="21"/>
          <w:szCs w:val="21"/>
        </w:rPr>
        <w:t>大</w:t>
      </w:r>
      <w:r>
        <w:rPr>
          <w:rFonts w:ascii="Times New Roman" w:hAnsi="Times New Roman" w:hint="eastAsia"/>
          <w:sz w:val="21"/>
          <w:szCs w:val="21"/>
        </w:rPr>
        <w:t>区域范围内多观测点通</w:t>
      </w:r>
      <w:proofErr w:type="gramStart"/>
      <w:r>
        <w:rPr>
          <w:rFonts w:ascii="Times New Roman" w:hAnsi="Times New Roman" w:hint="eastAsia"/>
          <w:sz w:val="21"/>
          <w:szCs w:val="21"/>
        </w:rPr>
        <w:t>视区域</w:t>
      </w:r>
      <w:proofErr w:type="gramEnd"/>
      <w:r w:rsidRPr="00264767">
        <w:rPr>
          <w:rFonts w:ascii="Times New Roman" w:hAnsi="Times New Roman" w:hint="eastAsia"/>
          <w:sz w:val="21"/>
          <w:szCs w:val="21"/>
        </w:rPr>
        <w:t>并行计算，</w:t>
      </w:r>
      <w:r w:rsidR="009A23CC" w:rsidRPr="00264767">
        <w:rPr>
          <w:rFonts w:ascii="Times New Roman" w:hAnsi="Times New Roman" w:hint="eastAsia"/>
          <w:sz w:val="21"/>
          <w:szCs w:val="21"/>
        </w:rPr>
        <w:t>大幅缩短整体计算时间</w:t>
      </w:r>
      <w:r w:rsidR="009A23CC">
        <w:rPr>
          <w:rFonts w:ascii="Times New Roman" w:hAnsi="Times New Roman" w:hint="eastAsia"/>
          <w:sz w:val="21"/>
          <w:szCs w:val="21"/>
        </w:rPr>
        <w:t>，有效保证了</w:t>
      </w:r>
      <w:r w:rsidR="009A23CC" w:rsidRPr="00264767">
        <w:rPr>
          <w:rFonts w:ascii="Times New Roman" w:hAnsi="Times New Roman" w:hint="eastAsia"/>
          <w:sz w:val="21"/>
          <w:szCs w:val="21"/>
        </w:rPr>
        <w:t>有限带宽和计算资源约束下的在线通</w:t>
      </w:r>
      <w:proofErr w:type="gramStart"/>
      <w:r w:rsidR="009A23CC" w:rsidRPr="00264767">
        <w:rPr>
          <w:rFonts w:ascii="Times New Roman" w:hAnsi="Times New Roman" w:hint="eastAsia"/>
          <w:sz w:val="21"/>
          <w:szCs w:val="21"/>
        </w:rPr>
        <w:t>视计算</w:t>
      </w:r>
      <w:proofErr w:type="gramEnd"/>
      <w:r w:rsidR="009A23CC">
        <w:rPr>
          <w:rFonts w:ascii="Times New Roman" w:hAnsi="Times New Roman" w:hint="eastAsia"/>
          <w:sz w:val="21"/>
          <w:szCs w:val="21"/>
        </w:rPr>
        <w:t>的交互质量</w:t>
      </w:r>
      <w:r w:rsidRPr="00264767">
        <w:rPr>
          <w:rFonts w:ascii="Times New Roman" w:hAnsi="Times New Roman" w:hint="eastAsia"/>
          <w:sz w:val="21"/>
          <w:szCs w:val="21"/>
        </w:rPr>
        <w:t>；</w:t>
      </w:r>
      <w:r>
        <w:rPr>
          <w:rFonts w:ascii="Times New Roman" w:hAnsi="Times New Roman" w:hint="eastAsia"/>
          <w:sz w:val="21"/>
          <w:szCs w:val="21"/>
        </w:rPr>
        <w:t>基于内存数据库，设计实现了一种消息机制，有效支持了</w:t>
      </w:r>
      <w:r w:rsidR="009A23CC">
        <w:rPr>
          <w:rFonts w:ascii="Times New Roman" w:hAnsi="Times New Roman" w:hint="eastAsia"/>
          <w:sz w:val="21"/>
          <w:szCs w:val="21"/>
        </w:rPr>
        <w:t>并行通</w:t>
      </w:r>
      <w:proofErr w:type="gramStart"/>
      <w:r w:rsidR="009A23CC">
        <w:rPr>
          <w:rFonts w:ascii="Times New Roman" w:hAnsi="Times New Roman" w:hint="eastAsia"/>
          <w:sz w:val="21"/>
          <w:szCs w:val="21"/>
        </w:rPr>
        <w:t>视计算</w:t>
      </w:r>
      <w:proofErr w:type="gramEnd"/>
      <w:r w:rsidR="009A23CC">
        <w:rPr>
          <w:rFonts w:ascii="Times New Roman" w:hAnsi="Times New Roman" w:hint="eastAsia"/>
          <w:sz w:val="21"/>
          <w:szCs w:val="21"/>
        </w:rPr>
        <w:t>条件下的</w:t>
      </w:r>
      <w:r>
        <w:rPr>
          <w:rFonts w:ascii="Times New Roman" w:hAnsi="Times New Roman" w:hint="eastAsia"/>
          <w:sz w:val="21"/>
          <w:szCs w:val="21"/>
        </w:rPr>
        <w:t>多用户并发操作；</w:t>
      </w:r>
      <w:r w:rsidRPr="00264767">
        <w:rPr>
          <w:rFonts w:ascii="Times New Roman" w:hAnsi="Times New Roman" w:hint="eastAsia"/>
          <w:sz w:val="21"/>
          <w:szCs w:val="21"/>
        </w:rPr>
        <w:t>在</w:t>
      </w:r>
      <w:r w:rsidR="009A23CC">
        <w:rPr>
          <w:rFonts w:ascii="Times New Roman" w:hAnsi="Times New Roman" w:hint="eastAsia"/>
          <w:sz w:val="21"/>
          <w:szCs w:val="21"/>
        </w:rPr>
        <w:t>实际</w:t>
      </w:r>
      <w:r w:rsidRPr="00264767">
        <w:rPr>
          <w:rFonts w:ascii="Times New Roman" w:hAnsi="Times New Roman" w:hint="eastAsia"/>
          <w:sz w:val="21"/>
          <w:szCs w:val="21"/>
        </w:rPr>
        <w:t>应用中，该系统</w:t>
      </w:r>
      <w:r w:rsidR="00477873">
        <w:rPr>
          <w:rFonts w:ascii="Times New Roman" w:hAnsi="Times New Roman" w:hint="eastAsia"/>
          <w:sz w:val="21"/>
          <w:szCs w:val="21"/>
        </w:rPr>
        <w:t>可</w:t>
      </w:r>
      <w:r w:rsidRPr="00264767">
        <w:rPr>
          <w:rFonts w:ascii="Times New Roman" w:hAnsi="Times New Roman" w:hint="eastAsia"/>
          <w:sz w:val="21"/>
          <w:szCs w:val="21"/>
        </w:rPr>
        <w:t>运行于国产麒麟操作系统之上，达到了技术指标要求，表现出良好的并行加速性</w:t>
      </w:r>
      <w:r w:rsidR="009A23CC">
        <w:rPr>
          <w:rFonts w:ascii="Times New Roman" w:hAnsi="Times New Roman" w:hint="eastAsia"/>
          <w:sz w:val="21"/>
          <w:szCs w:val="21"/>
        </w:rPr>
        <w:t>和扩展性。</w:t>
      </w:r>
    </w:p>
    <w:p w:rsidR="00CC0F4E" w:rsidRPr="00780AC8" w:rsidRDefault="00CC0F4E" w:rsidP="00CC0F4E">
      <w:pPr>
        <w:pStyle w:val="1"/>
        <w:spacing w:beforeLines="30" w:before="93" w:afterLines="30" w:after="93" w:line="240" w:lineRule="auto"/>
        <w:rPr>
          <w:rFonts w:eastAsia="黑体"/>
          <w:b w:val="0"/>
          <w:sz w:val="24"/>
          <w:szCs w:val="24"/>
        </w:rPr>
      </w:pPr>
      <w:r w:rsidRPr="00780AC8">
        <w:rPr>
          <w:rFonts w:eastAsia="黑体"/>
          <w:b w:val="0"/>
          <w:sz w:val="24"/>
          <w:szCs w:val="24"/>
        </w:rPr>
        <w:lastRenderedPageBreak/>
        <w:t xml:space="preserve">1 </w:t>
      </w:r>
      <w:r w:rsidRPr="00780AC8">
        <w:rPr>
          <w:rFonts w:eastAsia="黑体"/>
          <w:b w:val="0"/>
          <w:sz w:val="24"/>
          <w:szCs w:val="24"/>
        </w:rPr>
        <w:t>系统架构</w:t>
      </w:r>
    </w:p>
    <w:p w:rsidR="006F4C10" w:rsidRDefault="00D05685" w:rsidP="00D05685">
      <w:pPr>
        <w:ind w:firstLineChars="200" w:firstLine="420"/>
        <w:rPr>
          <w:szCs w:val="21"/>
        </w:rPr>
        <w:sectPr w:rsidR="006F4C10" w:rsidSect="006F4C10">
          <w:type w:val="continuous"/>
          <w:pgSz w:w="11906" w:h="16838"/>
          <w:pgMar w:top="1021" w:right="964" w:bottom="851" w:left="964" w:header="851" w:footer="992" w:gutter="0"/>
          <w:cols w:num="2" w:space="425"/>
          <w:titlePg/>
          <w:docGrid w:type="lines" w:linePitch="312"/>
        </w:sectPr>
      </w:pPr>
      <w:r w:rsidRPr="00780AC8">
        <w:t>该系统由</w:t>
      </w:r>
      <w:r w:rsidR="003A7921">
        <w:rPr>
          <w:rFonts w:hint="eastAsia"/>
        </w:rPr>
        <w:t>基础运行平台、并行通</w:t>
      </w:r>
      <w:proofErr w:type="gramStart"/>
      <w:r w:rsidR="003A7921">
        <w:rPr>
          <w:rFonts w:hint="eastAsia"/>
        </w:rPr>
        <w:t>视分析</w:t>
      </w:r>
      <w:proofErr w:type="gramEnd"/>
      <w:r w:rsidR="003A7921">
        <w:rPr>
          <w:rFonts w:hint="eastAsia"/>
        </w:rPr>
        <w:t>模块、在</w:t>
      </w:r>
      <w:r w:rsidR="003A7921">
        <w:rPr>
          <w:rFonts w:hint="eastAsia"/>
        </w:rPr>
        <w:t>线服务框架、消息框架和通</w:t>
      </w:r>
      <w:proofErr w:type="gramStart"/>
      <w:r w:rsidR="003A7921">
        <w:rPr>
          <w:rFonts w:hint="eastAsia"/>
        </w:rPr>
        <w:t>视分析</w:t>
      </w:r>
      <w:proofErr w:type="gramEnd"/>
      <w:r w:rsidR="003A7921">
        <w:rPr>
          <w:rFonts w:hint="eastAsia"/>
        </w:rPr>
        <w:t>Web</w:t>
      </w:r>
      <w:r w:rsidR="003A7921">
        <w:rPr>
          <w:rFonts w:hint="eastAsia"/>
        </w:rPr>
        <w:t>应用模块等五部分构成。</w:t>
      </w:r>
      <w:r w:rsidR="00CC0F4E" w:rsidRPr="00780AC8">
        <w:rPr>
          <w:szCs w:val="21"/>
        </w:rPr>
        <w:t>系统</w:t>
      </w:r>
      <w:r w:rsidRPr="00780AC8">
        <w:rPr>
          <w:szCs w:val="21"/>
        </w:rPr>
        <w:t>体系</w:t>
      </w:r>
      <w:r w:rsidR="00CC0F4E" w:rsidRPr="00780AC8">
        <w:rPr>
          <w:szCs w:val="21"/>
        </w:rPr>
        <w:t>架构如图</w:t>
      </w:r>
      <w:r w:rsidR="00E5309D" w:rsidRPr="00780AC8">
        <w:rPr>
          <w:szCs w:val="21"/>
        </w:rPr>
        <w:t>1</w:t>
      </w:r>
      <w:r w:rsidR="00CC0F4E" w:rsidRPr="00780AC8">
        <w:rPr>
          <w:szCs w:val="21"/>
        </w:rPr>
        <w:t>所示</w:t>
      </w:r>
      <w:r w:rsidRPr="00780AC8">
        <w:rPr>
          <w:szCs w:val="21"/>
        </w:rPr>
        <w:t>。</w:t>
      </w:r>
    </w:p>
    <w:p w:rsidR="00510CFC" w:rsidRPr="00780AC8" w:rsidRDefault="002D664B" w:rsidP="00D05685">
      <w:pPr>
        <w:jc w:val="center"/>
      </w:pPr>
      <w:r w:rsidRPr="002D664B">
        <w:rPr>
          <w:noProof/>
        </w:rPr>
        <w:drawing>
          <wp:inline distT="0" distB="0" distL="0" distR="0">
            <wp:extent cx="4737100" cy="22987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F4E" w:rsidRPr="00780AC8" w:rsidRDefault="00FE346F" w:rsidP="00FE346F">
      <w:pPr>
        <w:jc w:val="center"/>
        <w:rPr>
          <w:szCs w:val="21"/>
        </w:rPr>
      </w:pPr>
      <w:r w:rsidRPr="00780AC8">
        <w:rPr>
          <w:sz w:val="18"/>
          <w:szCs w:val="18"/>
        </w:rPr>
        <w:t>图</w:t>
      </w:r>
      <w:r w:rsidRPr="00780AC8">
        <w:rPr>
          <w:sz w:val="18"/>
          <w:szCs w:val="18"/>
        </w:rPr>
        <w:t xml:space="preserve">1 </w:t>
      </w:r>
      <w:r w:rsidRPr="00780AC8">
        <w:rPr>
          <w:sz w:val="18"/>
          <w:szCs w:val="18"/>
        </w:rPr>
        <w:t>系统</w:t>
      </w:r>
      <w:r w:rsidR="00D05685" w:rsidRPr="00780AC8">
        <w:rPr>
          <w:sz w:val="18"/>
          <w:szCs w:val="18"/>
        </w:rPr>
        <w:t>体系</w:t>
      </w:r>
      <w:r w:rsidRPr="00780AC8">
        <w:rPr>
          <w:sz w:val="18"/>
          <w:szCs w:val="18"/>
        </w:rPr>
        <w:t>架构</w:t>
      </w:r>
    </w:p>
    <w:p w:rsidR="006F4C10" w:rsidRDefault="006F4C10" w:rsidP="00FE346F">
      <w:pPr>
        <w:spacing w:before="60" w:after="60"/>
        <w:outlineLvl w:val="1"/>
        <w:rPr>
          <w:rFonts w:eastAsia="黑体"/>
          <w:b/>
          <w:szCs w:val="21"/>
        </w:rPr>
        <w:sectPr w:rsidR="006F4C10" w:rsidSect="00F43FE8">
          <w:type w:val="continuous"/>
          <w:pgSz w:w="11906" w:h="16838"/>
          <w:pgMar w:top="1021" w:right="964" w:bottom="851" w:left="964" w:header="851" w:footer="992" w:gutter="0"/>
          <w:cols w:space="425"/>
          <w:titlePg/>
          <w:docGrid w:type="lines" w:linePitch="312"/>
        </w:sectPr>
      </w:pPr>
    </w:p>
    <w:p w:rsidR="00CC0F4E" w:rsidRPr="00780AC8" w:rsidRDefault="00CC0F4E" w:rsidP="00FE346F">
      <w:pPr>
        <w:spacing w:before="60" w:after="60"/>
        <w:outlineLvl w:val="1"/>
        <w:rPr>
          <w:rFonts w:eastAsia="黑体"/>
          <w:b/>
        </w:rPr>
      </w:pPr>
      <w:r w:rsidRPr="00780AC8">
        <w:rPr>
          <w:rFonts w:eastAsia="黑体"/>
          <w:b/>
          <w:szCs w:val="21"/>
        </w:rPr>
        <w:t>1.1</w:t>
      </w:r>
      <w:r w:rsidR="009F4B65">
        <w:rPr>
          <w:rFonts w:eastAsia="黑体" w:hint="eastAsia"/>
        </w:rPr>
        <w:t>基础运行平台</w:t>
      </w:r>
    </w:p>
    <w:p w:rsidR="009F4B65" w:rsidRPr="00780AC8" w:rsidRDefault="009F4B65" w:rsidP="00CC0F4E">
      <w:pPr>
        <w:pStyle w:val="a5"/>
        <w:ind w:firstLineChars="0"/>
        <w:rPr>
          <w:rFonts w:ascii="Times New Roman" w:hAnsi="Times New Roman"/>
          <w:color w:val="000000"/>
          <w:sz w:val="21"/>
          <w:szCs w:val="24"/>
        </w:rPr>
      </w:pPr>
      <w:r>
        <w:rPr>
          <w:rFonts w:ascii="Times New Roman" w:hAnsi="Times New Roman" w:hint="eastAsia"/>
          <w:color w:val="000000"/>
          <w:sz w:val="21"/>
          <w:szCs w:val="24"/>
        </w:rPr>
        <w:t>基础运行</w:t>
      </w:r>
      <w:r w:rsidR="005130E5">
        <w:rPr>
          <w:rFonts w:ascii="Times New Roman" w:hAnsi="Times New Roman" w:hint="eastAsia"/>
          <w:color w:val="000000"/>
          <w:sz w:val="21"/>
          <w:szCs w:val="24"/>
        </w:rPr>
        <w:t>平台为整个系统提供基础运行环境，包括：高性能服务器集群硬件环境网络环境、操作系统</w:t>
      </w:r>
      <w:r>
        <w:rPr>
          <w:rFonts w:ascii="Times New Roman" w:hAnsi="Times New Roman" w:hint="eastAsia"/>
          <w:color w:val="000000"/>
          <w:sz w:val="21"/>
          <w:szCs w:val="24"/>
        </w:rPr>
        <w:t>（本系统</w:t>
      </w:r>
      <w:r w:rsidR="0053086A">
        <w:rPr>
          <w:rFonts w:ascii="Times New Roman" w:hAnsi="Times New Roman" w:hint="eastAsia"/>
          <w:color w:val="000000"/>
          <w:sz w:val="21"/>
          <w:szCs w:val="24"/>
        </w:rPr>
        <w:t>支持</w:t>
      </w:r>
      <w:r>
        <w:rPr>
          <w:rFonts w:ascii="Times New Roman" w:hAnsi="Times New Roman" w:hint="eastAsia"/>
          <w:color w:val="000000"/>
          <w:sz w:val="21"/>
          <w:szCs w:val="24"/>
        </w:rPr>
        <w:t>国产麒麟</w:t>
      </w:r>
      <w:r>
        <w:rPr>
          <w:rFonts w:ascii="Times New Roman" w:hAnsi="Times New Roman" w:hint="eastAsia"/>
          <w:color w:val="000000"/>
          <w:sz w:val="21"/>
          <w:szCs w:val="24"/>
        </w:rPr>
        <w:t>64</w:t>
      </w:r>
      <w:r w:rsidR="0053086A">
        <w:rPr>
          <w:rFonts w:ascii="Times New Roman" w:hAnsi="Times New Roman" w:hint="eastAsia"/>
          <w:color w:val="000000"/>
          <w:sz w:val="21"/>
          <w:szCs w:val="24"/>
        </w:rPr>
        <w:t>位</w:t>
      </w:r>
      <w:r>
        <w:rPr>
          <w:rFonts w:ascii="Times New Roman" w:hAnsi="Times New Roman" w:hint="eastAsia"/>
          <w:color w:val="000000"/>
          <w:sz w:val="21"/>
          <w:szCs w:val="24"/>
        </w:rPr>
        <w:t>服务器操作系统），并行计算支撑环境</w:t>
      </w:r>
      <w:r w:rsidR="005130E5">
        <w:rPr>
          <w:rFonts w:ascii="Times New Roman" w:hAnsi="Times New Roman" w:hint="eastAsia"/>
          <w:color w:val="000000"/>
          <w:sz w:val="21"/>
          <w:szCs w:val="24"/>
        </w:rPr>
        <w:t>、</w:t>
      </w:r>
      <w:r>
        <w:rPr>
          <w:rFonts w:ascii="Times New Roman" w:hAnsi="Times New Roman" w:hint="eastAsia"/>
          <w:color w:val="000000"/>
          <w:sz w:val="21"/>
          <w:szCs w:val="24"/>
        </w:rPr>
        <w:t>数据</w:t>
      </w:r>
      <w:r w:rsidR="005130E5">
        <w:rPr>
          <w:rFonts w:ascii="Times New Roman" w:hAnsi="Times New Roman" w:hint="eastAsia"/>
          <w:color w:val="000000"/>
          <w:sz w:val="21"/>
          <w:szCs w:val="24"/>
        </w:rPr>
        <w:t>存储管理环境、地形可视化环境，以及</w:t>
      </w:r>
      <w:r>
        <w:rPr>
          <w:rFonts w:ascii="Times New Roman" w:hAnsi="Times New Roman" w:hint="eastAsia"/>
          <w:color w:val="000000"/>
          <w:sz w:val="21"/>
          <w:szCs w:val="24"/>
        </w:rPr>
        <w:t>Web</w:t>
      </w:r>
      <w:r>
        <w:rPr>
          <w:rFonts w:ascii="Times New Roman" w:hAnsi="Times New Roman" w:hint="eastAsia"/>
          <w:color w:val="000000"/>
          <w:sz w:val="21"/>
          <w:szCs w:val="24"/>
        </w:rPr>
        <w:t>服务器运行环境</w:t>
      </w:r>
      <w:r w:rsidR="005130E5">
        <w:rPr>
          <w:rFonts w:ascii="Times New Roman" w:hAnsi="Times New Roman" w:hint="eastAsia"/>
          <w:color w:val="000000"/>
          <w:sz w:val="21"/>
          <w:szCs w:val="24"/>
        </w:rPr>
        <w:t>。其中，后四项环境，</w:t>
      </w:r>
      <w:r w:rsidR="00E806F8">
        <w:rPr>
          <w:rFonts w:ascii="Times New Roman" w:hAnsi="Times New Roman" w:hint="eastAsia"/>
          <w:color w:val="000000"/>
          <w:sz w:val="21"/>
          <w:szCs w:val="24"/>
        </w:rPr>
        <w:t>基于本团队研制的</w:t>
      </w:r>
      <w:proofErr w:type="spellStart"/>
      <w:r w:rsidR="00E806F8">
        <w:rPr>
          <w:rFonts w:ascii="Times New Roman" w:hAnsi="Times New Roman" w:hint="eastAsia"/>
          <w:color w:val="000000"/>
          <w:sz w:val="21"/>
          <w:szCs w:val="24"/>
        </w:rPr>
        <w:t>HiGIS</w:t>
      </w:r>
      <w:proofErr w:type="spellEnd"/>
      <w:r w:rsidR="00E806F8">
        <w:rPr>
          <w:rFonts w:ascii="Times New Roman" w:hAnsi="Times New Roman" w:hint="eastAsia"/>
          <w:color w:val="000000"/>
          <w:sz w:val="21"/>
          <w:szCs w:val="24"/>
        </w:rPr>
        <w:t>系统</w:t>
      </w:r>
      <w:r w:rsidR="00E806F8">
        <w:rPr>
          <w:rFonts w:ascii="Times New Roman" w:hAnsi="Times New Roman"/>
          <w:color w:val="000000"/>
          <w:sz w:val="21"/>
          <w:szCs w:val="24"/>
        </w:rPr>
        <w:fldChar w:fldCharType="begin"/>
      </w:r>
      <w:r w:rsidR="00E806F8">
        <w:rPr>
          <w:rFonts w:ascii="Times New Roman" w:hAnsi="Times New Roman"/>
          <w:color w:val="000000"/>
          <w:sz w:val="21"/>
          <w:szCs w:val="24"/>
        </w:rPr>
        <w:instrText xml:space="preserve"> ADDIN EN.CITE &lt;EndNote&gt;&lt;Cite&gt;&lt;Author&gt;Xiong&lt;/Author&gt;&lt;Year&gt;2015&lt;/Year&gt;&lt;RecNum&gt;740&lt;/RecNum&gt;&lt;DisplayText&gt;&lt;style face="superscript"&gt;[5]&lt;/style&gt;&lt;/DisplayText&gt;&lt;record&gt;&lt;rec-number&gt;740&lt;/rec-number&gt;&lt;foreign-keys&gt;&lt;key app="EN" db-id="t0rzwsretawpfye2rf3vppt9ezv0zt2xwezx"&gt;740&lt;/key&gt;&lt;/foreign-keys&gt;&lt;ref-type name="Journal Article"&gt;17&lt;/ref-type&gt;&lt;contributors&gt;&lt;authors&gt;&lt;author&gt;Xiong, W.&lt;/author&gt;&lt;author&gt;Chen, L.&lt;/author&gt;&lt;/authors&gt;&lt;/contributors&gt;&lt;titles&gt;&lt;title&gt;HiGIS: An Open Framework for High Performance Geographic Information System&lt;/title&gt;&lt;secondary-title&gt;Advances in Electrical &amp;amp; Computer Engineering&lt;/secondary-title&gt;&lt;/titles&gt;&lt;periodical&gt;&lt;full-title&gt;Advances in Electrical &amp;amp; Computer Engineering&lt;/full-title&gt;&lt;/periodical&gt;&lt;pages&gt;123-132&lt;/pages&gt;&lt;volume&gt;15&lt;/volume&gt;&lt;number&gt;3&lt;/number&gt;&lt;dates&gt;&lt;year&gt;2015&lt;/year&gt;&lt;/dates&gt;&lt;urls&gt;&lt;/urls&gt;&lt;/record&gt;&lt;/Cite&gt;&lt;/EndNote&gt;</w:instrText>
      </w:r>
      <w:r w:rsidR="00E806F8">
        <w:rPr>
          <w:rFonts w:ascii="Times New Roman" w:hAnsi="Times New Roman"/>
          <w:color w:val="000000"/>
          <w:sz w:val="21"/>
          <w:szCs w:val="24"/>
        </w:rPr>
        <w:fldChar w:fldCharType="separate"/>
      </w:r>
      <w:r w:rsidR="00E806F8" w:rsidRPr="00E806F8">
        <w:rPr>
          <w:rFonts w:ascii="Times New Roman" w:hAnsi="Times New Roman"/>
          <w:noProof/>
          <w:color w:val="000000"/>
          <w:sz w:val="21"/>
          <w:szCs w:val="24"/>
          <w:vertAlign w:val="superscript"/>
        </w:rPr>
        <w:t>[</w:t>
      </w:r>
      <w:hyperlink w:anchor="_ENREF_5" w:tooltip="Xiong, 2015 #740" w:history="1">
        <w:r w:rsidR="00E806F8" w:rsidRPr="00E806F8">
          <w:rPr>
            <w:rFonts w:ascii="Times New Roman" w:hAnsi="Times New Roman"/>
            <w:noProof/>
            <w:color w:val="000000"/>
            <w:sz w:val="21"/>
            <w:szCs w:val="24"/>
            <w:vertAlign w:val="superscript"/>
          </w:rPr>
          <w:t>5</w:t>
        </w:r>
      </w:hyperlink>
      <w:r w:rsidR="00E806F8" w:rsidRPr="00E806F8">
        <w:rPr>
          <w:rFonts w:ascii="Times New Roman" w:hAnsi="Times New Roman"/>
          <w:noProof/>
          <w:color w:val="000000"/>
          <w:sz w:val="21"/>
          <w:szCs w:val="24"/>
          <w:vertAlign w:val="superscript"/>
        </w:rPr>
        <w:t>]</w:t>
      </w:r>
      <w:r w:rsidR="00E806F8">
        <w:rPr>
          <w:rFonts w:ascii="Times New Roman" w:hAnsi="Times New Roman"/>
          <w:color w:val="000000"/>
          <w:sz w:val="21"/>
          <w:szCs w:val="24"/>
        </w:rPr>
        <w:fldChar w:fldCharType="end"/>
      </w:r>
      <w:r w:rsidR="00E806F8">
        <w:rPr>
          <w:rFonts w:ascii="Times New Roman" w:hAnsi="Times New Roman" w:hint="eastAsia"/>
          <w:color w:val="000000"/>
          <w:sz w:val="21"/>
          <w:szCs w:val="24"/>
        </w:rPr>
        <w:t>设计实现。</w:t>
      </w:r>
      <w:r w:rsidR="005130E5">
        <w:rPr>
          <w:rFonts w:ascii="Times New Roman" w:hAnsi="Times New Roman" w:hint="eastAsia"/>
          <w:color w:val="000000"/>
          <w:sz w:val="21"/>
          <w:szCs w:val="24"/>
        </w:rPr>
        <w:t>整个基础运行平台可</w:t>
      </w:r>
      <w:r w:rsidR="00C1400D">
        <w:rPr>
          <w:rFonts w:ascii="Times New Roman" w:hAnsi="Times New Roman" w:hint="eastAsia"/>
          <w:color w:val="000000"/>
          <w:sz w:val="21"/>
          <w:szCs w:val="24"/>
        </w:rPr>
        <w:t>运行</w:t>
      </w:r>
      <w:r w:rsidR="00E806F8">
        <w:rPr>
          <w:rFonts w:ascii="Times New Roman" w:hAnsi="Times New Roman" w:hint="eastAsia"/>
          <w:color w:val="000000"/>
          <w:sz w:val="21"/>
          <w:szCs w:val="24"/>
        </w:rPr>
        <w:t>于</w:t>
      </w:r>
      <w:r>
        <w:rPr>
          <w:rFonts w:ascii="Times New Roman" w:hAnsi="Times New Roman" w:hint="eastAsia"/>
          <w:color w:val="000000"/>
          <w:sz w:val="21"/>
          <w:szCs w:val="24"/>
        </w:rPr>
        <w:t>物理机上，也可</w:t>
      </w:r>
      <w:r w:rsidR="00C1400D">
        <w:rPr>
          <w:rFonts w:ascii="Times New Roman" w:hAnsi="Times New Roman" w:hint="eastAsia"/>
          <w:color w:val="000000"/>
          <w:sz w:val="21"/>
          <w:szCs w:val="24"/>
        </w:rPr>
        <w:t>运行</w:t>
      </w:r>
      <w:r>
        <w:rPr>
          <w:rFonts w:ascii="Times New Roman" w:hAnsi="Times New Roman" w:hint="eastAsia"/>
          <w:color w:val="000000"/>
          <w:sz w:val="21"/>
          <w:szCs w:val="24"/>
        </w:rPr>
        <w:t>于</w:t>
      </w:r>
      <w:proofErr w:type="gramStart"/>
      <w:r>
        <w:rPr>
          <w:rFonts w:ascii="Times New Roman" w:hAnsi="Times New Roman" w:hint="eastAsia"/>
          <w:color w:val="000000"/>
          <w:sz w:val="21"/>
          <w:szCs w:val="24"/>
        </w:rPr>
        <w:t>公有</w:t>
      </w:r>
      <w:r w:rsidR="00E806F8">
        <w:rPr>
          <w:rFonts w:ascii="Times New Roman" w:hAnsi="Times New Roman" w:hint="eastAsia"/>
          <w:color w:val="000000"/>
          <w:sz w:val="21"/>
          <w:szCs w:val="24"/>
        </w:rPr>
        <w:t>云</w:t>
      </w:r>
      <w:r>
        <w:rPr>
          <w:rFonts w:ascii="Times New Roman" w:hAnsi="Times New Roman" w:hint="eastAsia"/>
          <w:color w:val="000000"/>
          <w:sz w:val="21"/>
          <w:szCs w:val="24"/>
        </w:rPr>
        <w:t>或者私有云计算</w:t>
      </w:r>
      <w:proofErr w:type="gramEnd"/>
      <w:r w:rsidR="0053086A">
        <w:rPr>
          <w:rFonts w:ascii="Times New Roman" w:hAnsi="Times New Roman" w:hint="eastAsia"/>
          <w:color w:val="000000"/>
          <w:sz w:val="21"/>
          <w:szCs w:val="24"/>
        </w:rPr>
        <w:t>虚拟机上</w:t>
      </w:r>
      <w:r>
        <w:rPr>
          <w:rFonts w:ascii="Times New Roman" w:hAnsi="Times New Roman" w:hint="eastAsia"/>
          <w:color w:val="000000"/>
          <w:sz w:val="21"/>
          <w:szCs w:val="24"/>
        </w:rPr>
        <w:t>。</w:t>
      </w:r>
    </w:p>
    <w:p w:rsidR="00CC0F4E" w:rsidRPr="00780AC8" w:rsidRDefault="00CC0F4E" w:rsidP="00CC0F4E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780AC8">
        <w:rPr>
          <w:rFonts w:ascii="Times New Roman" w:hAnsi="Times New Roman"/>
          <w:b w:val="0"/>
          <w:sz w:val="21"/>
          <w:szCs w:val="21"/>
        </w:rPr>
        <w:t xml:space="preserve">1.2 </w:t>
      </w:r>
      <w:r w:rsidR="009F4B65">
        <w:rPr>
          <w:rFonts w:ascii="Times New Roman" w:hAnsi="Times New Roman" w:hint="eastAsia"/>
          <w:b w:val="0"/>
          <w:sz w:val="21"/>
          <w:szCs w:val="21"/>
        </w:rPr>
        <w:t>并行通</w:t>
      </w:r>
      <w:proofErr w:type="gramStart"/>
      <w:r w:rsidR="009F4B65">
        <w:rPr>
          <w:rFonts w:ascii="Times New Roman" w:hAnsi="Times New Roman" w:hint="eastAsia"/>
          <w:b w:val="0"/>
          <w:sz w:val="21"/>
          <w:szCs w:val="21"/>
        </w:rPr>
        <w:t>视分析</w:t>
      </w:r>
      <w:proofErr w:type="gramEnd"/>
      <w:r w:rsidR="009F4B65">
        <w:rPr>
          <w:rFonts w:ascii="Times New Roman" w:hAnsi="Times New Roman" w:hint="eastAsia"/>
          <w:b w:val="0"/>
          <w:sz w:val="21"/>
          <w:szCs w:val="21"/>
        </w:rPr>
        <w:t>模块</w:t>
      </w:r>
    </w:p>
    <w:p w:rsidR="00616DF4" w:rsidRDefault="009F4B65" w:rsidP="00CC0F4E">
      <w:pPr>
        <w:pStyle w:val="a5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该模块</w:t>
      </w:r>
      <w:r w:rsidR="00616DF4">
        <w:rPr>
          <w:rFonts w:ascii="Times New Roman" w:hAnsi="Times New Roman" w:hint="eastAsia"/>
          <w:sz w:val="21"/>
          <w:szCs w:val="24"/>
        </w:rPr>
        <w:t>通过消息框架，</w:t>
      </w:r>
      <w:r>
        <w:rPr>
          <w:rFonts w:ascii="Times New Roman" w:hAnsi="Times New Roman" w:hint="eastAsia"/>
          <w:sz w:val="21"/>
          <w:szCs w:val="24"/>
        </w:rPr>
        <w:t>接收应用端通过在线服务框架</w:t>
      </w:r>
      <w:r w:rsidR="00616DF4">
        <w:rPr>
          <w:rFonts w:ascii="Times New Roman" w:hAnsi="Times New Roman" w:hint="eastAsia"/>
          <w:sz w:val="21"/>
          <w:szCs w:val="24"/>
        </w:rPr>
        <w:t>发到任务池中的</w:t>
      </w:r>
      <w:r>
        <w:rPr>
          <w:rFonts w:ascii="Times New Roman" w:hAnsi="Times New Roman" w:hint="eastAsia"/>
          <w:sz w:val="21"/>
          <w:szCs w:val="24"/>
        </w:rPr>
        <w:t>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任务，然后分析任务的构成和特点，将任务分解为一系列子任务，并通过并行任务调度模块</w:t>
      </w:r>
      <w:r w:rsidR="00616DF4">
        <w:rPr>
          <w:rFonts w:ascii="Times New Roman" w:hAnsi="Times New Roman" w:hint="eastAsia"/>
          <w:sz w:val="21"/>
          <w:szCs w:val="24"/>
        </w:rPr>
        <w:t>将子任务分配到不同的并行通</w:t>
      </w:r>
      <w:proofErr w:type="gramStart"/>
      <w:r w:rsidR="00616DF4">
        <w:rPr>
          <w:rFonts w:ascii="Times New Roman" w:hAnsi="Times New Roman" w:hint="eastAsia"/>
          <w:sz w:val="21"/>
          <w:szCs w:val="24"/>
        </w:rPr>
        <w:t>视计算</w:t>
      </w:r>
      <w:proofErr w:type="gramEnd"/>
      <w:r w:rsidR="00616DF4">
        <w:rPr>
          <w:rFonts w:ascii="Times New Roman" w:hAnsi="Times New Roman" w:hint="eastAsia"/>
          <w:sz w:val="21"/>
          <w:szCs w:val="24"/>
        </w:rPr>
        <w:t>节点。各并行通</w:t>
      </w:r>
      <w:proofErr w:type="gramStart"/>
      <w:r w:rsidR="00616DF4">
        <w:rPr>
          <w:rFonts w:ascii="Times New Roman" w:hAnsi="Times New Roman" w:hint="eastAsia"/>
          <w:sz w:val="21"/>
          <w:szCs w:val="24"/>
        </w:rPr>
        <w:t>视计算</w:t>
      </w:r>
      <w:proofErr w:type="gramEnd"/>
      <w:r w:rsidR="00616DF4">
        <w:rPr>
          <w:rFonts w:ascii="Times New Roman" w:hAnsi="Times New Roman" w:hint="eastAsia"/>
          <w:sz w:val="21"/>
          <w:szCs w:val="24"/>
        </w:rPr>
        <w:t>节点采用并行读取策略，将对应的地形数据从数字地形数据库中读取出来，基于专门设计的可视域分析算法进行通</w:t>
      </w:r>
      <w:proofErr w:type="gramStart"/>
      <w:r w:rsidR="00616DF4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="00616DF4">
        <w:rPr>
          <w:rFonts w:ascii="Times New Roman" w:hAnsi="Times New Roman" w:hint="eastAsia"/>
          <w:sz w:val="21"/>
          <w:szCs w:val="24"/>
        </w:rPr>
        <w:t>计算。计算后的结果，汇总后将被上传到消息框架中的结果池中。</w:t>
      </w:r>
    </w:p>
    <w:p w:rsidR="00616DF4" w:rsidRDefault="00E81AD7" w:rsidP="00CC0F4E">
      <w:pPr>
        <w:pStyle w:val="a5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该模块采用混合并行策略运行，即在并行通</w:t>
      </w:r>
      <w:proofErr w:type="gramStart"/>
      <w:r>
        <w:rPr>
          <w:rFonts w:ascii="Times New Roman" w:hAnsi="Times New Roman" w:hint="eastAsia"/>
          <w:sz w:val="21"/>
          <w:szCs w:val="24"/>
        </w:rPr>
        <w:t>视计算</w:t>
      </w:r>
      <w:proofErr w:type="gramEnd"/>
      <w:r>
        <w:rPr>
          <w:rFonts w:ascii="Times New Roman" w:hAnsi="Times New Roman" w:hint="eastAsia"/>
          <w:sz w:val="21"/>
          <w:szCs w:val="24"/>
        </w:rPr>
        <w:t>节点内部，按照</w:t>
      </w:r>
      <w:proofErr w:type="spellStart"/>
      <w:r>
        <w:rPr>
          <w:rFonts w:ascii="Times New Roman" w:hAnsi="Times New Roman" w:hint="eastAsia"/>
          <w:sz w:val="21"/>
          <w:szCs w:val="24"/>
        </w:rPr>
        <w:t>OpenMP</w:t>
      </w:r>
      <w:proofErr w:type="spellEnd"/>
      <w:r>
        <w:rPr>
          <w:rFonts w:ascii="Times New Roman" w:hAnsi="Times New Roman" w:hint="eastAsia"/>
          <w:sz w:val="21"/>
          <w:szCs w:val="24"/>
        </w:rPr>
        <w:t>方式进行进程内并行，在并行通</w:t>
      </w:r>
      <w:proofErr w:type="gramStart"/>
      <w:r>
        <w:rPr>
          <w:rFonts w:ascii="Times New Roman" w:hAnsi="Times New Roman" w:hint="eastAsia"/>
          <w:sz w:val="21"/>
          <w:szCs w:val="24"/>
        </w:rPr>
        <w:t>视计算</w:t>
      </w:r>
      <w:proofErr w:type="gramEnd"/>
      <w:r>
        <w:rPr>
          <w:rFonts w:ascii="Times New Roman" w:hAnsi="Times New Roman" w:hint="eastAsia"/>
          <w:sz w:val="21"/>
          <w:szCs w:val="24"/>
        </w:rPr>
        <w:t>节点之间，采用</w:t>
      </w:r>
      <w:r>
        <w:rPr>
          <w:rFonts w:ascii="Times New Roman" w:hAnsi="Times New Roman" w:hint="eastAsia"/>
          <w:sz w:val="21"/>
          <w:szCs w:val="24"/>
        </w:rPr>
        <w:t>MPI</w:t>
      </w:r>
      <w:r>
        <w:rPr>
          <w:rFonts w:ascii="Times New Roman" w:hAnsi="Times New Roman" w:hint="eastAsia"/>
          <w:sz w:val="21"/>
          <w:szCs w:val="24"/>
        </w:rPr>
        <w:t>方式并行。</w:t>
      </w:r>
    </w:p>
    <w:p w:rsidR="00CC0F4E" w:rsidRPr="009D1044" w:rsidRDefault="00CC0F4E" w:rsidP="009D1044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9D1044">
        <w:rPr>
          <w:rFonts w:ascii="Times New Roman" w:hAnsi="Times New Roman"/>
          <w:b w:val="0"/>
          <w:sz w:val="21"/>
          <w:szCs w:val="21"/>
        </w:rPr>
        <w:t>1.3</w:t>
      </w:r>
      <w:r w:rsidR="00E81AD7">
        <w:rPr>
          <w:rFonts w:ascii="Times New Roman" w:hAnsi="Times New Roman" w:hint="eastAsia"/>
          <w:b w:val="0"/>
          <w:sz w:val="21"/>
          <w:szCs w:val="21"/>
        </w:rPr>
        <w:t>在线服务框架</w:t>
      </w:r>
    </w:p>
    <w:p w:rsidR="00174692" w:rsidRDefault="00174692" w:rsidP="00CC0F4E">
      <w:pPr>
        <w:pStyle w:val="a5"/>
        <w:ind w:firstLineChars="202" w:firstLine="424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在线服务框架将并行通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模块封装为</w:t>
      </w:r>
      <w:r>
        <w:rPr>
          <w:rFonts w:ascii="Times New Roman" w:hAnsi="Times New Roman" w:hint="eastAsia"/>
          <w:sz w:val="21"/>
          <w:szCs w:val="24"/>
        </w:rPr>
        <w:t>REST</w:t>
      </w:r>
      <w:r>
        <w:rPr>
          <w:rFonts w:ascii="Times New Roman" w:hAnsi="Times New Roman" w:hint="eastAsia"/>
          <w:sz w:val="21"/>
          <w:szCs w:val="24"/>
        </w:rPr>
        <w:t>服务，使得第三</w:t>
      </w:r>
      <w:proofErr w:type="gramStart"/>
      <w:r>
        <w:rPr>
          <w:rFonts w:ascii="Times New Roman" w:hAnsi="Times New Roman" w:hint="eastAsia"/>
          <w:sz w:val="21"/>
          <w:szCs w:val="24"/>
        </w:rPr>
        <w:t>方应用</w:t>
      </w:r>
      <w:proofErr w:type="gramEnd"/>
      <w:r>
        <w:rPr>
          <w:rFonts w:ascii="Times New Roman" w:hAnsi="Times New Roman" w:hint="eastAsia"/>
          <w:sz w:val="21"/>
          <w:szCs w:val="24"/>
        </w:rPr>
        <w:t>可以通过规范的</w:t>
      </w:r>
      <w:r>
        <w:rPr>
          <w:rFonts w:ascii="Times New Roman" w:hAnsi="Times New Roman" w:hint="eastAsia"/>
          <w:sz w:val="21"/>
          <w:szCs w:val="24"/>
        </w:rPr>
        <w:t>REST</w:t>
      </w:r>
      <w:r>
        <w:rPr>
          <w:rFonts w:ascii="Times New Roman" w:hAnsi="Times New Roman"/>
          <w:sz w:val="21"/>
          <w:szCs w:val="24"/>
        </w:rPr>
        <w:t xml:space="preserve"> </w:t>
      </w:r>
      <w:r>
        <w:rPr>
          <w:rFonts w:ascii="Times New Roman" w:hAnsi="Times New Roman" w:hint="eastAsia"/>
          <w:sz w:val="21"/>
          <w:szCs w:val="24"/>
        </w:rPr>
        <w:t>API</w:t>
      </w:r>
      <w:r>
        <w:rPr>
          <w:rFonts w:ascii="Times New Roman" w:hAnsi="Times New Roman" w:hint="eastAsia"/>
          <w:sz w:val="21"/>
          <w:szCs w:val="24"/>
        </w:rPr>
        <w:t>调用并行通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功能。</w:t>
      </w:r>
    </w:p>
    <w:p w:rsidR="00CC0F4E" w:rsidRDefault="00174692" w:rsidP="00CC0F4E">
      <w:pPr>
        <w:pStyle w:val="a5"/>
        <w:ind w:firstLineChars="202" w:firstLine="424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调用通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功能时，该框架通过</w:t>
      </w:r>
      <w:r>
        <w:rPr>
          <w:rFonts w:ascii="Times New Roman" w:hAnsi="Times New Roman" w:hint="eastAsia"/>
          <w:sz w:val="21"/>
          <w:szCs w:val="24"/>
        </w:rPr>
        <w:t>REST</w:t>
      </w:r>
      <w:r>
        <w:rPr>
          <w:rFonts w:ascii="Times New Roman" w:hAnsi="Times New Roman" w:hint="eastAsia"/>
          <w:sz w:val="21"/>
          <w:szCs w:val="24"/>
        </w:rPr>
        <w:t>服务接口接收调用参数，然后通过参数解析将调用参数封装为任务消息，并发送到消息框架的任务池中，随后启动</w:t>
      </w:r>
      <w:r w:rsidRPr="00174692">
        <w:rPr>
          <w:rFonts w:ascii="Times New Roman" w:hAnsi="Times New Roman" w:hint="eastAsia"/>
          <w:sz w:val="21"/>
          <w:szCs w:val="24"/>
        </w:rPr>
        <w:t>并行通</w:t>
      </w:r>
      <w:proofErr w:type="gramStart"/>
      <w:r w:rsidRPr="00174692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Pr="00174692">
        <w:rPr>
          <w:rFonts w:ascii="Times New Roman" w:hAnsi="Times New Roman" w:hint="eastAsia"/>
          <w:sz w:val="21"/>
          <w:szCs w:val="24"/>
        </w:rPr>
        <w:t>模块</w:t>
      </w:r>
      <w:r>
        <w:rPr>
          <w:rFonts w:ascii="Times New Roman" w:hAnsi="Times New Roman" w:hint="eastAsia"/>
          <w:sz w:val="21"/>
          <w:szCs w:val="24"/>
        </w:rPr>
        <w:t>。展现分析结果时，该框架从消</w:t>
      </w:r>
      <w:r>
        <w:rPr>
          <w:rFonts w:ascii="Times New Roman" w:hAnsi="Times New Roman" w:hint="eastAsia"/>
          <w:sz w:val="21"/>
          <w:szCs w:val="24"/>
        </w:rPr>
        <w:t>息框架的结果池中过滤与请求对应的结果，进行汇集后通过</w:t>
      </w:r>
      <w:r>
        <w:rPr>
          <w:rFonts w:ascii="Times New Roman" w:hAnsi="Times New Roman" w:hint="eastAsia"/>
          <w:sz w:val="21"/>
          <w:szCs w:val="24"/>
        </w:rPr>
        <w:t>REST</w:t>
      </w:r>
      <w:r>
        <w:rPr>
          <w:rFonts w:ascii="Times New Roman" w:hAnsi="Times New Roman" w:hint="eastAsia"/>
          <w:sz w:val="21"/>
          <w:szCs w:val="24"/>
        </w:rPr>
        <w:t>服务接口发送给请求方。</w:t>
      </w:r>
    </w:p>
    <w:p w:rsidR="00174692" w:rsidRPr="009D1044" w:rsidRDefault="00174692" w:rsidP="00174692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9D1044">
        <w:rPr>
          <w:rFonts w:ascii="Times New Roman" w:hAnsi="Times New Roman"/>
          <w:b w:val="0"/>
          <w:sz w:val="21"/>
          <w:szCs w:val="21"/>
        </w:rPr>
        <w:t>1.</w:t>
      </w:r>
      <w:r>
        <w:rPr>
          <w:rFonts w:ascii="Times New Roman" w:hAnsi="Times New Roman" w:hint="eastAsia"/>
          <w:b w:val="0"/>
          <w:sz w:val="21"/>
          <w:szCs w:val="21"/>
        </w:rPr>
        <w:t>4</w:t>
      </w:r>
      <w:r>
        <w:rPr>
          <w:rFonts w:ascii="Times New Roman" w:hAnsi="Times New Roman" w:hint="eastAsia"/>
          <w:b w:val="0"/>
          <w:sz w:val="21"/>
          <w:szCs w:val="21"/>
        </w:rPr>
        <w:t>消息框架</w:t>
      </w:r>
    </w:p>
    <w:p w:rsidR="00174692" w:rsidRDefault="00174692" w:rsidP="00174692">
      <w:pPr>
        <w:pStyle w:val="a5"/>
        <w:ind w:firstLineChars="202" w:firstLine="424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消息框架是在线服务框架和并行通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模块之间进行参数</w:t>
      </w:r>
      <w:r>
        <w:rPr>
          <w:rFonts w:ascii="Times New Roman" w:hAnsi="Times New Roman" w:hint="eastAsia"/>
          <w:sz w:val="21"/>
          <w:szCs w:val="24"/>
        </w:rPr>
        <w:t>/</w:t>
      </w:r>
      <w:r>
        <w:rPr>
          <w:rFonts w:ascii="Times New Roman" w:hAnsi="Times New Roman" w:hint="eastAsia"/>
          <w:sz w:val="21"/>
          <w:szCs w:val="24"/>
        </w:rPr>
        <w:t>结果传递，以及控制同步的重要模块。</w:t>
      </w:r>
    </w:p>
    <w:p w:rsidR="003825AE" w:rsidRDefault="00174692" w:rsidP="00174692">
      <w:pPr>
        <w:pStyle w:val="a5"/>
        <w:ind w:firstLineChars="202" w:firstLine="424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本系统</w:t>
      </w:r>
      <w:r w:rsidR="003825AE">
        <w:rPr>
          <w:rFonts w:ascii="Times New Roman" w:hAnsi="Times New Roman" w:hint="eastAsia"/>
          <w:sz w:val="21"/>
          <w:szCs w:val="24"/>
        </w:rPr>
        <w:t>基于</w:t>
      </w:r>
      <w:proofErr w:type="spellStart"/>
      <w:r w:rsidR="003825AE">
        <w:rPr>
          <w:rFonts w:ascii="Times New Roman" w:hAnsi="Times New Roman" w:hint="eastAsia"/>
          <w:sz w:val="21"/>
          <w:szCs w:val="24"/>
        </w:rPr>
        <w:t>Redis</w:t>
      </w:r>
      <w:proofErr w:type="spellEnd"/>
      <w:r w:rsidR="003825AE">
        <w:rPr>
          <w:rFonts w:ascii="Times New Roman" w:hAnsi="Times New Roman" w:hint="eastAsia"/>
          <w:sz w:val="21"/>
          <w:szCs w:val="24"/>
        </w:rPr>
        <w:t>内存数据库设计实现了</w:t>
      </w:r>
      <w:r w:rsidR="00144C3E">
        <w:rPr>
          <w:rFonts w:ascii="Times New Roman" w:hAnsi="Times New Roman" w:hint="eastAsia"/>
          <w:sz w:val="21"/>
          <w:szCs w:val="24"/>
        </w:rPr>
        <w:t>专有</w:t>
      </w:r>
      <w:r w:rsidR="003825AE">
        <w:rPr>
          <w:rFonts w:ascii="Times New Roman" w:hAnsi="Times New Roman" w:hint="eastAsia"/>
          <w:sz w:val="21"/>
          <w:szCs w:val="24"/>
        </w:rPr>
        <w:t>的消息机制。在线服务框架将通</w:t>
      </w:r>
      <w:proofErr w:type="gramStart"/>
      <w:r w:rsidR="003825AE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="003825AE">
        <w:rPr>
          <w:rFonts w:ascii="Times New Roman" w:hAnsi="Times New Roman" w:hint="eastAsia"/>
          <w:sz w:val="21"/>
          <w:szCs w:val="24"/>
        </w:rPr>
        <w:t>任务信息封装为任务消息，发送到任务池中；并行通</w:t>
      </w:r>
      <w:proofErr w:type="gramStart"/>
      <w:r w:rsidR="003825AE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="003825AE">
        <w:rPr>
          <w:rFonts w:ascii="Times New Roman" w:hAnsi="Times New Roman" w:hint="eastAsia"/>
          <w:sz w:val="21"/>
          <w:szCs w:val="24"/>
        </w:rPr>
        <w:t>模块从任务池中获得计算任务进行计算，并将结果返回到结果池中；在线服务框架再从结果池中过滤与任务相关的结果，解析后返回给调用者。本系统实现之消息框架中的同步机制是通过订阅</w:t>
      </w:r>
      <w:r w:rsidR="003825AE">
        <w:rPr>
          <w:rFonts w:ascii="Times New Roman" w:hAnsi="Times New Roman" w:hint="eastAsia"/>
          <w:sz w:val="21"/>
          <w:szCs w:val="24"/>
        </w:rPr>
        <w:t>/</w:t>
      </w:r>
      <w:r w:rsidR="003825AE">
        <w:rPr>
          <w:rFonts w:ascii="Times New Roman" w:hAnsi="Times New Roman" w:hint="eastAsia"/>
          <w:sz w:val="21"/>
          <w:szCs w:val="24"/>
        </w:rPr>
        <w:t>发布模式实现的。</w:t>
      </w:r>
    </w:p>
    <w:p w:rsidR="003825AE" w:rsidRPr="009D1044" w:rsidRDefault="003825AE" w:rsidP="003825AE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9D1044">
        <w:rPr>
          <w:rFonts w:ascii="Times New Roman" w:hAnsi="Times New Roman"/>
          <w:b w:val="0"/>
          <w:sz w:val="21"/>
          <w:szCs w:val="21"/>
        </w:rPr>
        <w:t>1.</w:t>
      </w:r>
      <w:r>
        <w:rPr>
          <w:rFonts w:ascii="Times New Roman" w:hAnsi="Times New Roman" w:hint="eastAsia"/>
          <w:b w:val="0"/>
          <w:sz w:val="21"/>
          <w:szCs w:val="21"/>
        </w:rPr>
        <w:t>5</w:t>
      </w:r>
      <w:r w:rsidR="00DC4D89">
        <w:rPr>
          <w:rFonts w:ascii="Times New Roman" w:hAnsi="Times New Roman" w:hint="eastAsia"/>
          <w:b w:val="0"/>
          <w:sz w:val="21"/>
          <w:szCs w:val="21"/>
        </w:rPr>
        <w:t>通</w:t>
      </w:r>
      <w:proofErr w:type="gramStart"/>
      <w:r w:rsidR="00DC4D89">
        <w:rPr>
          <w:rFonts w:ascii="Times New Roman" w:hAnsi="Times New Roman" w:hint="eastAsia"/>
          <w:b w:val="0"/>
          <w:sz w:val="21"/>
          <w:szCs w:val="21"/>
        </w:rPr>
        <w:t>视分析</w:t>
      </w:r>
      <w:proofErr w:type="gramEnd"/>
      <w:r w:rsidR="00DC4D89">
        <w:rPr>
          <w:rFonts w:ascii="Times New Roman" w:hAnsi="Times New Roman" w:hint="eastAsia"/>
          <w:b w:val="0"/>
          <w:sz w:val="21"/>
          <w:szCs w:val="21"/>
        </w:rPr>
        <w:t>Web</w:t>
      </w:r>
      <w:r w:rsidR="00DC4D89">
        <w:rPr>
          <w:rFonts w:ascii="Times New Roman" w:hAnsi="Times New Roman" w:hint="eastAsia"/>
          <w:b w:val="0"/>
          <w:sz w:val="21"/>
          <w:szCs w:val="21"/>
        </w:rPr>
        <w:t>应用模块</w:t>
      </w:r>
    </w:p>
    <w:p w:rsidR="00174692" w:rsidRPr="00174692" w:rsidRDefault="00DC4D89" w:rsidP="00CC0F4E">
      <w:pPr>
        <w:pStyle w:val="a5"/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4"/>
        </w:rPr>
        <w:t>该模块是一个基于</w:t>
      </w:r>
      <w:proofErr w:type="spellStart"/>
      <w:r>
        <w:rPr>
          <w:rFonts w:ascii="Times New Roman" w:hAnsi="Times New Roman" w:hint="eastAsia"/>
          <w:sz w:val="21"/>
          <w:szCs w:val="24"/>
        </w:rPr>
        <w:t>Javascript</w:t>
      </w:r>
      <w:proofErr w:type="spellEnd"/>
      <w:r>
        <w:rPr>
          <w:rFonts w:ascii="Times New Roman" w:hAnsi="Times New Roman" w:hint="eastAsia"/>
          <w:sz w:val="21"/>
          <w:szCs w:val="24"/>
        </w:rPr>
        <w:t>编写的</w:t>
      </w:r>
      <w:r>
        <w:rPr>
          <w:rFonts w:ascii="Times New Roman" w:hAnsi="Times New Roman" w:hint="eastAsia"/>
          <w:sz w:val="21"/>
          <w:szCs w:val="24"/>
        </w:rPr>
        <w:t>Web</w:t>
      </w:r>
      <w:r>
        <w:rPr>
          <w:rFonts w:ascii="Times New Roman" w:hAnsi="Times New Roman" w:hint="eastAsia"/>
          <w:sz w:val="21"/>
          <w:szCs w:val="24"/>
        </w:rPr>
        <w:t>应用主要功能模块有在线地图、</w:t>
      </w:r>
      <w:r w:rsidR="002A3C1E">
        <w:rPr>
          <w:rFonts w:ascii="Times New Roman" w:hAnsi="Times New Roman" w:hint="eastAsia"/>
          <w:sz w:val="21"/>
          <w:szCs w:val="24"/>
        </w:rPr>
        <w:t>观测点设置、通视参数设置、通</w:t>
      </w:r>
      <w:proofErr w:type="gramStart"/>
      <w:r w:rsidR="002A3C1E">
        <w:rPr>
          <w:rFonts w:ascii="Times New Roman" w:hAnsi="Times New Roman" w:hint="eastAsia"/>
          <w:sz w:val="21"/>
          <w:szCs w:val="24"/>
        </w:rPr>
        <w:t>视结果</w:t>
      </w:r>
      <w:proofErr w:type="gramEnd"/>
      <w:r w:rsidR="002A3C1E">
        <w:rPr>
          <w:rFonts w:ascii="Times New Roman" w:hAnsi="Times New Roman" w:hint="eastAsia"/>
          <w:sz w:val="21"/>
          <w:szCs w:val="24"/>
        </w:rPr>
        <w:t>展示、在线交互界面控制等。该模块通过在线服务框架提供的</w:t>
      </w:r>
      <w:r w:rsidR="002A3C1E">
        <w:rPr>
          <w:rFonts w:ascii="Times New Roman" w:hAnsi="Times New Roman" w:hint="eastAsia"/>
          <w:sz w:val="21"/>
          <w:szCs w:val="24"/>
        </w:rPr>
        <w:t>REST</w:t>
      </w:r>
      <w:r w:rsidR="002A3C1E">
        <w:rPr>
          <w:rFonts w:ascii="Times New Roman" w:hAnsi="Times New Roman"/>
          <w:sz w:val="21"/>
          <w:szCs w:val="24"/>
        </w:rPr>
        <w:t xml:space="preserve"> </w:t>
      </w:r>
      <w:r w:rsidR="002A3C1E">
        <w:rPr>
          <w:rFonts w:ascii="Times New Roman" w:hAnsi="Times New Roman" w:hint="eastAsia"/>
          <w:sz w:val="21"/>
          <w:szCs w:val="24"/>
        </w:rPr>
        <w:t>API</w:t>
      </w:r>
      <w:r w:rsidR="002A3C1E">
        <w:rPr>
          <w:rFonts w:ascii="Times New Roman" w:hAnsi="Times New Roman" w:hint="eastAsia"/>
          <w:sz w:val="21"/>
          <w:szCs w:val="24"/>
        </w:rPr>
        <w:t>调用通</w:t>
      </w:r>
      <w:proofErr w:type="gramStart"/>
      <w:r w:rsidR="002A3C1E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="002A3C1E">
        <w:rPr>
          <w:rFonts w:ascii="Times New Roman" w:hAnsi="Times New Roman" w:hint="eastAsia"/>
          <w:sz w:val="21"/>
          <w:szCs w:val="24"/>
        </w:rPr>
        <w:t>功能。</w:t>
      </w:r>
    </w:p>
    <w:p w:rsidR="00CC0F4E" w:rsidRPr="00780AC8" w:rsidRDefault="00CC0F4E" w:rsidP="00E54DA7">
      <w:pPr>
        <w:pStyle w:val="1"/>
        <w:spacing w:beforeLines="30" w:before="93" w:afterLines="30" w:after="93" w:line="240" w:lineRule="auto"/>
        <w:rPr>
          <w:rFonts w:eastAsia="黑体"/>
          <w:b w:val="0"/>
          <w:sz w:val="24"/>
          <w:szCs w:val="24"/>
        </w:rPr>
      </w:pPr>
      <w:r w:rsidRPr="00780AC8">
        <w:rPr>
          <w:rFonts w:eastAsia="黑体"/>
          <w:b w:val="0"/>
          <w:sz w:val="24"/>
          <w:szCs w:val="24"/>
        </w:rPr>
        <w:t xml:space="preserve">2 </w:t>
      </w:r>
      <w:r w:rsidRPr="00780AC8">
        <w:rPr>
          <w:rFonts w:eastAsia="黑体"/>
          <w:b w:val="0"/>
          <w:sz w:val="24"/>
          <w:szCs w:val="24"/>
        </w:rPr>
        <w:t>关键技术</w:t>
      </w:r>
    </w:p>
    <w:p w:rsidR="00AD325C" w:rsidRPr="00780AC8" w:rsidRDefault="00AD325C" w:rsidP="00AD325C">
      <w:pPr>
        <w:spacing w:before="60" w:after="60"/>
        <w:outlineLvl w:val="1"/>
        <w:rPr>
          <w:rFonts w:eastAsia="黑体"/>
        </w:rPr>
      </w:pPr>
      <w:r w:rsidRPr="00780AC8">
        <w:rPr>
          <w:rFonts w:eastAsia="黑体"/>
          <w:szCs w:val="21"/>
        </w:rPr>
        <w:t>2.1</w:t>
      </w:r>
      <w:r w:rsidRPr="00780AC8">
        <w:rPr>
          <w:rFonts w:eastAsia="黑体"/>
          <w:szCs w:val="21"/>
        </w:rPr>
        <w:t>基于</w:t>
      </w:r>
      <w:r>
        <w:rPr>
          <w:rFonts w:eastAsia="黑体" w:hint="eastAsia"/>
          <w:szCs w:val="21"/>
        </w:rPr>
        <w:t>混合并行的多点通</w:t>
      </w:r>
      <w:proofErr w:type="gramStart"/>
      <w:r>
        <w:rPr>
          <w:rFonts w:eastAsia="黑体" w:hint="eastAsia"/>
          <w:szCs w:val="21"/>
        </w:rPr>
        <w:t>视</w:t>
      </w:r>
      <w:r w:rsidR="00BE58C0">
        <w:rPr>
          <w:rFonts w:eastAsia="黑体" w:hint="eastAsia"/>
          <w:szCs w:val="21"/>
        </w:rPr>
        <w:t>区域</w:t>
      </w:r>
      <w:proofErr w:type="gramEnd"/>
      <w:r>
        <w:rPr>
          <w:rFonts w:eastAsia="黑体" w:hint="eastAsia"/>
          <w:szCs w:val="21"/>
        </w:rPr>
        <w:t>计算</w:t>
      </w:r>
    </w:p>
    <w:p w:rsidR="00871A19" w:rsidRDefault="00A27B0A" w:rsidP="005E7653">
      <w:pPr>
        <w:ind w:firstLineChars="200" w:firstLine="420"/>
        <w:rPr>
          <w:sz w:val="18"/>
          <w:szCs w:val="18"/>
        </w:rPr>
      </w:pPr>
      <w:r w:rsidRPr="00A27B0A">
        <w:rPr>
          <w:rFonts w:hint="eastAsia"/>
        </w:rPr>
        <w:t>本系统</w:t>
      </w:r>
      <w:r w:rsidR="00AD325C" w:rsidRPr="00A27B0A">
        <w:rPr>
          <w:rFonts w:hint="eastAsia"/>
        </w:rPr>
        <w:t>基于</w:t>
      </w:r>
      <w:r w:rsidR="00AD325C" w:rsidRPr="00A27B0A">
        <w:t>LOS</w:t>
      </w:r>
      <w:r w:rsidR="00AD325C" w:rsidRPr="00A27B0A">
        <w:t>（</w:t>
      </w:r>
      <w:r w:rsidR="00AD325C" w:rsidRPr="00A27B0A">
        <w:t>Line of Sight</w:t>
      </w:r>
      <w:r w:rsidR="00AD325C" w:rsidRPr="00A27B0A">
        <w:t>）</w:t>
      </w:r>
      <w:r w:rsidR="00AD325C" w:rsidRPr="00A27B0A">
        <w:rPr>
          <w:rFonts w:hint="eastAsia"/>
        </w:rPr>
        <w:t>最大斜率</w:t>
      </w:r>
      <w:r w:rsidR="00AD325C" w:rsidRPr="00A27B0A">
        <w:t>方法</w:t>
      </w:r>
      <w:r w:rsidR="00AD325C" w:rsidRPr="00A27B0A">
        <w:rPr>
          <w:rFonts w:hint="eastAsia"/>
        </w:rPr>
        <w:t>计算通视范围。基本步骤为：从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向</w:t>
      </w:r>
      <w:proofErr w:type="gramStart"/>
      <w:r w:rsidR="00AD325C" w:rsidRPr="00A27B0A">
        <w:t>目标点引一条</w:t>
      </w:r>
      <w:proofErr w:type="gramEnd"/>
      <w:r w:rsidR="00AD325C" w:rsidRPr="00A27B0A">
        <w:t>射线，</w:t>
      </w:r>
      <w:r w:rsidR="00AD325C" w:rsidRPr="00A27B0A">
        <w:rPr>
          <w:rFonts w:hint="eastAsia"/>
        </w:rPr>
        <w:t>通过</w:t>
      </w:r>
      <w:proofErr w:type="spellStart"/>
      <w:r w:rsidR="00AD325C" w:rsidRPr="00A27B0A">
        <w:t>Bresenham</w:t>
      </w:r>
      <w:proofErr w:type="spellEnd"/>
      <w:r w:rsidR="00AD325C" w:rsidRPr="00A27B0A">
        <w:t>算法</w:t>
      </w:r>
      <w:r w:rsidR="00AD325C" w:rsidRPr="00A27B0A">
        <w:rPr>
          <w:rFonts w:hint="eastAsia"/>
        </w:rPr>
        <w:t>确定</w:t>
      </w:r>
      <w:r w:rsidR="00AD325C" w:rsidRPr="00A27B0A">
        <w:rPr>
          <w:rFonts w:hint="eastAsia"/>
        </w:rPr>
        <w:t>DEM</w:t>
      </w:r>
      <w:r w:rsidR="00AD325C" w:rsidRPr="00A27B0A">
        <w:rPr>
          <w:rFonts w:hint="eastAsia"/>
        </w:rPr>
        <w:t>数据中处在该射线上的栅格点，并依次计算观察点到栅格点的</w:t>
      </w:r>
      <w:r w:rsidR="00AD325C" w:rsidRPr="00A27B0A">
        <w:t>LOS</w:t>
      </w:r>
      <w:r w:rsidR="00AD325C" w:rsidRPr="00A27B0A">
        <w:t>斜率</w:t>
      </w:r>
      <w:r w:rsidR="00AD325C" w:rsidRPr="00A27B0A">
        <w:rPr>
          <w:rFonts w:hint="eastAsia"/>
        </w:rPr>
        <w:t>，记录并不断更新最大斜率；在遍历射线上的每一点时，用当前点的</w:t>
      </w:r>
      <w:r w:rsidR="00AD325C" w:rsidRPr="00A27B0A">
        <w:rPr>
          <w:rFonts w:hint="eastAsia"/>
        </w:rPr>
        <w:t>LOS</w:t>
      </w:r>
      <w:r w:rsidR="00AD325C" w:rsidRPr="00A27B0A">
        <w:rPr>
          <w:rFonts w:hint="eastAsia"/>
        </w:rPr>
        <w:t>斜率与当前最大斜率进行比较，从而确定该点的可视性。</w:t>
      </w:r>
    </w:p>
    <w:p w:rsidR="00AD325C" w:rsidRPr="00A27B0A" w:rsidRDefault="00A27B0A" w:rsidP="00845014">
      <w:pPr>
        <w:tabs>
          <w:tab w:val="left" w:pos="840"/>
        </w:tabs>
        <w:ind w:firstLineChars="200" w:firstLine="420"/>
      </w:pPr>
      <w:r w:rsidRPr="00A27B0A">
        <w:rPr>
          <w:rFonts w:hint="eastAsia"/>
        </w:rPr>
        <w:t>并行通</w:t>
      </w:r>
      <w:proofErr w:type="gramStart"/>
      <w:r w:rsidRPr="00A27B0A">
        <w:rPr>
          <w:rFonts w:hint="eastAsia"/>
        </w:rPr>
        <w:t>视分析</w:t>
      </w:r>
      <w:proofErr w:type="gramEnd"/>
      <w:r w:rsidRPr="00A27B0A">
        <w:rPr>
          <w:rFonts w:hint="eastAsia"/>
        </w:rPr>
        <w:t>模块</w:t>
      </w:r>
      <w:r w:rsidR="00AD325C" w:rsidRPr="00A27B0A">
        <w:rPr>
          <w:rFonts w:hint="eastAsia"/>
        </w:rPr>
        <w:t>采用</w:t>
      </w:r>
      <w:proofErr w:type="spellStart"/>
      <w:r w:rsidR="00AD325C" w:rsidRPr="00A27B0A">
        <w:rPr>
          <w:rFonts w:hint="eastAsia"/>
        </w:rPr>
        <w:t>MPI+OpenMP</w:t>
      </w:r>
      <w:proofErr w:type="spellEnd"/>
      <w:r w:rsidR="00AD325C" w:rsidRPr="00A27B0A">
        <w:rPr>
          <w:rFonts w:hint="eastAsia"/>
        </w:rPr>
        <w:t>混合并行模式对多点通</w:t>
      </w:r>
      <w:proofErr w:type="gramStart"/>
      <w:r w:rsidR="00AD325C" w:rsidRPr="00A27B0A">
        <w:rPr>
          <w:rFonts w:hint="eastAsia"/>
        </w:rPr>
        <w:t>视进行</w:t>
      </w:r>
      <w:proofErr w:type="gramEnd"/>
      <w:r w:rsidR="00AD325C" w:rsidRPr="00A27B0A">
        <w:rPr>
          <w:rFonts w:hint="eastAsia"/>
        </w:rPr>
        <w:t>计算。计算多点通视时，由于不同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的通</w:t>
      </w:r>
      <w:proofErr w:type="gramStart"/>
      <w:r w:rsidR="00AD325C" w:rsidRPr="00A27B0A">
        <w:rPr>
          <w:rFonts w:hint="eastAsia"/>
        </w:rPr>
        <w:t>视计算</w:t>
      </w:r>
      <w:proofErr w:type="gramEnd"/>
      <w:r w:rsidR="00AD325C" w:rsidRPr="00A27B0A">
        <w:rPr>
          <w:rFonts w:hint="eastAsia"/>
        </w:rPr>
        <w:t>互相没有依赖，具有良好的可并</w:t>
      </w:r>
      <w:r w:rsidR="00AD325C" w:rsidRPr="00A27B0A">
        <w:rPr>
          <w:rFonts w:hint="eastAsia"/>
        </w:rPr>
        <w:lastRenderedPageBreak/>
        <w:t>行性，所以系统基于</w:t>
      </w:r>
      <w:r w:rsidR="00AD325C" w:rsidRPr="00A27B0A">
        <w:rPr>
          <w:rFonts w:hint="eastAsia"/>
        </w:rPr>
        <w:t>MPI</w:t>
      </w:r>
      <w:r w:rsidR="00AD325C" w:rsidRPr="00A27B0A">
        <w:rPr>
          <w:rFonts w:hint="eastAsia"/>
        </w:rPr>
        <w:t>框架实现了一种静态负载均衡的并行计算执行方法，</w:t>
      </w:r>
      <w:r w:rsidRPr="00A27B0A">
        <w:rPr>
          <w:rFonts w:hint="eastAsia"/>
        </w:rPr>
        <w:t>有效</w:t>
      </w:r>
      <w:r w:rsidR="00AD325C" w:rsidRPr="00A27B0A">
        <w:rPr>
          <w:rFonts w:hint="eastAsia"/>
        </w:rPr>
        <w:t>提高了计算效率。该方法将单个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的通</w:t>
      </w:r>
      <w:proofErr w:type="gramStart"/>
      <w:r w:rsidR="00AD325C" w:rsidRPr="00A27B0A">
        <w:rPr>
          <w:rFonts w:hint="eastAsia"/>
        </w:rPr>
        <w:t>视计算</w:t>
      </w:r>
      <w:proofErr w:type="gramEnd"/>
      <w:r w:rsidR="00AD325C" w:rsidRPr="00A27B0A">
        <w:rPr>
          <w:rFonts w:hint="eastAsia"/>
        </w:rPr>
        <w:t>作为一个任务单元，首先利用每个任务单元所涉及到的目标点的个数和请求使用的</w:t>
      </w:r>
      <w:r w:rsidR="00AD325C" w:rsidRPr="00A27B0A">
        <w:rPr>
          <w:rFonts w:hint="eastAsia"/>
        </w:rPr>
        <w:t>DEM</w:t>
      </w:r>
      <w:r w:rsidR="00AD325C" w:rsidRPr="00A27B0A">
        <w:rPr>
          <w:rFonts w:hint="eastAsia"/>
        </w:rPr>
        <w:t>数据分辨率对其计算量进行估算，据此估计每个进程的总任务量，并对各个进程的任务量进行排序，将新提交的任务单元分配给任务量最少的进程。计算单个</w:t>
      </w:r>
      <w:r w:rsidRPr="00A27B0A">
        <w:rPr>
          <w:rFonts w:hint="eastAsia"/>
        </w:rPr>
        <w:t>观测</w:t>
      </w:r>
      <w:r w:rsidR="00AD325C" w:rsidRPr="00A27B0A">
        <w:rPr>
          <w:rFonts w:hint="eastAsia"/>
        </w:rPr>
        <w:t>点通视时，由于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到不同目标点的通</w:t>
      </w:r>
      <w:proofErr w:type="gramStart"/>
      <w:r w:rsidR="00AD325C" w:rsidRPr="00A27B0A">
        <w:rPr>
          <w:rFonts w:hint="eastAsia"/>
        </w:rPr>
        <w:t>视计算</w:t>
      </w:r>
      <w:proofErr w:type="gramEnd"/>
      <w:r w:rsidR="00AD325C" w:rsidRPr="00A27B0A">
        <w:rPr>
          <w:rFonts w:hint="eastAsia"/>
        </w:rPr>
        <w:t>也具有良好的可并行性，并且计算过程是基于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附近同一片相邻区域的</w:t>
      </w:r>
      <w:r w:rsidR="00AD325C" w:rsidRPr="00A27B0A">
        <w:rPr>
          <w:rFonts w:hint="eastAsia"/>
        </w:rPr>
        <w:t>DEM</w:t>
      </w:r>
      <w:r w:rsidR="00AD325C" w:rsidRPr="00A27B0A">
        <w:rPr>
          <w:rFonts w:hint="eastAsia"/>
        </w:rPr>
        <w:t>数据进行的，适合采用共享内存的并行方式，故系统采用</w:t>
      </w:r>
      <w:proofErr w:type="spellStart"/>
      <w:r w:rsidR="00AD325C" w:rsidRPr="00A27B0A">
        <w:rPr>
          <w:rFonts w:hint="eastAsia"/>
        </w:rPr>
        <w:t>OpenMP</w:t>
      </w:r>
      <w:proofErr w:type="spellEnd"/>
      <w:r w:rsidR="00AD325C" w:rsidRPr="00A27B0A">
        <w:rPr>
          <w:rFonts w:hint="eastAsia"/>
        </w:rPr>
        <w:t>并行编程模型实现了每个</w:t>
      </w:r>
      <w:r w:rsidRPr="00A27B0A">
        <w:rPr>
          <w:rFonts w:hint="eastAsia"/>
        </w:rPr>
        <w:t>观测点</w:t>
      </w:r>
      <w:r w:rsidR="00AD325C" w:rsidRPr="00A27B0A">
        <w:rPr>
          <w:rFonts w:hint="eastAsia"/>
        </w:rPr>
        <w:t>的通视计算。</w:t>
      </w:r>
    </w:p>
    <w:p w:rsidR="00AD325C" w:rsidRPr="00E14339" w:rsidRDefault="00AD325C" w:rsidP="00AD325C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E14339">
        <w:rPr>
          <w:rFonts w:ascii="Times New Roman" w:hAnsi="Times New Roman"/>
          <w:b w:val="0"/>
          <w:sz w:val="21"/>
          <w:szCs w:val="21"/>
        </w:rPr>
        <w:t>2.2</w:t>
      </w:r>
      <w:r w:rsidRPr="00E14339">
        <w:rPr>
          <w:rFonts w:ascii="Times New Roman" w:hAnsi="Times New Roman" w:hint="eastAsia"/>
          <w:b w:val="0"/>
          <w:sz w:val="21"/>
          <w:szCs w:val="21"/>
        </w:rPr>
        <w:t>大规模地形数据的</w:t>
      </w:r>
      <w:r w:rsidR="00BE58C0" w:rsidRPr="00E14339">
        <w:rPr>
          <w:rFonts w:ascii="Times New Roman" w:hAnsi="Times New Roman" w:hint="eastAsia"/>
          <w:b w:val="0"/>
          <w:sz w:val="21"/>
          <w:szCs w:val="21"/>
        </w:rPr>
        <w:t>多</w:t>
      </w:r>
      <w:r w:rsidR="00E14339" w:rsidRPr="00E14339">
        <w:rPr>
          <w:rFonts w:ascii="Times New Roman" w:hAnsi="Times New Roman" w:hint="eastAsia"/>
          <w:b w:val="0"/>
          <w:sz w:val="21"/>
          <w:szCs w:val="21"/>
        </w:rPr>
        <w:t>尺度</w:t>
      </w:r>
      <w:r w:rsidRPr="00E14339">
        <w:rPr>
          <w:rFonts w:ascii="Times New Roman" w:hAnsi="Times New Roman" w:hint="eastAsia"/>
          <w:b w:val="0"/>
          <w:sz w:val="21"/>
          <w:szCs w:val="21"/>
        </w:rPr>
        <w:t>并行访问</w:t>
      </w:r>
    </w:p>
    <w:p w:rsidR="00AD325C" w:rsidRPr="00E14339" w:rsidRDefault="00AD325C" w:rsidP="00845014">
      <w:pPr>
        <w:tabs>
          <w:tab w:val="left" w:pos="840"/>
        </w:tabs>
        <w:ind w:firstLineChars="200" w:firstLine="420"/>
      </w:pPr>
      <w:r w:rsidRPr="00E14339">
        <w:rPr>
          <w:rFonts w:hint="eastAsia"/>
        </w:rPr>
        <w:t>直接在高精度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数据上进行通</w:t>
      </w:r>
      <w:proofErr w:type="gramStart"/>
      <w:r w:rsidRPr="00E14339">
        <w:rPr>
          <w:rFonts w:hint="eastAsia"/>
        </w:rPr>
        <w:t>视计算</w:t>
      </w:r>
      <w:proofErr w:type="gramEnd"/>
      <w:r w:rsidRPr="00E14339">
        <w:rPr>
          <w:rFonts w:hint="eastAsia"/>
        </w:rPr>
        <w:t>可以达到较</w:t>
      </w:r>
      <w:r w:rsidR="00E14339" w:rsidRPr="00E14339">
        <w:rPr>
          <w:rFonts w:hint="eastAsia"/>
        </w:rPr>
        <w:t>高的精度，但同时计算量也较大，在请求较多时很难实时返回计算结果。由于</w:t>
      </w:r>
      <w:r w:rsidRPr="00E14339">
        <w:rPr>
          <w:rFonts w:hint="eastAsia"/>
        </w:rPr>
        <w:t>客户端显示分辨率的限制，</w:t>
      </w:r>
      <w:r w:rsidR="00E14339" w:rsidRPr="00E14339">
        <w:rPr>
          <w:rFonts w:hint="eastAsia"/>
        </w:rPr>
        <w:t>也并不能对较高精度的计算结果进行满意的展示</w:t>
      </w:r>
      <w:r w:rsidRPr="00E14339">
        <w:rPr>
          <w:rFonts w:hint="eastAsia"/>
        </w:rPr>
        <w:t>。</w:t>
      </w:r>
      <w:r w:rsidR="00E14339" w:rsidRPr="00E14339">
        <w:rPr>
          <w:rFonts w:hint="eastAsia"/>
        </w:rPr>
        <w:t>据此，</w:t>
      </w:r>
      <w:r w:rsidRPr="00E14339">
        <w:rPr>
          <w:rFonts w:hint="eastAsia"/>
        </w:rPr>
        <w:t>本系统实现了一种多尺度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数据的访问服务，在应对大规模通</w:t>
      </w:r>
      <w:proofErr w:type="gramStart"/>
      <w:r w:rsidRPr="00E14339">
        <w:rPr>
          <w:rFonts w:hint="eastAsia"/>
        </w:rPr>
        <w:t>视计算</w:t>
      </w:r>
      <w:proofErr w:type="gramEnd"/>
      <w:r w:rsidRPr="00E14339">
        <w:rPr>
          <w:rFonts w:hint="eastAsia"/>
        </w:rPr>
        <w:t>请求时，可以在不影响可视化效果的同时有效减少通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的计算量。</w:t>
      </w:r>
    </w:p>
    <w:p w:rsidR="00AD325C" w:rsidRPr="00E14339" w:rsidRDefault="00AD325C" w:rsidP="00845014">
      <w:pPr>
        <w:tabs>
          <w:tab w:val="left" w:pos="840"/>
        </w:tabs>
        <w:ind w:firstLineChars="200" w:firstLine="420"/>
      </w:pPr>
      <w:r w:rsidRPr="00E14339">
        <w:rPr>
          <w:rFonts w:hint="eastAsia"/>
        </w:rPr>
        <w:t>多尺度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数据访问服务采用金字塔数据模型组织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数据。金字塔</w:t>
      </w:r>
      <w:proofErr w:type="gramStart"/>
      <w:r w:rsidRPr="00E14339">
        <w:rPr>
          <w:rFonts w:hint="eastAsia"/>
        </w:rPr>
        <w:t>最</w:t>
      </w:r>
      <w:proofErr w:type="gramEnd"/>
      <w:r w:rsidRPr="00E14339">
        <w:rPr>
          <w:rFonts w:hint="eastAsia"/>
        </w:rPr>
        <w:t>底层存储原始分辨率的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数据，采用双线性采样的方法对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数据进行压缩，高一层级的数据分辨率为低</w:t>
      </w:r>
      <w:proofErr w:type="gramStart"/>
      <w:r w:rsidRPr="00E14339">
        <w:rPr>
          <w:rFonts w:hint="eastAsia"/>
        </w:rPr>
        <w:t>一</w:t>
      </w:r>
      <w:proofErr w:type="gramEnd"/>
      <w:r w:rsidRPr="00E14339">
        <w:rPr>
          <w:rFonts w:hint="eastAsia"/>
        </w:rPr>
        <w:t>层级分辨率的</w:t>
      </w:r>
      <w:r w:rsidRPr="00E14339">
        <w:rPr>
          <w:rFonts w:hint="eastAsia"/>
        </w:rPr>
        <w:t>1/2</w:t>
      </w:r>
      <w:r w:rsidRPr="00E14339">
        <w:rPr>
          <w:rFonts w:hint="eastAsia"/>
        </w:rPr>
        <w:t>。</w:t>
      </w:r>
      <w:r w:rsidRPr="00845014">
        <w:rPr>
          <w:rFonts w:hint="eastAsia"/>
        </w:rPr>
        <w:t>图</w:t>
      </w:r>
      <w:r w:rsidR="00016B01">
        <w:t>2</w:t>
      </w:r>
      <w:r w:rsidRPr="00E14339">
        <w:rPr>
          <w:rFonts w:hint="eastAsia"/>
        </w:rPr>
        <w:t>描述了</w:t>
      </w:r>
      <w:r w:rsidR="00845014">
        <w:rPr>
          <w:rFonts w:hint="eastAsia"/>
        </w:rPr>
        <w:t>该种</w:t>
      </w:r>
      <w:r w:rsidRPr="00E14339">
        <w:rPr>
          <w:rFonts w:hint="eastAsia"/>
        </w:rPr>
        <w:t>数据存储结构。</w:t>
      </w:r>
    </w:p>
    <w:p w:rsidR="00AD325C" w:rsidRPr="00E14339" w:rsidRDefault="00AD325C" w:rsidP="00845014">
      <w:pPr>
        <w:jc w:val="center"/>
      </w:pPr>
      <w:r w:rsidRPr="00E14339">
        <w:rPr>
          <w:noProof/>
        </w:rPr>
        <w:drawing>
          <wp:inline distT="0" distB="0" distL="0" distR="0" wp14:anchorId="25AE27DB" wp14:editId="253BCC0F">
            <wp:extent cx="2118167" cy="15496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e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628" cy="15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5C" w:rsidRPr="00E14339" w:rsidRDefault="00AD325C" w:rsidP="00AD325C">
      <w:pPr>
        <w:jc w:val="center"/>
        <w:rPr>
          <w:rFonts w:ascii="宋体" w:hAnsi="宋体"/>
          <w:sz w:val="18"/>
          <w:szCs w:val="18"/>
        </w:rPr>
      </w:pPr>
      <w:r w:rsidRPr="00E14339">
        <w:rPr>
          <w:rFonts w:ascii="宋体" w:hAnsi="宋体" w:hint="eastAsia"/>
          <w:sz w:val="18"/>
          <w:szCs w:val="18"/>
        </w:rPr>
        <w:t>图</w:t>
      </w:r>
      <w:r w:rsidR="00016B01">
        <w:rPr>
          <w:rFonts w:ascii="宋体" w:hAnsi="宋体"/>
          <w:sz w:val="18"/>
          <w:szCs w:val="18"/>
        </w:rPr>
        <w:t>2</w:t>
      </w:r>
      <w:r w:rsidRPr="00E14339">
        <w:rPr>
          <w:rFonts w:ascii="宋体" w:hAnsi="宋体" w:hint="eastAsia"/>
          <w:sz w:val="18"/>
          <w:szCs w:val="18"/>
        </w:rPr>
        <w:t xml:space="preserve"> DEM数据金字塔存储模型</w:t>
      </w:r>
    </w:p>
    <w:p w:rsidR="00AD325C" w:rsidRPr="00E14339" w:rsidRDefault="00AD325C" w:rsidP="00845014">
      <w:pPr>
        <w:tabs>
          <w:tab w:val="left" w:pos="840"/>
        </w:tabs>
        <w:ind w:firstLineChars="200" w:firstLine="420"/>
      </w:pPr>
      <w:r w:rsidRPr="00E14339">
        <w:rPr>
          <w:rFonts w:hint="eastAsia"/>
        </w:rPr>
        <w:t>多个客户端并发调用通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服务时，将客户端显示分辨率</w:t>
      </w:r>
      <w:r w:rsidRPr="00E14339">
        <w:rPr>
          <w:rFonts w:hint="eastAsia"/>
        </w:rPr>
        <w:t>R</w:t>
      </w:r>
      <w:r w:rsidRPr="00E14339">
        <w:rPr>
          <w:rFonts w:hint="eastAsia"/>
        </w:rPr>
        <w:t>作为参数传给通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服务器。通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服务器将多个请求的任务分配到不同进程中，各个进程并行调用多尺度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数据访问服务。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数据访问服务根据显示分辨率</w:t>
      </w:r>
      <w:r w:rsidRPr="00E14339">
        <w:rPr>
          <w:rFonts w:hint="eastAsia"/>
        </w:rPr>
        <w:t>R</w:t>
      </w:r>
      <w:r w:rsidRPr="00E14339">
        <w:rPr>
          <w:rFonts w:hint="eastAsia"/>
        </w:rPr>
        <w:t>分别确定每次调用所需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数据的层级</w:t>
      </w:r>
      <w:r w:rsidRPr="00E14339">
        <w:rPr>
          <w:rFonts w:hint="eastAsia"/>
        </w:rPr>
        <w:t>L</w:t>
      </w:r>
      <w:r w:rsidRPr="00E14339">
        <w:rPr>
          <w:rFonts w:hint="eastAsia"/>
        </w:rPr>
        <w:t>，计算公式如下。（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0</m:t>
            </m:r>
          </m:sub>
        </m:sSub>
      </m:oMath>
      <w:r w:rsidRPr="00E14339">
        <w:rPr>
          <w:rFonts w:hint="eastAsia"/>
        </w:rPr>
        <w:t>为第</w:t>
      </w:r>
      <w:r w:rsidRPr="00E14339">
        <w:rPr>
          <w:rFonts w:hint="eastAsia"/>
        </w:rPr>
        <w:t>0</w:t>
      </w:r>
      <w:r w:rsidRPr="00E14339">
        <w:rPr>
          <w:rFonts w:hint="eastAsia"/>
        </w:rPr>
        <w:t>层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数据的分辨率，</w:t>
      </w:r>
      <w:proofErr w:type="spellStart"/>
      <w:r w:rsidRPr="00E14339">
        <w:rPr>
          <w:rFonts w:hint="eastAsia"/>
        </w:rPr>
        <w:t>maxLevel</w:t>
      </w:r>
      <w:proofErr w:type="spellEnd"/>
      <w:r w:rsidRPr="00E14339">
        <w:rPr>
          <w:rFonts w:hint="eastAsia"/>
        </w:rPr>
        <w:t>为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数据最高层次）</w:t>
      </w:r>
    </w:p>
    <w:p w:rsidR="00AD325C" w:rsidRPr="00E14339" w:rsidRDefault="00AD325C" w:rsidP="00AD325C">
      <m:oMathPara>
        <m:oMath>
          <m:r>
            <w:rPr>
              <w:rFonts w:ascii="Cambria Math" w:hAnsi="Cambria Math" w:hint="eastAsia"/>
            </w:rPr>
            <m:t>L=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(</m:t>
              </m:r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hint="eastAsia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maxL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evel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016B01" w:rsidRDefault="00AD325C" w:rsidP="00845014">
      <w:pPr>
        <w:tabs>
          <w:tab w:val="left" w:pos="840"/>
        </w:tabs>
        <w:ind w:firstLineChars="200" w:firstLine="420"/>
      </w:pPr>
      <w:r w:rsidRPr="00E14339">
        <w:rPr>
          <w:rFonts w:hint="eastAsia"/>
        </w:rPr>
        <w:t>接下来，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数据访问服务根据用户设定的通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半径确定所需的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数据空间范围，并在计</w:t>
      </w:r>
      <w:r w:rsidRPr="00E14339">
        <w:rPr>
          <w:rFonts w:hint="eastAsia"/>
        </w:rPr>
        <w:t>算出的层级</w:t>
      </w:r>
      <w:r w:rsidRPr="00E14339">
        <w:rPr>
          <w:rFonts w:hint="eastAsia"/>
        </w:rPr>
        <w:t>L</w:t>
      </w:r>
      <w:r w:rsidRPr="00E14339">
        <w:rPr>
          <w:rFonts w:hint="eastAsia"/>
        </w:rPr>
        <w:t>上选取相应范围的数据，将数据返回给通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服务器的不同进程，各个进程使用返回的不同分辨率的</w:t>
      </w:r>
      <w:r w:rsidRPr="00E14339">
        <w:rPr>
          <w:rFonts w:hint="eastAsia"/>
        </w:rPr>
        <w:t>DEM</w:t>
      </w:r>
      <w:r w:rsidRPr="00E14339">
        <w:rPr>
          <w:rFonts w:hint="eastAsia"/>
        </w:rPr>
        <w:t>数据完成各自的通</w:t>
      </w:r>
      <w:proofErr w:type="gramStart"/>
      <w:r w:rsidRPr="00E14339">
        <w:rPr>
          <w:rFonts w:hint="eastAsia"/>
        </w:rPr>
        <w:t>视分析</w:t>
      </w:r>
      <w:proofErr w:type="gramEnd"/>
      <w:r w:rsidRPr="00E14339">
        <w:rPr>
          <w:rFonts w:hint="eastAsia"/>
        </w:rPr>
        <w:t>计算任务。</w:t>
      </w:r>
    </w:p>
    <w:p w:rsidR="00C270D9" w:rsidRPr="00E14339" w:rsidRDefault="00C270D9" w:rsidP="00845014">
      <w:pPr>
        <w:tabs>
          <w:tab w:val="left" w:pos="840"/>
        </w:tabs>
        <w:ind w:firstLineChars="200" w:firstLine="420"/>
      </w:pPr>
    </w:p>
    <w:p w:rsidR="00CC0F4E" w:rsidRPr="00780AC8" w:rsidRDefault="00CC0F4E" w:rsidP="00FE346F">
      <w:pPr>
        <w:spacing w:before="60" w:after="60"/>
        <w:outlineLvl w:val="1"/>
        <w:rPr>
          <w:rFonts w:eastAsia="黑体"/>
        </w:rPr>
      </w:pPr>
      <w:r w:rsidRPr="00780AC8">
        <w:rPr>
          <w:rFonts w:eastAsia="黑体"/>
          <w:szCs w:val="21"/>
        </w:rPr>
        <w:t>2.</w:t>
      </w:r>
      <w:r w:rsidR="00923494">
        <w:rPr>
          <w:rFonts w:eastAsia="黑体" w:hint="eastAsia"/>
          <w:szCs w:val="21"/>
        </w:rPr>
        <w:t>3</w:t>
      </w:r>
      <w:r w:rsidR="00DC1A42">
        <w:rPr>
          <w:rFonts w:eastAsia="黑体" w:hint="eastAsia"/>
          <w:szCs w:val="21"/>
        </w:rPr>
        <w:t>基于内存数据库的</w:t>
      </w:r>
      <w:r w:rsidR="003825AE">
        <w:rPr>
          <w:rFonts w:eastAsia="黑体" w:hint="eastAsia"/>
          <w:szCs w:val="21"/>
        </w:rPr>
        <w:t>消息</w:t>
      </w:r>
      <w:r w:rsidR="00DC1A42">
        <w:rPr>
          <w:rFonts w:eastAsia="黑体" w:hint="eastAsia"/>
          <w:szCs w:val="21"/>
        </w:rPr>
        <w:t>协同</w:t>
      </w:r>
      <w:r w:rsidR="003825AE">
        <w:rPr>
          <w:rFonts w:eastAsia="黑体" w:hint="eastAsia"/>
          <w:szCs w:val="21"/>
        </w:rPr>
        <w:t>机制</w:t>
      </w:r>
    </w:p>
    <w:p w:rsidR="003825AE" w:rsidRDefault="003825AE" w:rsidP="00AD325C">
      <w:pPr>
        <w:pStyle w:val="a5"/>
        <w:ind w:firstLineChars="202" w:firstLine="424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本系统设计实现了</w:t>
      </w:r>
      <w:r w:rsidR="00DC1A42">
        <w:rPr>
          <w:rFonts w:ascii="Times New Roman" w:hAnsi="Times New Roman" w:hint="eastAsia"/>
          <w:sz w:val="21"/>
          <w:szCs w:val="24"/>
        </w:rPr>
        <w:t>独立</w:t>
      </w:r>
      <w:r>
        <w:rPr>
          <w:rFonts w:ascii="Times New Roman" w:hAnsi="Times New Roman" w:hint="eastAsia"/>
          <w:sz w:val="21"/>
          <w:szCs w:val="24"/>
        </w:rPr>
        <w:t>的消息</w:t>
      </w:r>
      <w:r w:rsidR="00DC1A42">
        <w:rPr>
          <w:rFonts w:ascii="Times New Roman" w:hAnsi="Times New Roman" w:hint="eastAsia"/>
          <w:sz w:val="21"/>
          <w:szCs w:val="24"/>
        </w:rPr>
        <w:t>协同</w:t>
      </w:r>
      <w:r>
        <w:rPr>
          <w:rFonts w:ascii="Times New Roman" w:hAnsi="Times New Roman" w:hint="eastAsia"/>
          <w:sz w:val="21"/>
          <w:szCs w:val="24"/>
        </w:rPr>
        <w:t>机制。首先，基于</w:t>
      </w:r>
      <w:proofErr w:type="spellStart"/>
      <w:r>
        <w:rPr>
          <w:rFonts w:ascii="Times New Roman" w:hAnsi="Times New Roman" w:hint="eastAsia"/>
          <w:sz w:val="21"/>
          <w:szCs w:val="24"/>
        </w:rPr>
        <w:t>Redis</w:t>
      </w:r>
      <w:proofErr w:type="spellEnd"/>
      <w:r>
        <w:rPr>
          <w:rFonts w:ascii="Times New Roman" w:hAnsi="Times New Roman" w:hint="eastAsia"/>
          <w:sz w:val="21"/>
          <w:szCs w:val="24"/>
        </w:rPr>
        <w:t>内存数据库设计了消息队列；其次，系统将每次在线通</w:t>
      </w:r>
      <w:proofErr w:type="gramStart"/>
      <w:r>
        <w:rPr>
          <w:rFonts w:ascii="Times New Roman" w:hAnsi="Times New Roman" w:hint="eastAsia"/>
          <w:sz w:val="21"/>
          <w:szCs w:val="24"/>
        </w:rPr>
        <w:t>视分析</w:t>
      </w:r>
      <w:proofErr w:type="gramEnd"/>
      <w:r>
        <w:rPr>
          <w:rFonts w:ascii="Times New Roman" w:hAnsi="Times New Roman" w:hint="eastAsia"/>
          <w:sz w:val="21"/>
          <w:szCs w:val="24"/>
        </w:rPr>
        <w:t>调用看作一个独立会话，设计了专门的哈希函数，生成</w:t>
      </w:r>
      <w:r w:rsidR="00DC1A42">
        <w:rPr>
          <w:rFonts w:ascii="Times New Roman" w:hAnsi="Times New Roman" w:hint="eastAsia"/>
          <w:sz w:val="21"/>
          <w:szCs w:val="24"/>
        </w:rPr>
        <w:t>包括会话标识、观测点标识等一体化的</w:t>
      </w:r>
      <w:r>
        <w:rPr>
          <w:rFonts w:ascii="Times New Roman" w:hAnsi="Times New Roman" w:hint="eastAsia"/>
          <w:sz w:val="21"/>
          <w:szCs w:val="24"/>
        </w:rPr>
        <w:t>会话</w:t>
      </w:r>
      <w:r>
        <w:rPr>
          <w:rFonts w:ascii="Times New Roman" w:hAnsi="Times New Roman" w:hint="eastAsia"/>
          <w:sz w:val="21"/>
          <w:szCs w:val="24"/>
        </w:rPr>
        <w:t>ID</w:t>
      </w:r>
      <w:r>
        <w:rPr>
          <w:rFonts w:ascii="Times New Roman" w:hAnsi="Times New Roman" w:hint="eastAsia"/>
          <w:sz w:val="21"/>
          <w:szCs w:val="24"/>
        </w:rPr>
        <w:t>，作为关联消息的</w:t>
      </w:r>
      <w:r>
        <w:rPr>
          <w:rFonts w:ascii="Times New Roman" w:hAnsi="Times New Roman" w:hint="eastAsia"/>
          <w:sz w:val="21"/>
          <w:szCs w:val="24"/>
        </w:rPr>
        <w:t>Key</w:t>
      </w:r>
      <w:r>
        <w:rPr>
          <w:rFonts w:ascii="Times New Roman" w:hAnsi="Times New Roman" w:hint="eastAsia"/>
          <w:sz w:val="21"/>
          <w:szCs w:val="24"/>
        </w:rPr>
        <w:t>值，参数及会话内容作为</w:t>
      </w:r>
      <w:r>
        <w:rPr>
          <w:rFonts w:ascii="Times New Roman" w:hAnsi="Times New Roman" w:hint="eastAsia"/>
          <w:sz w:val="21"/>
          <w:szCs w:val="24"/>
        </w:rPr>
        <w:t>Value</w:t>
      </w:r>
      <w:r>
        <w:rPr>
          <w:rFonts w:ascii="Times New Roman" w:hAnsi="Times New Roman" w:hint="eastAsia"/>
          <w:sz w:val="21"/>
          <w:szCs w:val="24"/>
        </w:rPr>
        <w:t>值，存储到</w:t>
      </w:r>
      <w:r w:rsidR="00DC1A42">
        <w:rPr>
          <w:rFonts w:ascii="Times New Roman" w:hAnsi="Times New Roman" w:hint="eastAsia"/>
          <w:sz w:val="21"/>
          <w:szCs w:val="24"/>
        </w:rPr>
        <w:t>消息队列</w:t>
      </w:r>
      <w:r>
        <w:rPr>
          <w:rFonts w:ascii="Times New Roman" w:hAnsi="Times New Roman" w:hint="eastAsia"/>
          <w:sz w:val="21"/>
          <w:szCs w:val="24"/>
        </w:rPr>
        <w:t>中。</w:t>
      </w:r>
      <w:r w:rsidR="00DC1A42">
        <w:rPr>
          <w:rFonts w:ascii="Times New Roman" w:hAnsi="Times New Roman" w:hint="eastAsia"/>
          <w:sz w:val="21"/>
          <w:szCs w:val="24"/>
        </w:rPr>
        <w:t>系统采用订阅</w:t>
      </w:r>
      <w:r w:rsidR="00DC1A42">
        <w:rPr>
          <w:rFonts w:ascii="Times New Roman" w:hAnsi="Times New Roman" w:hint="eastAsia"/>
          <w:sz w:val="21"/>
          <w:szCs w:val="24"/>
        </w:rPr>
        <w:t>/</w:t>
      </w:r>
      <w:r w:rsidR="00DC1A42">
        <w:rPr>
          <w:rFonts w:ascii="Times New Roman" w:hAnsi="Times New Roman" w:hint="eastAsia"/>
          <w:sz w:val="21"/>
          <w:szCs w:val="24"/>
        </w:rPr>
        <w:t>发布机制实现消息发送和消息接收的同步，实现了</w:t>
      </w:r>
      <w:r w:rsidR="0053086A">
        <w:rPr>
          <w:rFonts w:ascii="Times New Roman" w:hAnsi="Times New Roman" w:hint="eastAsia"/>
          <w:sz w:val="21"/>
          <w:szCs w:val="24"/>
        </w:rPr>
        <w:t>不同通</w:t>
      </w:r>
      <w:proofErr w:type="gramStart"/>
      <w:r w:rsidR="0053086A">
        <w:rPr>
          <w:rFonts w:ascii="Times New Roman" w:hAnsi="Times New Roman" w:hint="eastAsia"/>
          <w:sz w:val="21"/>
          <w:szCs w:val="24"/>
        </w:rPr>
        <w:t>视分析</w:t>
      </w:r>
      <w:proofErr w:type="gramEnd"/>
      <w:r w:rsidR="0053086A">
        <w:rPr>
          <w:rFonts w:ascii="Times New Roman" w:hAnsi="Times New Roman" w:hint="eastAsia"/>
          <w:sz w:val="21"/>
          <w:szCs w:val="24"/>
        </w:rPr>
        <w:t>任务之间的高并发运行。</w:t>
      </w:r>
    </w:p>
    <w:p w:rsidR="00C270D9" w:rsidRPr="003825AE" w:rsidRDefault="00C270D9" w:rsidP="00C270D9">
      <w:pPr>
        <w:pStyle w:val="a5"/>
        <w:ind w:firstLineChars="202" w:firstLine="566"/>
      </w:pPr>
    </w:p>
    <w:p w:rsidR="00CC0F4E" w:rsidRPr="00780AC8" w:rsidRDefault="00CC0F4E" w:rsidP="00FE346F">
      <w:pPr>
        <w:spacing w:beforeLines="30" w:before="93" w:afterLines="30" w:after="93"/>
        <w:outlineLvl w:val="0"/>
      </w:pPr>
      <w:r w:rsidRPr="00780AC8">
        <w:rPr>
          <w:rFonts w:eastAsia="黑体"/>
          <w:sz w:val="24"/>
        </w:rPr>
        <w:t xml:space="preserve">3 </w:t>
      </w:r>
      <w:r w:rsidRPr="00780AC8">
        <w:rPr>
          <w:rFonts w:eastAsia="黑体"/>
          <w:sz w:val="24"/>
        </w:rPr>
        <w:t>系统演示</w:t>
      </w:r>
    </w:p>
    <w:p w:rsidR="00CC0F4E" w:rsidRPr="00780AC8" w:rsidRDefault="00CC0F4E" w:rsidP="00A85ECF">
      <w:pPr>
        <w:pStyle w:val="2"/>
        <w:spacing w:before="60" w:after="60" w:line="240" w:lineRule="auto"/>
        <w:rPr>
          <w:rFonts w:ascii="Times New Roman" w:hAnsi="Times New Roman"/>
          <w:b w:val="0"/>
          <w:sz w:val="21"/>
          <w:szCs w:val="21"/>
        </w:rPr>
      </w:pPr>
      <w:r w:rsidRPr="00780AC8">
        <w:rPr>
          <w:rFonts w:ascii="Times New Roman" w:hAnsi="Times New Roman"/>
          <w:b w:val="0"/>
          <w:sz w:val="21"/>
          <w:szCs w:val="21"/>
        </w:rPr>
        <w:t>3.1</w:t>
      </w:r>
      <w:r w:rsidR="00EA2731">
        <w:rPr>
          <w:rFonts w:ascii="Times New Roman" w:hAnsi="Times New Roman" w:hint="eastAsia"/>
          <w:b w:val="0"/>
          <w:sz w:val="21"/>
          <w:szCs w:val="21"/>
        </w:rPr>
        <w:t>环境设置</w:t>
      </w:r>
    </w:p>
    <w:p w:rsidR="00EA2731" w:rsidRDefault="00EA2731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>本系统已运行于三种高性能计算环境：</w:t>
      </w:r>
    </w:p>
    <w:p w:rsidR="00CC0F4E" w:rsidRDefault="005265CF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>(</w:t>
      </w:r>
      <w:r w:rsidR="00EA2731">
        <w:rPr>
          <w:rFonts w:hint="eastAsia"/>
        </w:rPr>
        <w:t>1</w:t>
      </w:r>
      <w:r>
        <w:rPr>
          <w:rFonts w:hint="eastAsia"/>
        </w:rPr>
        <w:t xml:space="preserve">) </w:t>
      </w:r>
      <w:r w:rsidR="00CC0F4E" w:rsidRPr="00780AC8">
        <w:t>服务器</w:t>
      </w:r>
      <w:r w:rsidR="00EA2731">
        <w:rPr>
          <w:rFonts w:hint="eastAsia"/>
        </w:rPr>
        <w:t>集群</w:t>
      </w:r>
      <w:r w:rsidR="00CC0F4E" w:rsidRPr="00780AC8">
        <w:t>：</w:t>
      </w:r>
      <w:r w:rsidR="001301A1" w:rsidRPr="00780AC8">
        <w:t>10</w:t>
      </w:r>
      <w:r w:rsidR="001301A1" w:rsidRPr="00780AC8">
        <w:t>台</w:t>
      </w:r>
      <w:r w:rsidR="001301A1" w:rsidRPr="00780AC8">
        <w:t xml:space="preserve"> x86</w:t>
      </w:r>
      <w:r w:rsidR="001301A1" w:rsidRPr="00780AC8">
        <w:t>架构服务器</w:t>
      </w:r>
      <w:r w:rsidR="00CC0F4E" w:rsidRPr="00780AC8">
        <w:t>集群，</w:t>
      </w:r>
      <w:r w:rsidR="00AA0035" w:rsidRPr="00780AC8">
        <w:t>12TB</w:t>
      </w:r>
      <w:r w:rsidR="00AA0035" w:rsidRPr="00780AC8">
        <w:t>存储阵列</w:t>
      </w:r>
      <w:r w:rsidR="00AA0035">
        <w:rPr>
          <w:rFonts w:hint="eastAsia"/>
        </w:rPr>
        <w:t>，</w:t>
      </w:r>
      <w:r w:rsidR="00AA0035" w:rsidRPr="00780AC8">
        <w:t xml:space="preserve">RHEL </w:t>
      </w:r>
      <w:r w:rsidR="00AA0035">
        <w:rPr>
          <w:rFonts w:hint="eastAsia"/>
        </w:rPr>
        <w:t>64</w:t>
      </w:r>
      <w:r w:rsidR="00AA0035">
        <w:rPr>
          <w:rFonts w:hint="eastAsia"/>
        </w:rPr>
        <w:t>位</w:t>
      </w:r>
      <w:r w:rsidR="00AA0035" w:rsidRPr="00780AC8">
        <w:t>操作系统</w:t>
      </w:r>
      <w:r w:rsidR="00AA0035">
        <w:rPr>
          <w:rFonts w:hint="eastAsia"/>
        </w:rPr>
        <w:t>。每节点</w:t>
      </w:r>
      <w:r w:rsidR="001301A1" w:rsidRPr="00780AC8">
        <w:t>配置</w:t>
      </w:r>
      <w:r w:rsidR="00AA0035">
        <w:rPr>
          <w:rFonts w:hint="eastAsia"/>
        </w:rPr>
        <w:t>为</w:t>
      </w:r>
      <w:r w:rsidR="00CC0F4E" w:rsidRPr="00780AC8">
        <w:t>2×Intel(R)Xeon(R) E5-2630 CPU</w:t>
      </w:r>
      <w:r w:rsidR="00CC0F4E" w:rsidRPr="00780AC8">
        <w:t>；</w:t>
      </w:r>
      <w:r w:rsidR="00CC0F4E" w:rsidRPr="00780AC8">
        <w:t>32GB RAM</w:t>
      </w:r>
      <w:r w:rsidR="00CC0F4E" w:rsidRPr="00780AC8">
        <w:t>；</w:t>
      </w:r>
      <w:r w:rsidR="00CC0F4E" w:rsidRPr="00780AC8">
        <w:t>600GB</w:t>
      </w:r>
      <w:r w:rsidR="00CC0F4E" w:rsidRPr="00780AC8">
        <w:t>硬盘。</w:t>
      </w:r>
    </w:p>
    <w:p w:rsidR="00EA2731" w:rsidRPr="00EA2731" w:rsidRDefault="005265CF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>(</w:t>
      </w:r>
      <w:r w:rsidR="00EA2731">
        <w:rPr>
          <w:rFonts w:hint="eastAsia"/>
        </w:rPr>
        <w:t>2</w:t>
      </w:r>
      <w:r>
        <w:rPr>
          <w:rFonts w:hint="eastAsia"/>
        </w:rPr>
        <w:t xml:space="preserve">) </w:t>
      </w:r>
      <w:r w:rsidR="00EA2731">
        <w:rPr>
          <w:rFonts w:hint="eastAsia"/>
        </w:rPr>
        <w:t>SMP</w:t>
      </w:r>
      <w:r w:rsidR="00EA2731" w:rsidRPr="00780AC8">
        <w:t>服务器：</w:t>
      </w:r>
      <w:r w:rsidR="00EA2731">
        <w:rPr>
          <w:rFonts w:hint="eastAsia"/>
        </w:rPr>
        <w:t>1</w:t>
      </w:r>
      <w:r w:rsidR="00EA2731" w:rsidRPr="00780AC8">
        <w:t>台</w:t>
      </w:r>
      <w:r w:rsidR="00EA2731" w:rsidRPr="00780AC8">
        <w:t xml:space="preserve"> x86</w:t>
      </w:r>
      <w:r w:rsidR="00EA2731" w:rsidRPr="00780AC8">
        <w:t>架构服务器，</w:t>
      </w:r>
      <w:r w:rsidR="00EA2731">
        <w:rPr>
          <w:rFonts w:hint="eastAsia"/>
        </w:rPr>
        <w:t>4</w:t>
      </w:r>
      <w:r w:rsidR="00EA2731">
        <w:rPr>
          <w:rFonts w:hint="eastAsia"/>
        </w:rPr>
        <w:t>颗</w:t>
      </w:r>
      <w:r w:rsidR="00EA2731">
        <w:rPr>
          <w:rFonts w:hint="eastAsia"/>
        </w:rPr>
        <w:t>Intel Xeon E5-4600CPU</w:t>
      </w:r>
      <w:r w:rsidR="00EA2731">
        <w:rPr>
          <w:rFonts w:hint="eastAsia"/>
        </w:rPr>
        <w:t>，</w:t>
      </w:r>
      <w:r w:rsidR="00EA2731">
        <w:rPr>
          <w:rFonts w:hint="eastAsia"/>
        </w:rPr>
        <w:t>256GB RAM</w:t>
      </w:r>
      <w:r w:rsidR="00EA2731">
        <w:rPr>
          <w:rFonts w:hint="eastAsia"/>
        </w:rPr>
        <w:t>，</w:t>
      </w:r>
      <w:r w:rsidR="00EA2731">
        <w:rPr>
          <w:rFonts w:hint="eastAsia"/>
        </w:rPr>
        <w:t>72TB</w:t>
      </w:r>
      <w:r w:rsidR="00EA2731">
        <w:rPr>
          <w:rFonts w:hint="eastAsia"/>
        </w:rPr>
        <w:t>阵列硬盘，国产麒麟操作系统</w:t>
      </w:r>
      <w:r w:rsidR="00EA2731">
        <w:rPr>
          <w:rFonts w:hint="eastAsia"/>
        </w:rPr>
        <w:t>Kylin-4.0.2</w:t>
      </w:r>
      <w:r w:rsidR="00EA2731">
        <w:rPr>
          <w:rFonts w:hint="eastAsia"/>
        </w:rPr>
        <w:t>服务器版本。</w:t>
      </w:r>
    </w:p>
    <w:p w:rsidR="00F64D9E" w:rsidRDefault="005265CF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 xml:space="preserve">(3) </w:t>
      </w:r>
      <w:r w:rsidR="00F64D9E">
        <w:rPr>
          <w:rFonts w:hint="eastAsia"/>
        </w:rPr>
        <w:t>云环境：阿里云</w:t>
      </w:r>
      <w:r w:rsidR="00871A19">
        <w:rPr>
          <w:rFonts w:hint="eastAsia"/>
        </w:rPr>
        <w:t>服务器</w:t>
      </w:r>
      <w:r w:rsidR="0024512F">
        <w:rPr>
          <w:rFonts w:hint="eastAsia"/>
        </w:rPr>
        <w:t>ECS</w:t>
      </w:r>
      <w:r w:rsidR="0024512F">
        <w:rPr>
          <w:rFonts w:hint="eastAsia"/>
        </w:rPr>
        <w:t>，</w:t>
      </w:r>
      <w:r w:rsidR="0024512F" w:rsidRPr="0024512F">
        <w:rPr>
          <w:rFonts w:hint="eastAsia"/>
        </w:rPr>
        <w:t>8</w:t>
      </w:r>
      <w:r w:rsidR="0024512F" w:rsidRPr="0024512F">
        <w:rPr>
          <w:rFonts w:hint="eastAsia"/>
        </w:rPr>
        <w:t>核</w:t>
      </w:r>
      <w:r w:rsidR="0024512F">
        <w:rPr>
          <w:rFonts w:hint="eastAsia"/>
        </w:rPr>
        <w:t>CPU</w:t>
      </w:r>
      <w:r w:rsidR="0024512F">
        <w:rPr>
          <w:rFonts w:hint="eastAsia"/>
        </w:rPr>
        <w:t>，</w:t>
      </w:r>
      <w:r w:rsidR="0024512F">
        <w:rPr>
          <w:rFonts w:hint="eastAsia"/>
        </w:rPr>
        <w:t>32GB</w:t>
      </w:r>
      <w:r w:rsidR="0024512F" w:rsidRPr="0024512F">
        <w:rPr>
          <w:rFonts w:hint="eastAsia"/>
        </w:rPr>
        <w:t>内存</w:t>
      </w:r>
      <w:bookmarkStart w:id="2" w:name="_GoBack"/>
      <w:bookmarkEnd w:id="2"/>
      <w:r w:rsidR="00871A19">
        <w:rPr>
          <w:rFonts w:hint="eastAsia"/>
        </w:rPr>
        <w:t>。</w:t>
      </w:r>
    </w:p>
    <w:p w:rsidR="00FF07DC" w:rsidRDefault="00FF07DC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>本系统演示</w:t>
      </w:r>
      <w:r w:rsidR="005265CF">
        <w:rPr>
          <w:rFonts w:hint="eastAsia"/>
        </w:rPr>
        <w:t>网址</w:t>
      </w:r>
      <w:r>
        <w:rPr>
          <w:rFonts w:hint="eastAsia"/>
        </w:rPr>
        <w:t>是</w:t>
      </w:r>
      <w:r w:rsidR="00F64D9E">
        <w:rPr>
          <w:rFonts w:hint="eastAsia"/>
        </w:rPr>
        <w:t>：</w:t>
      </w:r>
    </w:p>
    <w:p w:rsidR="00F64D9E" w:rsidRDefault="005265CF" w:rsidP="001B4877">
      <w:pPr>
        <w:adjustRightInd w:val="0"/>
        <w:spacing w:line="260" w:lineRule="exact"/>
        <w:ind w:firstLineChars="200" w:firstLine="420"/>
      </w:pPr>
      <w:r>
        <w:rPr>
          <w:rFonts w:hint="eastAsia"/>
        </w:rPr>
        <w:t>http://</w:t>
      </w:r>
      <w:hyperlink r:id="rId12" w:history="1">
        <w:r w:rsidRPr="00AE4307">
          <w:rPr>
            <w:rStyle w:val="a7"/>
            <w:rFonts w:hint="eastAsia"/>
          </w:rPr>
          <w:t>www.higis.org.cn:8080</w:t>
        </w:r>
        <w:r w:rsidRPr="00AE4307">
          <w:rPr>
            <w:rStyle w:val="a7"/>
          </w:rPr>
          <w:t>/</w:t>
        </w:r>
        <w:r w:rsidRPr="00AE4307">
          <w:rPr>
            <w:rStyle w:val="a7"/>
            <w:rFonts w:hint="eastAsia"/>
          </w:rPr>
          <w:t>hished</w:t>
        </w:r>
        <w:r w:rsidRPr="00AE4307">
          <w:rPr>
            <w:rStyle w:val="a7"/>
          </w:rPr>
          <w:t>/</w:t>
        </w:r>
      </w:hyperlink>
    </w:p>
    <w:p w:rsidR="00CC0F4E" w:rsidRPr="00780AC8" w:rsidRDefault="00E57707" w:rsidP="001B4877">
      <w:pPr>
        <w:tabs>
          <w:tab w:val="left" w:pos="840"/>
        </w:tabs>
        <w:spacing w:line="260" w:lineRule="exact"/>
        <w:ind w:firstLineChars="200" w:firstLine="420"/>
      </w:pPr>
      <w:r>
        <w:t>客户端</w:t>
      </w:r>
      <w:r>
        <w:rPr>
          <w:rFonts w:hint="eastAsia"/>
        </w:rPr>
        <w:t>只要求支持</w:t>
      </w:r>
      <w:r>
        <w:rPr>
          <w:rFonts w:hint="eastAsia"/>
        </w:rPr>
        <w:t>HTML5</w:t>
      </w:r>
      <w:r>
        <w:rPr>
          <w:rFonts w:hint="eastAsia"/>
        </w:rPr>
        <w:t>的标准浏览器即可，包括</w:t>
      </w:r>
      <w:r w:rsidR="00CC0F4E" w:rsidRPr="00780AC8">
        <w:t>Chrome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IE</w:t>
      </w:r>
      <w:r>
        <w:rPr>
          <w:rFonts w:hint="eastAsia"/>
        </w:rPr>
        <w:t>等</w:t>
      </w:r>
      <w:r w:rsidR="00CC0F4E" w:rsidRPr="00780AC8">
        <w:t>。</w:t>
      </w:r>
    </w:p>
    <w:p w:rsidR="00CC0F4E" w:rsidRPr="00780AC8" w:rsidRDefault="00CC0F4E" w:rsidP="00A85ECF">
      <w:pPr>
        <w:tabs>
          <w:tab w:val="left" w:pos="840"/>
        </w:tabs>
        <w:spacing w:before="60" w:after="60"/>
        <w:outlineLvl w:val="1"/>
        <w:rPr>
          <w:rFonts w:eastAsia="黑体"/>
        </w:rPr>
      </w:pPr>
      <w:r w:rsidRPr="00780AC8">
        <w:rPr>
          <w:rFonts w:eastAsia="黑体"/>
        </w:rPr>
        <w:t xml:space="preserve">3.2 </w:t>
      </w:r>
      <w:r w:rsidRPr="00780AC8">
        <w:rPr>
          <w:rFonts w:eastAsia="黑体"/>
        </w:rPr>
        <w:t>演示流程</w:t>
      </w:r>
    </w:p>
    <w:p w:rsidR="00CC0F4E" w:rsidRPr="00780AC8" w:rsidRDefault="00E11C4F" w:rsidP="00CC0F4E">
      <w:pPr>
        <w:tabs>
          <w:tab w:val="left" w:pos="840"/>
        </w:tabs>
        <w:ind w:firstLineChars="200" w:firstLine="420"/>
      </w:pPr>
      <w:r>
        <w:rPr>
          <w:rFonts w:hint="eastAsia"/>
        </w:rPr>
        <w:t xml:space="preserve">(1) </w:t>
      </w:r>
      <w:r w:rsidR="0030644D">
        <w:rPr>
          <w:rFonts w:hint="eastAsia"/>
        </w:rPr>
        <w:t>总界面和地形</w:t>
      </w:r>
      <w:r w:rsidR="00E93A9A">
        <w:rPr>
          <w:rFonts w:hint="eastAsia"/>
        </w:rPr>
        <w:t>图</w:t>
      </w:r>
      <w:r w:rsidR="0030644D">
        <w:rPr>
          <w:rFonts w:hint="eastAsia"/>
        </w:rPr>
        <w:t>浏览</w:t>
      </w:r>
    </w:p>
    <w:p w:rsidR="00CC0F4E" w:rsidRPr="00780AC8" w:rsidRDefault="00CD4A1B" w:rsidP="00CC0F4E">
      <w:pPr>
        <w:tabs>
          <w:tab w:val="left" w:pos="840"/>
        </w:tabs>
        <w:ind w:firstLineChars="200" w:firstLine="420"/>
      </w:pPr>
      <w:r>
        <w:rPr>
          <w:rFonts w:hint="eastAsia"/>
        </w:rPr>
        <w:t>在</w:t>
      </w:r>
      <w:r w:rsidR="00CC0F4E" w:rsidRPr="00780AC8">
        <w:t>浏览器</w:t>
      </w:r>
      <w:r>
        <w:rPr>
          <w:rFonts w:hint="eastAsia"/>
        </w:rPr>
        <w:t>中进入系统</w:t>
      </w:r>
      <w:r w:rsidR="00CC0F4E" w:rsidRPr="00780AC8">
        <w:t>，</w:t>
      </w:r>
      <w:r w:rsidR="0030644D">
        <w:rPr>
          <w:rFonts w:hint="eastAsia"/>
        </w:rPr>
        <w:t>展现总界面。系统总界面展现了全国地形图，其中不同高程对应不同着色。用户通过放大、缩小、平移操作可对全国地形</w:t>
      </w:r>
      <w:r w:rsidR="0053086A">
        <w:rPr>
          <w:rFonts w:hint="eastAsia"/>
        </w:rPr>
        <w:t>图</w:t>
      </w:r>
      <w:r w:rsidR="0030644D">
        <w:rPr>
          <w:rFonts w:hint="eastAsia"/>
        </w:rPr>
        <w:t>进行浏览查看</w:t>
      </w:r>
      <w:r w:rsidR="00F34365">
        <w:rPr>
          <w:rFonts w:hint="eastAsia"/>
        </w:rPr>
        <w:t>，</w:t>
      </w:r>
      <w:r w:rsidR="00CC0F4E" w:rsidRPr="00780AC8">
        <w:t>如图</w:t>
      </w:r>
      <w:r w:rsidR="00016B01">
        <w:t>3</w:t>
      </w:r>
      <w:r w:rsidR="00CC0F4E" w:rsidRPr="00780AC8">
        <w:t>所示</w:t>
      </w:r>
      <w:r w:rsidR="00F66E8F">
        <w:rPr>
          <w:rFonts w:hint="eastAsia"/>
        </w:rPr>
        <w:t>。</w:t>
      </w:r>
    </w:p>
    <w:p w:rsidR="00CC0F4E" w:rsidRPr="00780AC8" w:rsidRDefault="0030644D" w:rsidP="00A85ECF">
      <w:pPr>
        <w:tabs>
          <w:tab w:val="left" w:pos="840"/>
        </w:tabs>
        <w:jc w:val="center"/>
      </w:pPr>
      <w:r>
        <w:rPr>
          <w:noProof/>
        </w:rPr>
        <w:drawing>
          <wp:inline distT="0" distB="0" distL="0" distR="0" wp14:anchorId="19D67F26" wp14:editId="54D884C3">
            <wp:extent cx="2190087" cy="1368000"/>
            <wp:effectExtent l="0" t="0" r="1270" b="3810"/>
            <wp:docPr id="11" name="图片 11" descr="H:\higis\higis64doc\c.产品文档\d.演示截屏\南部战区\hished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higis\higis64doc\c.产品文档\d.演示截屏\南部战区\hished总界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87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09D" w:rsidRDefault="00E5309D" w:rsidP="00A85ECF">
      <w:pPr>
        <w:tabs>
          <w:tab w:val="left" w:pos="840"/>
        </w:tabs>
        <w:jc w:val="center"/>
        <w:rPr>
          <w:sz w:val="18"/>
          <w:szCs w:val="18"/>
        </w:rPr>
      </w:pPr>
      <w:r w:rsidRPr="00780AC8">
        <w:rPr>
          <w:sz w:val="18"/>
          <w:szCs w:val="18"/>
        </w:rPr>
        <w:t>图</w:t>
      </w:r>
      <w:r w:rsidR="00016B01">
        <w:rPr>
          <w:sz w:val="18"/>
          <w:szCs w:val="18"/>
        </w:rPr>
        <w:t>3</w:t>
      </w:r>
      <w:r w:rsidRPr="00780AC8">
        <w:rPr>
          <w:sz w:val="18"/>
          <w:szCs w:val="18"/>
        </w:rPr>
        <w:t xml:space="preserve"> </w:t>
      </w:r>
      <w:r w:rsidR="0030644D">
        <w:rPr>
          <w:rFonts w:hint="eastAsia"/>
          <w:sz w:val="18"/>
          <w:szCs w:val="18"/>
        </w:rPr>
        <w:t>系统总界面及地形浏览</w:t>
      </w:r>
    </w:p>
    <w:p w:rsidR="00FA1688" w:rsidRDefault="00FA1688" w:rsidP="00FA1688">
      <w:pPr>
        <w:tabs>
          <w:tab w:val="left" w:pos="840"/>
        </w:tabs>
        <w:jc w:val="center"/>
      </w:pPr>
      <w:r>
        <w:rPr>
          <w:noProof/>
        </w:rPr>
        <w:lastRenderedPageBreak/>
        <w:drawing>
          <wp:inline distT="0" distB="0" distL="0" distR="0" wp14:anchorId="7EF2FD69" wp14:editId="4AF0AC2A">
            <wp:extent cx="2190089" cy="1368000"/>
            <wp:effectExtent l="0" t="0" r="1270" b="3810"/>
            <wp:docPr id="15" name="图片 15" descr="H:\higis\higis64doc\c.产品文档\d.演示截屏\南部战区\hished单点区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higis\higis64doc\c.产品文档\d.演示截屏\南部战区\hished单点区域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89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88" w:rsidRPr="00195FDE" w:rsidRDefault="00FA1688" w:rsidP="00FA1688">
      <w:pPr>
        <w:tabs>
          <w:tab w:val="left" w:pos="840"/>
        </w:tabs>
        <w:jc w:val="center"/>
      </w:pPr>
      <w:r w:rsidRPr="00780AC8">
        <w:rPr>
          <w:sz w:val="18"/>
          <w:szCs w:val="18"/>
        </w:rPr>
        <w:t>图</w:t>
      </w:r>
      <w:r w:rsidR="00016B01">
        <w:rPr>
          <w:sz w:val="18"/>
          <w:szCs w:val="18"/>
        </w:rPr>
        <w:t>4</w:t>
      </w:r>
      <w:r w:rsidRPr="00780AC8">
        <w:rPr>
          <w:sz w:val="18"/>
          <w:szCs w:val="18"/>
        </w:rPr>
        <w:t xml:space="preserve"> </w:t>
      </w:r>
      <w:r w:rsidRPr="00B07F20">
        <w:rPr>
          <w:rFonts w:hint="eastAsia"/>
          <w:sz w:val="18"/>
          <w:szCs w:val="18"/>
        </w:rPr>
        <w:t>单观测点在线通</w:t>
      </w:r>
      <w:proofErr w:type="gramStart"/>
      <w:r w:rsidRPr="00B07F20">
        <w:rPr>
          <w:rFonts w:hint="eastAsia"/>
          <w:sz w:val="18"/>
          <w:szCs w:val="18"/>
        </w:rPr>
        <w:t>视分析</w:t>
      </w:r>
      <w:proofErr w:type="gramEnd"/>
      <w:r w:rsidRPr="00B07F20">
        <w:rPr>
          <w:rFonts w:hint="eastAsia"/>
          <w:sz w:val="18"/>
          <w:szCs w:val="18"/>
        </w:rPr>
        <w:t>计算</w:t>
      </w:r>
    </w:p>
    <w:p w:rsidR="00FA1688" w:rsidRDefault="00FA1688" w:rsidP="00FA1688">
      <w:pPr>
        <w:jc w:val="center"/>
      </w:pPr>
      <w:r>
        <w:rPr>
          <w:rFonts w:hint="eastAsia"/>
          <w:noProof/>
        </w:rPr>
        <w:drawing>
          <wp:inline distT="0" distB="0" distL="0" distR="0" wp14:anchorId="2F6A2CE3" wp14:editId="1748CBFF">
            <wp:extent cx="2190089" cy="1368000"/>
            <wp:effectExtent l="0" t="0" r="1270" b="3810"/>
            <wp:docPr id="16" name="图片 16" descr="H:\higis\higis64doc\c.产品文档\d.演示截屏\南部战区\hished选点(6点)计算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higis\higis64doc\c.产品文档\d.演示截屏\南部战区\hished选点(6点)计算结果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89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88" w:rsidRPr="00195FDE" w:rsidRDefault="00FA1688" w:rsidP="00FA1688">
      <w:pPr>
        <w:tabs>
          <w:tab w:val="left" w:pos="840"/>
        </w:tabs>
        <w:jc w:val="center"/>
      </w:pPr>
      <w:r w:rsidRPr="00780AC8">
        <w:rPr>
          <w:sz w:val="18"/>
          <w:szCs w:val="18"/>
        </w:rPr>
        <w:t>图</w:t>
      </w:r>
      <w:r w:rsidR="00016B01">
        <w:rPr>
          <w:sz w:val="18"/>
          <w:szCs w:val="18"/>
        </w:rPr>
        <w:t>5</w:t>
      </w:r>
      <w:r w:rsidRPr="00780AC8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</w:t>
      </w:r>
      <w:r w:rsidRPr="00B07F20">
        <w:rPr>
          <w:rFonts w:hint="eastAsia"/>
          <w:sz w:val="18"/>
          <w:szCs w:val="18"/>
        </w:rPr>
        <w:t>观测点</w:t>
      </w:r>
      <w:r>
        <w:rPr>
          <w:rFonts w:hint="eastAsia"/>
          <w:sz w:val="18"/>
          <w:szCs w:val="18"/>
        </w:rPr>
        <w:t>(6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)</w:t>
      </w:r>
      <w:r w:rsidRPr="00B07F20">
        <w:rPr>
          <w:rFonts w:hint="eastAsia"/>
          <w:sz w:val="18"/>
          <w:szCs w:val="18"/>
        </w:rPr>
        <w:t>在线</w:t>
      </w:r>
      <w:r>
        <w:rPr>
          <w:rFonts w:hint="eastAsia"/>
          <w:sz w:val="18"/>
          <w:szCs w:val="18"/>
        </w:rPr>
        <w:t>并行</w:t>
      </w:r>
      <w:r w:rsidRPr="00B07F20">
        <w:rPr>
          <w:rFonts w:hint="eastAsia"/>
          <w:sz w:val="18"/>
          <w:szCs w:val="18"/>
        </w:rPr>
        <w:t>通</w:t>
      </w:r>
      <w:proofErr w:type="gramStart"/>
      <w:r w:rsidRPr="00B07F20">
        <w:rPr>
          <w:rFonts w:hint="eastAsia"/>
          <w:sz w:val="18"/>
          <w:szCs w:val="18"/>
        </w:rPr>
        <w:t>视分析</w:t>
      </w:r>
      <w:proofErr w:type="gramEnd"/>
      <w:r w:rsidRPr="00B07F20">
        <w:rPr>
          <w:rFonts w:hint="eastAsia"/>
          <w:sz w:val="18"/>
          <w:szCs w:val="18"/>
        </w:rPr>
        <w:t>计算</w:t>
      </w:r>
    </w:p>
    <w:p w:rsidR="00FA1688" w:rsidRDefault="00FA1688" w:rsidP="00FA1688">
      <w:pPr>
        <w:jc w:val="center"/>
      </w:pPr>
      <w:r>
        <w:rPr>
          <w:rFonts w:hint="eastAsia"/>
          <w:noProof/>
        </w:rPr>
        <w:drawing>
          <wp:inline distT="0" distB="0" distL="0" distR="0" wp14:anchorId="16D76C17" wp14:editId="615A5C5C">
            <wp:extent cx="2232914" cy="1368000"/>
            <wp:effectExtent l="0" t="0" r="0" b="3810"/>
            <wp:docPr id="17" name="图片 17" descr="H:\higis\higis64doc\c.产品文档\d.演示截屏\南部战区\多点通视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higis\higis64doc\c.产品文档\d.演示截屏\南部战区\多点通视5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14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88" w:rsidRPr="00195FDE" w:rsidRDefault="00FA1688" w:rsidP="00FA1688">
      <w:pPr>
        <w:tabs>
          <w:tab w:val="left" w:pos="840"/>
        </w:tabs>
        <w:jc w:val="center"/>
      </w:pPr>
      <w:r w:rsidRPr="00780AC8">
        <w:rPr>
          <w:sz w:val="18"/>
          <w:szCs w:val="18"/>
        </w:rPr>
        <w:t>图</w:t>
      </w:r>
      <w:r w:rsidR="00016B01">
        <w:rPr>
          <w:sz w:val="18"/>
          <w:szCs w:val="18"/>
        </w:rPr>
        <w:t xml:space="preserve">6 </w:t>
      </w:r>
      <w:r>
        <w:rPr>
          <w:rFonts w:hint="eastAsia"/>
          <w:sz w:val="18"/>
          <w:szCs w:val="18"/>
        </w:rPr>
        <w:t>多</w:t>
      </w:r>
      <w:r w:rsidRPr="00B07F20">
        <w:rPr>
          <w:rFonts w:hint="eastAsia"/>
          <w:sz w:val="18"/>
          <w:szCs w:val="18"/>
        </w:rPr>
        <w:t>观测点</w:t>
      </w:r>
      <w:r>
        <w:rPr>
          <w:rFonts w:hint="eastAsia"/>
          <w:sz w:val="18"/>
          <w:szCs w:val="18"/>
        </w:rPr>
        <w:t>(512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)</w:t>
      </w:r>
      <w:r w:rsidRPr="00B07F20">
        <w:rPr>
          <w:rFonts w:hint="eastAsia"/>
          <w:sz w:val="18"/>
          <w:szCs w:val="18"/>
        </w:rPr>
        <w:t>在线</w:t>
      </w:r>
      <w:r>
        <w:rPr>
          <w:rFonts w:hint="eastAsia"/>
          <w:sz w:val="18"/>
          <w:szCs w:val="18"/>
        </w:rPr>
        <w:t>并行</w:t>
      </w:r>
      <w:r w:rsidRPr="00B07F20">
        <w:rPr>
          <w:rFonts w:hint="eastAsia"/>
          <w:sz w:val="18"/>
          <w:szCs w:val="18"/>
        </w:rPr>
        <w:t>通</w:t>
      </w:r>
      <w:proofErr w:type="gramStart"/>
      <w:r w:rsidRPr="00B07F20">
        <w:rPr>
          <w:rFonts w:hint="eastAsia"/>
          <w:sz w:val="18"/>
          <w:szCs w:val="18"/>
        </w:rPr>
        <w:t>视分析</w:t>
      </w:r>
      <w:proofErr w:type="gramEnd"/>
      <w:r w:rsidRPr="00B07F20">
        <w:rPr>
          <w:rFonts w:hint="eastAsia"/>
          <w:sz w:val="18"/>
          <w:szCs w:val="18"/>
        </w:rPr>
        <w:t>计算</w:t>
      </w:r>
    </w:p>
    <w:p w:rsidR="00F34365" w:rsidRDefault="00F34365" w:rsidP="00CC0F4E">
      <w:pPr>
        <w:tabs>
          <w:tab w:val="left" w:pos="840"/>
        </w:tabs>
        <w:ind w:firstLine="435"/>
      </w:pPr>
      <w:r>
        <w:rPr>
          <w:rFonts w:hint="eastAsia"/>
        </w:rPr>
        <w:t>(2)</w:t>
      </w:r>
      <w:r w:rsidR="00F66E8F">
        <w:rPr>
          <w:rFonts w:hint="eastAsia"/>
        </w:rPr>
        <w:t xml:space="preserve"> </w:t>
      </w:r>
      <w:r w:rsidR="00B07F20">
        <w:rPr>
          <w:rFonts w:hint="eastAsia"/>
        </w:rPr>
        <w:t>单</w:t>
      </w:r>
      <w:r w:rsidR="00F66E8F">
        <w:rPr>
          <w:rFonts w:hint="eastAsia"/>
        </w:rPr>
        <w:t>观测点在线通</w:t>
      </w:r>
      <w:proofErr w:type="gramStart"/>
      <w:r w:rsidR="00F66E8F">
        <w:rPr>
          <w:rFonts w:hint="eastAsia"/>
        </w:rPr>
        <w:t>视分析</w:t>
      </w:r>
      <w:proofErr w:type="gramEnd"/>
      <w:r w:rsidR="00F66E8F">
        <w:rPr>
          <w:rFonts w:hint="eastAsia"/>
        </w:rPr>
        <w:t>计算</w:t>
      </w:r>
    </w:p>
    <w:p w:rsidR="00B07F20" w:rsidRDefault="00F34365" w:rsidP="00CC0F4E">
      <w:pPr>
        <w:tabs>
          <w:tab w:val="left" w:pos="840"/>
        </w:tabs>
        <w:ind w:firstLine="435"/>
      </w:pPr>
      <w:r>
        <w:rPr>
          <w:rFonts w:hint="eastAsia"/>
        </w:rPr>
        <w:t>选择</w:t>
      </w:r>
      <w:r w:rsidRPr="00780AC8">
        <w:t>“</w:t>
      </w:r>
      <w:r w:rsidR="00F66E8F">
        <w:rPr>
          <w:rFonts w:hint="eastAsia"/>
        </w:rPr>
        <w:t>创建观测点</w:t>
      </w:r>
      <w:r w:rsidRPr="00780AC8">
        <w:t>”</w:t>
      </w:r>
      <w:r>
        <w:rPr>
          <w:rFonts w:hint="eastAsia"/>
        </w:rPr>
        <w:t>子</w:t>
      </w:r>
      <w:r>
        <w:t>功能</w:t>
      </w:r>
      <w:r>
        <w:rPr>
          <w:rFonts w:hint="eastAsia"/>
        </w:rPr>
        <w:t>，</w:t>
      </w:r>
      <w:r w:rsidR="00F66E8F">
        <w:rPr>
          <w:rFonts w:hint="eastAsia"/>
        </w:rPr>
        <w:t>在地形图上进行点击操作，即可</w:t>
      </w:r>
      <w:r w:rsidR="0053086A">
        <w:rPr>
          <w:rFonts w:hint="eastAsia"/>
        </w:rPr>
        <w:t>在点击位置</w:t>
      </w:r>
      <w:r w:rsidR="00F66E8F">
        <w:rPr>
          <w:rFonts w:hint="eastAsia"/>
        </w:rPr>
        <w:t>定义一个观测点。</w:t>
      </w:r>
      <w:r w:rsidR="0053086A">
        <w:rPr>
          <w:rFonts w:hint="eastAsia"/>
        </w:rPr>
        <w:t>随后</w:t>
      </w:r>
      <w:r w:rsidR="00F66E8F">
        <w:rPr>
          <w:rFonts w:hint="eastAsia"/>
        </w:rPr>
        <w:t>选择“计算通视域”子功能，可进行</w:t>
      </w:r>
      <w:r w:rsidR="00B07F20">
        <w:rPr>
          <w:rFonts w:hint="eastAsia"/>
        </w:rPr>
        <w:t>以该观测点为中心的</w:t>
      </w:r>
      <w:r w:rsidR="00F66E8F">
        <w:rPr>
          <w:rFonts w:hint="eastAsia"/>
        </w:rPr>
        <w:t>通</w:t>
      </w:r>
      <w:proofErr w:type="gramStart"/>
      <w:r w:rsidR="00F66E8F">
        <w:rPr>
          <w:rFonts w:hint="eastAsia"/>
        </w:rPr>
        <w:t>视区域</w:t>
      </w:r>
      <w:proofErr w:type="gramEnd"/>
      <w:r w:rsidR="00F66E8F">
        <w:rPr>
          <w:rFonts w:hint="eastAsia"/>
        </w:rPr>
        <w:t>在线计算。</w:t>
      </w:r>
      <w:r w:rsidR="00B07F20">
        <w:rPr>
          <w:rFonts w:hint="eastAsia"/>
        </w:rPr>
        <w:t>用户可任意拖动该观测点，系统将根据移动后观测点的位置实时更新通视区域，如图</w:t>
      </w:r>
      <w:r w:rsidR="00016B01">
        <w:t>4</w:t>
      </w:r>
      <w:r w:rsidR="00B07F20">
        <w:rPr>
          <w:rFonts w:hint="eastAsia"/>
        </w:rPr>
        <w:t>。</w:t>
      </w:r>
    </w:p>
    <w:p w:rsidR="00E07DC4" w:rsidRDefault="00FA1688" w:rsidP="00E07DC4">
      <w:pPr>
        <w:tabs>
          <w:tab w:val="left" w:pos="840"/>
        </w:tabs>
        <w:ind w:firstLine="435"/>
      </w:pPr>
      <w:r>
        <w:rPr>
          <w:rFonts w:hint="eastAsia"/>
        </w:rPr>
        <w:t xml:space="preserve"> </w:t>
      </w:r>
      <w:r w:rsidR="00E07DC4">
        <w:rPr>
          <w:rFonts w:hint="eastAsia"/>
        </w:rPr>
        <w:t>(3)</w:t>
      </w:r>
      <w:r w:rsidR="00E07DC4">
        <w:rPr>
          <w:rFonts w:hint="eastAsia"/>
        </w:rPr>
        <w:t>多观测点并行在线通视分析</w:t>
      </w:r>
    </w:p>
    <w:p w:rsidR="00E07DC4" w:rsidRDefault="00E07DC4" w:rsidP="00E07DC4">
      <w:pPr>
        <w:pStyle w:val="a5"/>
        <w:rPr>
          <w:rFonts w:ascii="Times New Roman" w:hAnsi="Times New Roman"/>
          <w:sz w:val="21"/>
          <w:szCs w:val="21"/>
        </w:rPr>
      </w:pPr>
      <w:r w:rsidRPr="00E07DC4">
        <w:rPr>
          <w:rFonts w:ascii="Times New Roman" w:hAnsi="Times New Roman" w:hint="eastAsia"/>
          <w:sz w:val="21"/>
          <w:szCs w:val="21"/>
        </w:rPr>
        <w:t>系统支持</w:t>
      </w:r>
      <w:r>
        <w:rPr>
          <w:rFonts w:ascii="Times New Roman" w:hAnsi="Times New Roman" w:hint="eastAsia"/>
          <w:sz w:val="21"/>
          <w:szCs w:val="21"/>
        </w:rPr>
        <w:t>用户定义任意多个观测点。</w:t>
      </w:r>
      <w:r w:rsidRPr="00E07DC4">
        <w:rPr>
          <w:rFonts w:ascii="Times New Roman" w:hAnsi="Times New Roman" w:hint="eastAsia"/>
          <w:sz w:val="21"/>
          <w:szCs w:val="21"/>
        </w:rPr>
        <w:t>在定义好</w:t>
      </w:r>
      <w:r>
        <w:rPr>
          <w:rFonts w:ascii="Times New Roman" w:hAnsi="Times New Roman" w:hint="eastAsia"/>
          <w:sz w:val="21"/>
          <w:szCs w:val="21"/>
        </w:rPr>
        <w:t>多个观测点</w:t>
      </w:r>
      <w:r w:rsidRPr="00E07DC4">
        <w:rPr>
          <w:rFonts w:ascii="Times New Roman" w:hAnsi="Times New Roman" w:hint="eastAsia"/>
          <w:sz w:val="21"/>
          <w:szCs w:val="21"/>
        </w:rPr>
        <w:t>后，选择“计算通视域”子功能，可进行以</w:t>
      </w:r>
      <w:r>
        <w:rPr>
          <w:rFonts w:ascii="Times New Roman" w:hAnsi="Times New Roman" w:hint="eastAsia"/>
          <w:sz w:val="21"/>
          <w:szCs w:val="21"/>
        </w:rPr>
        <w:t>各</w:t>
      </w:r>
      <w:r w:rsidRPr="00E07DC4">
        <w:rPr>
          <w:rFonts w:ascii="Times New Roman" w:hAnsi="Times New Roman" w:hint="eastAsia"/>
          <w:sz w:val="21"/>
          <w:szCs w:val="21"/>
        </w:rPr>
        <w:t>观测点为中心的通</w:t>
      </w:r>
      <w:proofErr w:type="gramStart"/>
      <w:r w:rsidRPr="00E07DC4">
        <w:rPr>
          <w:rFonts w:ascii="Times New Roman" w:hAnsi="Times New Roman" w:hint="eastAsia"/>
          <w:sz w:val="21"/>
          <w:szCs w:val="21"/>
        </w:rPr>
        <w:t>视区域</w:t>
      </w:r>
      <w:proofErr w:type="gramEnd"/>
      <w:r w:rsidRPr="00E07DC4">
        <w:rPr>
          <w:rFonts w:ascii="Times New Roman" w:hAnsi="Times New Roman" w:hint="eastAsia"/>
          <w:sz w:val="21"/>
          <w:szCs w:val="21"/>
        </w:rPr>
        <w:t>在线</w:t>
      </w:r>
      <w:r>
        <w:rPr>
          <w:rFonts w:ascii="Times New Roman" w:hAnsi="Times New Roman" w:hint="eastAsia"/>
          <w:sz w:val="21"/>
          <w:szCs w:val="21"/>
        </w:rPr>
        <w:t>并行</w:t>
      </w:r>
      <w:r w:rsidRPr="00E07DC4">
        <w:rPr>
          <w:rFonts w:ascii="Times New Roman" w:hAnsi="Times New Roman" w:hint="eastAsia"/>
          <w:sz w:val="21"/>
          <w:szCs w:val="21"/>
        </w:rPr>
        <w:t>计算。用户可任意拖动</w:t>
      </w:r>
      <w:r>
        <w:rPr>
          <w:rFonts w:ascii="Times New Roman" w:hAnsi="Times New Roman" w:hint="eastAsia"/>
          <w:sz w:val="21"/>
          <w:szCs w:val="21"/>
        </w:rPr>
        <w:t>其中的任意</w:t>
      </w:r>
      <w:r w:rsidR="0053086A">
        <w:rPr>
          <w:rFonts w:ascii="Times New Roman" w:hAnsi="Times New Roman" w:hint="eastAsia"/>
          <w:sz w:val="21"/>
          <w:szCs w:val="21"/>
        </w:rPr>
        <w:t>观测点，系统将根据移动后观测点的位置实时更新通视区域。同时，用户可对任意观测点进行参数再设置，包括观测点高度、通</w:t>
      </w:r>
      <w:proofErr w:type="gramStart"/>
      <w:r w:rsidR="0053086A">
        <w:rPr>
          <w:rFonts w:ascii="Times New Roman" w:hAnsi="Times New Roman" w:hint="eastAsia"/>
          <w:sz w:val="21"/>
          <w:szCs w:val="21"/>
        </w:rPr>
        <w:t>视范围</w:t>
      </w:r>
      <w:proofErr w:type="gramEnd"/>
      <w:r w:rsidR="0053086A">
        <w:rPr>
          <w:rFonts w:ascii="Times New Roman" w:hAnsi="Times New Roman" w:hint="eastAsia"/>
          <w:sz w:val="21"/>
          <w:szCs w:val="21"/>
        </w:rPr>
        <w:t>大小、区域渲染颜色等。设置完成后，系统即根据重新设置的参数实时计算出更新后的结果。</w:t>
      </w:r>
      <w:r w:rsidRPr="00E07DC4">
        <w:rPr>
          <w:rFonts w:ascii="Times New Roman" w:hAnsi="Times New Roman" w:hint="eastAsia"/>
          <w:sz w:val="21"/>
          <w:szCs w:val="21"/>
        </w:rPr>
        <w:t>如图</w:t>
      </w:r>
      <w:r w:rsidR="00016B01">
        <w:rPr>
          <w:rFonts w:ascii="Times New Roman" w:hAnsi="Times New Roman"/>
          <w:sz w:val="21"/>
          <w:szCs w:val="21"/>
        </w:rPr>
        <w:t xml:space="preserve">5 </w:t>
      </w:r>
      <w:r>
        <w:rPr>
          <w:rFonts w:ascii="Times New Roman" w:hAnsi="Times New Roman" w:hint="eastAsia"/>
          <w:sz w:val="21"/>
          <w:szCs w:val="21"/>
        </w:rPr>
        <w:t>和图</w:t>
      </w:r>
      <w:r w:rsidR="00016B01">
        <w:rPr>
          <w:rFonts w:ascii="Times New Roman" w:hAnsi="Times New Roman"/>
          <w:sz w:val="21"/>
          <w:szCs w:val="21"/>
        </w:rPr>
        <w:t>6</w:t>
      </w:r>
      <w:r w:rsidRPr="00E07DC4">
        <w:rPr>
          <w:rFonts w:ascii="Times New Roman" w:hAnsi="Times New Roman" w:hint="eastAsia"/>
          <w:sz w:val="21"/>
          <w:szCs w:val="21"/>
        </w:rPr>
        <w:t>。</w:t>
      </w:r>
    </w:p>
    <w:p w:rsidR="00C05B92" w:rsidRDefault="00FA1688" w:rsidP="002A5E77">
      <w:pPr>
        <w:pStyle w:val="a5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 w:rsidR="003035C4">
        <w:rPr>
          <w:rFonts w:ascii="Times New Roman" w:hAnsi="Times New Roman" w:hint="eastAsia"/>
          <w:sz w:val="21"/>
          <w:szCs w:val="21"/>
        </w:rPr>
        <w:t>(</w:t>
      </w:r>
      <w:r w:rsidR="0053086A">
        <w:rPr>
          <w:rFonts w:ascii="Times New Roman" w:hAnsi="Times New Roman"/>
          <w:sz w:val="21"/>
          <w:szCs w:val="21"/>
        </w:rPr>
        <w:t>4</w:t>
      </w:r>
      <w:r w:rsidR="003035C4">
        <w:rPr>
          <w:rFonts w:ascii="Times New Roman" w:hAnsi="Times New Roman" w:hint="eastAsia"/>
          <w:sz w:val="21"/>
          <w:szCs w:val="21"/>
        </w:rPr>
        <w:t>)</w:t>
      </w:r>
      <w:r w:rsidR="003035C4">
        <w:rPr>
          <w:rFonts w:ascii="Times New Roman" w:hAnsi="Times New Roman" w:hint="eastAsia"/>
          <w:sz w:val="21"/>
          <w:szCs w:val="21"/>
        </w:rPr>
        <w:t>并行</w:t>
      </w:r>
      <w:r w:rsidR="00C05B92">
        <w:rPr>
          <w:rFonts w:ascii="Times New Roman" w:hAnsi="Times New Roman" w:hint="eastAsia"/>
          <w:sz w:val="21"/>
          <w:szCs w:val="21"/>
        </w:rPr>
        <w:t>性能</w:t>
      </w:r>
    </w:p>
    <w:p w:rsidR="00B80188" w:rsidRDefault="00B3507B" w:rsidP="002A5E77">
      <w:pPr>
        <w:pStyle w:val="a5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系统</w:t>
      </w:r>
      <w:r w:rsidR="0053086A">
        <w:rPr>
          <w:rFonts w:ascii="Times New Roman" w:hAnsi="Times New Roman" w:hint="eastAsia"/>
          <w:sz w:val="21"/>
          <w:szCs w:val="21"/>
        </w:rPr>
        <w:t>在</w:t>
      </w:r>
      <w:r>
        <w:rPr>
          <w:rFonts w:ascii="Times New Roman" w:hAnsi="Times New Roman" w:hint="eastAsia"/>
          <w:sz w:val="21"/>
          <w:szCs w:val="21"/>
        </w:rPr>
        <w:t>服务器集群和</w:t>
      </w:r>
      <w:r>
        <w:rPr>
          <w:rFonts w:ascii="Times New Roman" w:hAnsi="Times New Roman" w:hint="eastAsia"/>
          <w:sz w:val="21"/>
          <w:szCs w:val="21"/>
        </w:rPr>
        <w:t>SMP</w:t>
      </w:r>
      <w:r>
        <w:rPr>
          <w:rFonts w:ascii="Times New Roman" w:hAnsi="Times New Roman" w:hint="eastAsia"/>
          <w:sz w:val="21"/>
          <w:szCs w:val="21"/>
        </w:rPr>
        <w:t>服务器下</w:t>
      </w:r>
      <w:r w:rsidR="0053086A">
        <w:rPr>
          <w:rFonts w:ascii="Times New Roman" w:hAnsi="Times New Roman" w:hint="eastAsia"/>
          <w:sz w:val="21"/>
          <w:szCs w:val="21"/>
        </w:rPr>
        <w:t>进行了</w:t>
      </w:r>
      <w:r>
        <w:rPr>
          <w:rFonts w:ascii="Times New Roman" w:hAnsi="Times New Roman" w:hint="eastAsia"/>
          <w:sz w:val="21"/>
          <w:szCs w:val="21"/>
        </w:rPr>
        <w:t>性能比较</w:t>
      </w:r>
      <w:r w:rsidR="0053086A">
        <w:rPr>
          <w:rFonts w:ascii="Times New Roman" w:hAnsi="Times New Roman" w:hint="eastAsia"/>
          <w:sz w:val="21"/>
          <w:szCs w:val="21"/>
        </w:rPr>
        <w:t>，对</w:t>
      </w:r>
      <w:r>
        <w:rPr>
          <w:rFonts w:ascii="Times New Roman" w:hAnsi="Times New Roman" w:hint="eastAsia"/>
          <w:sz w:val="21"/>
          <w:szCs w:val="21"/>
        </w:rPr>
        <w:t>896</w:t>
      </w:r>
      <w:r>
        <w:rPr>
          <w:rFonts w:ascii="Times New Roman" w:hAnsi="Times New Roman" w:hint="eastAsia"/>
          <w:sz w:val="21"/>
          <w:szCs w:val="21"/>
        </w:rPr>
        <w:t>个观测点</w:t>
      </w:r>
      <w:r w:rsidR="0053086A">
        <w:rPr>
          <w:rFonts w:ascii="Times New Roman" w:hAnsi="Times New Roman" w:hint="eastAsia"/>
          <w:sz w:val="21"/>
          <w:szCs w:val="21"/>
        </w:rPr>
        <w:t>同时计算</w:t>
      </w:r>
      <w:r>
        <w:rPr>
          <w:rFonts w:ascii="Times New Roman" w:hAnsi="Times New Roman" w:hint="eastAsia"/>
          <w:sz w:val="21"/>
          <w:szCs w:val="21"/>
        </w:rPr>
        <w:t>通视区域。</w:t>
      </w:r>
      <w:r>
        <w:rPr>
          <w:rFonts w:ascii="Times New Roman" w:hAnsi="Times New Roman" w:hint="eastAsia"/>
          <w:sz w:val="21"/>
          <w:szCs w:val="21"/>
        </w:rPr>
        <w:t>SMP</w:t>
      </w:r>
      <w:r>
        <w:rPr>
          <w:rFonts w:ascii="Times New Roman" w:hAnsi="Times New Roman" w:hint="eastAsia"/>
          <w:sz w:val="21"/>
          <w:szCs w:val="21"/>
        </w:rPr>
        <w:t>服务器下，计算时间为</w:t>
      </w:r>
      <w:r>
        <w:rPr>
          <w:rFonts w:ascii="Times New Roman" w:hAnsi="Times New Roman" w:hint="eastAsia"/>
          <w:sz w:val="21"/>
          <w:szCs w:val="21"/>
        </w:rPr>
        <w:t>1.91</w:t>
      </w:r>
      <w:r>
        <w:rPr>
          <w:rFonts w:ascii="Times New Roman" w:hAnsi="Times New Roman" w:hint="eastAsia"/>
          <w:sz w:val="21"/>
          <w:szCs w:val="21"/>
        </w:rPr>
        <w:t>秒；服务器集群下的计算时间如表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</w:rPr>
        <w:t>，两者的比较曲线如图</w:t>
      </w:r>
      <w:r w:rsidR="00016B01">
        <w:rPr>
          <w:rFonts w:ascii="Times New Roman" w:hAnsi="Times New Roman"/>
          <w:sz w:val="21"/>
          <w:szCs w:val="21"/>
        </w:rPr>
        <w:t>7</w:t>
      </w:r>
      <w:r>
        <w:rPr>
          <w:rFonts w:ascii="Times New Roman" w:hAnsi="Times New Roman" w:hint="eastAsia"/>
          <w:sz w:val="21"/>
          <w:szCs w:val="21"/>
        </w:rPr>
        <w:t>。</w:t>
      </w:r>
      <w:r w:rsidR="008C0367">
        <w:rPr>
          <w:rFonts w:ascii="Times New Roman" w:hAnsi="Times New Roman" w:hint="eastAsia"/>
          <w:sz w:val="21"/>
          <w:szCs w:val="21"/>
        </w:rPr>
        <w:t>可以看出，当利用服务器集群中的两个节点时，计算</w:t>
      </w:r>
      <w:r w:rsidR="00D83156">
        <w:rPr>
          <w:rFonts w:ascii="Times New Roman" w:hAnsi="Times New Roman" w:hint="eastAsia"/>
          <w:sz w:val="21"/>
          <w:szCs w:val="21"/>
        </w:rPr>
        <w:t>时间</w:t>
      </w:r>
      <w:r w:rsidR="008C0367">
        <w:rPr>
          <w:rFonts w:ascii="Times New Roman" w:hAnsi="Times New Roman" w:hint="eastAsia"/>
          <w:sz w:val="21"/>
          <w:szCs w:val="21"/>
        </w:rPr>
        <w:t>已经</w:t>
      </w:r>
      <w:r w:rsidR="00D83156">
        <w:rPr>
          <w:rFonts w:ascii="Times New Roman" w:hAnsi="Times New Roman" w:hint="eastAsia"/>
          <w:sz w:val="21"/>
          <w:szCs w:val="21"/>
        </w:rPr>
        <w:t>小于</w:t>
      </w:r>
      <w:r w:rsidR="008C0367">
        <w:rPr>
          <w:rFonts w:ascii="Times New Roman" w:hAnsi="Times New Roman" w:hint="eastAsia"/>
          <w:sz w:val="21"/>
          <w:szCs w:val="21"/>
        </w:rPr>
        <w:t>SMP</w:t>
      </w:r>
      <w:r w:rsidR="008C0367">
        <w:rPr>
          <w:rFonts w:ascii="Times New Roman" w:hAnsi="Times New Roman" w:hint="eastAsia"/>
          <w:sz w:val="21"/>
          <w:szCs w:val="21"/>
        </w:rPr>
        <w:t>服务器，当利用的节点数进一步增加时，</w:t>
      </w:r>
      <w:r w:rsidR="00D83156">
        <w:rPr>
          <w:rFonts w:ascii="Times New Roman" w:hAnsi="Times New Roman" w:hint="eastAsia"/>
          <w:sz w:val="21"/>
          <w:szCs w:val="21"/>
        </w:rPr>
        <w:t>计算时间可</w:t>
      </w:r>
      <w:r w:rsidR="00D83156">
        <w:rPr>
          <w:rFonts w:ascii="Times New Roman" w:hAnsi="Times New Roman" w:hint="eastAsia"/>
          <w:sz w:val="21"/>
          <w:szCs w:val="21"/>
        </w:rPr>
        <w:t>不断减少，</w:t>
      </w:r>
      <w:r w:rsidR="008C0367">
        <w:rPr>
          <w:rFonts w:ascii="Times New Roman" w:hAnsi="Times New Roman" w:hint="eastAsia"/>
          <w:sz w:val="21"/>
          <w:szCs w:val="21"/>
        </w:rPr>
        <w:t>性能</w:t>
      </w:r>
      <w:r w:rsidR="0053086A">
        <w:rPr>
          <w:rFonts w:ascii="Times New Roman" w:hAnsi="Times New Roman" w:hint="eastAsia"/>
          <w:sz w:val="21"/>
          <w:szCs w:val="21"/>
        </w:rPr>
        <w:t>可</w:t>
      </w:r>
      <w:r w:rsidR="008C0367">
        <w:rPr>
          <w:rFonts w:ascii="Times New Roman" w:hAnsi="Times New Roman" w:hint="eastAsia"/>
          <w:sz w:val="21"/>
          <w:szCs w:val="21"/>
        </w:rPr>
        <w:t>不断提升。</w:t>
      </w:r>
    </w:p>
    <w:p w:rsidR="00B3507B" w:rsidRPr="00195FDE" w:rsidRDefault="00B3507B" w:rsidP="00B3507B">
      <w:pPr>
        <w:tabs>
          <w:tab w:val="left" w:pos="840"/>
        </w:tabs>
        <w:jc w:val="center"/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服务器集群下多点通视计算时间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902"/>
        <w:gridCol w:w="902"/>
        <w:gridCol w:w="902"/>
        <w:gridCol w:w="902"/>
      </w:tblGrid>
      <w:tr w:rsidR="00B3507B" w:rsidTr="00B3507B">
        <w:tc>
          <w:tcPr>
            <w:tcW w:w="1384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节点数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1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2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4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8</w:t>
            </w:r>
          </w:p>
        </w:tc>
      </w:tr>
      <w:tr w:rsidR="00B3507B" w:rsidTr="00B3507B">
        <w:tc>
          <w:tcPr>
            <w:tcW w:w="1384" w:type="dxa"/>
            <w:vAlign w:val="bottom"/>
          </w:tcPr>
          <w:p w:rsidR="00B3507B" w:rsidRPr="00B3507B" w:rsidRDefault="00B3507B" w:rsidP="00B3507B">
            <w:r w:rsidRPr="00B3507B">
              <w:rPr>
                <w:rFonts w:hint="eastAsia"/>
              </w:rPr>
              <w:t>计算时间</w:t>
            </w:r>
            <w:r w:rsidRPr="00B3507B">
              <w:rPr>
                <w:rFonts w:hint="eastAsia"/>
              </w:rPr>
              <w:t>(s)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2.369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1.389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0.856</w:t>
            </w:r>
          </w:p>
        </w:tc>
        <w:tc>
          <w:tcPr>
            <w:tcW w:w="902" w:type="dxa"/>
            <w:vAlign w:val="bottom"/>
          </w:tcPr>
          <w:p w:rsidR="00B3507B" w:rsidRPr="00B3507B" w:rsidRDefault="00B3507B" w:rsidP="00B3507B">
            <w:pPr>
              <w:jc w:val="center"/>
            </w:pPr>
            <w:r w:rsidRPr="00B3507B">
              <w:rPr>
                <w:rFonts w:hint="eastAsia"/>
              </w:rPr>
              <w:t>0.853</w:t>
            </w:r>
          </w:p>
        </w:tc>
      </w:tr>
    </w:tbl>
    <w:p w:rsidR="00B80188" w:rsidRDefault="00B3507B" w:rsidP="00B3507B">
      <w:pPr>
        <w:jc w:val="center"/>
        <w:rPr>
          <w:szCs w:val="21"/>
        </w:rPr>
      </w:pPr>
      <w:r w:rsidRPr="00B3507B">
        <w:rPr>
          <w:rFonts w:hint="eastAsia"/>
          <w:noProof/>
        </w:rPr>
        <w:drawing>
          <wp:inline distT="0" distB="0" distL="0" distR="0" wp14:anchorId="182FE628" wp14:editId="009D5C1C">
            <wp:extent cx="1939159" cy="114913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159" cy="11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7B" w:rsidRPr="00195FDE" w:rsidRDefault="00B3507B" w:rsidP="00B3507B">
      <w:pPr>
        <w:tabs>
          <w:tab w:val="left" w:pos="840"/>
        </w:tabs>
        <w:jc w:val="center"/>
      </w:pPr>
      <w:r w:rsidRPr="00780AC8">
        <w:rPr>
          <w:sz w:val="18"/>
          <w:szCs w:val="18"/>
        </w:rPr>
        <w:t>图</w:t>
      </w:r>
      <w:r w:rsidR="00016B01"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>系统并行性能</w:t>
      </w:r>
    </w:p>
    <w:p w:rsidR="009D1044" w:rsidRPr="00780AC8" w:rsidRDefault="009D1044" w:rsidP="009D1044">
      <w:pPr>
        <w:tabs>
          <w:tab w:val="left" w:pos="840"/>
        </w:tabs>
        <w:spacing w:beforeLines="30" w:before="93" w:afterLines="30" w:after="93"/>
        <w:outlineLvl w:val="0"/>
        <w:rPr>
          <w:rFonts w:eastAsia="黑体"/>
          <w:sz w:val="24"/>
        </w:rPr>
      </w:pPr>
      <w:r w:rsidRPr="00780AC8">
        <w:rPr>
          <w:rFonts w:eastAsia="黑体"/>
          <w:sz w:val="24"/>
        </w:rPr>
        <w:t xml:space="preserve">4 </w:t>
      </w:r>
      <w:r w:rsidR="00D83156">
        <w:rPr>
          <w:rFonts w:eastAsia="黑体" w:hint="eastAsia"/>
          <w:sz w:val="24"/>
        </w:rPr>
        <w:t>总结与</w:t>
      </w:r>
      <w:r w:rsidRPr="00780AC8">
        <w:rPr>
          <w:rFonts w:eastAsia="黑体"/>
          <w:sz w:val="24"/>
        </w:rPr>
        <w:t>展望</w:t>
      </w:r>
    </w:p>
    <w:p w:rsidR="00F03FC5" w:rsidRPr="00780AC8" w:rsidRDefault="00F03FC5" w:rsidP="00F03FC5">
      <w:pPr>
        <w:pStyle w:val="a5"/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本系统</w:t>
      </w:r>
      <w:r w:rsidRPr="00264767">
        <w:rPr>
          <w:rFonts w:ascii="Times New Roman" w:hAnsi="Times New Roman" w:hint="eastAsia"/>
          <w:sz w:val="21"/>
          <w:szCs w:val="21"/>
        </w:rPr>
        <w:t>基于</w:t>
      </w:r>
      <w:proofErr w:type="spellStart"/>
      <w:r w:rsidRPr="00264767">
        <w:rPr>
          <w:rFonts w:ascii="Times New Roman" w:hAnsi="Times New Roman" w:hint="eastAsia"/>
          <w:sz w:val="21"/>
          <w:szCs w:val="21"/>
        </w:rPr>
        <w:t>MPI+OpenMP</w:t>
      </w:r>
      <w:proofErr w:type="spellEnd"/>
      <w:r w:rsidRPr="00264767">
        <w:rPr>
          <w:rFonts w:ascii="Times New Roman" w:hAnsi="Times New Roman" w:hint="eastAsia"/>
          <w:sz w:val="21"/>
          <w:szCs w:val="21"/>
        </w:rPr>
        <w:t>混合并行模式，</w:t>
      </w:r>
      <w:r>
        <w:rPr>
          <w:rFonts w:ascii="Times New Roman" w:hAnsi="Times New Roman" w:hint="eastAsia"/>
          <w:sz w:val="21"/>
          <w:szCs w:val="21"/>
        </w:rPr>
        <w:t>实现</w:t>
      </w:r>
      <w:r w:rsidRPr="00264767">
        <w:rPr>
          <w:rFonts w:ascii="Times New Roman" w:hAnsi="Times New Roman" w:hint="eastAsia"/>
          <w:sz w:val="21"/>
          <w:szCs w:val="21"/>
        </w:rPr>
        <w:t>大</w:t>
      </w:r>
      <w:r>
        <w:rPr>
          <w:rFonts w:ascii="Times New Roman" w:hAnsi="Times New Roman" w:hint="eastAsia"/>
          <w:sz w:val="21"/>
          <w:szCs w:val="21"/>
        </w:rPr>
        <w:t>区域范围内多观测点通</w:t>
      </w:r>
      <w:proofErr w:type="gramStart"/>
      <w:r>
        <w:rPr>
          <w:rFonts w:ascii="Times New Roman" w:hAnsi="Times New Roman" w:hint="eastAsia"/>
          <w:sz w:val="21"/>
          <w:szCs w:val="21"/>
        </w:rPr>
        <w:t>视区域</w:t>
      </w:r>
      <w:proofErr w:type="gramEnd"/>
      <w:r w:rsidRPr="00264767">
        <w:rPr>
          <w:rFonts w:ascii="Times New Roman" w:hAnsi="Times New Roman" w:hint="eastAsia"/>
          <w:sz w:val="21"/>
          <w:szCs w:val="21"/>
        </w:rPr>
        <w:t>并行计算，</w:t>
      </w:r>
      <w:r>
        <w:rPr>
          <w:rFonts w:ascii="Times New Roman" w:hAnsi="Times New Roman" w:hint="eastAsia"/>
          <w:sz w:val="21"/>
          <w:szCs w:val="21"/>
        </w:rPr>
        <w:t>采用</w:t>
      </w:r>
      <w:r>
        <w:rPr>
          <w:rFonts w:ascii="Times New Roman" w:hAnsi="Times New Roman" w:hint="eastAsia"/>
          <w:sz w:val="21"/>
          <w:szCs w:val="21"/>
        </w:rPr>
        <w:t>DEM</w:t>
      </w:r>
      <w:r>
        <w:rPr>
          <w:rFonts w:ascii="Times New Roman" w:hAnsi="Times New Roman" w:hint="eastAsia"/>
          <w:sz w:val="21"/>
          <w:szCs w:val="21"/>
        </w:rPr>
        <w:t>数据多分辨率组织和</w:t>
      </w:r>
      <w:r w:rsidRPr="00264767">
        <w:rPr>
          <w:rFonts w:ascii="Times New Roman" w:hAnsi="Times New Roman" w:hint="eastAsia"/>
          <w:sz w:val="21"/>
          <w:szCs w:val="21"/>
        </w:rPr>
        <w:t>并行访问</w:t>
      </w:r>
      <w:r>
        <w:rPr>
          <w:rFonts w:ascii="Times New Roman" w:hAnsi="Times New Roman" w:hint="eastAsia"/>
          <w:sz w:val="21"/>
          <w:szCs w:val="21"/>
        </w:rPr>
        <w:t>，保证了</w:t>
      </w:r>
      <w:r w:rsidRPr="00264767">
        <w:rPr>
          <w:rFonts w:ascii="Times New Roman" w:hAnsi="Times New Roman" w:hint="eastAsia"/>
          <w:sz w:val="21"/>
          <w:szCs w:val="21"/>
        </w:rPr>
        <w:t>有限带宽和计算资源约束下的在线通</w:t>
      </w:r>
      <w:proofErr w:type="gramStart"/>
      <w:r w:rsidRPr="00264767">
        <w:rPr>
          <w:rFonts w:ascii="Times New Roman" w:hAnsi="Times New Roman" w:hint="eastAsia"/>
          <w:sz w:val="21"/>
          <w:szCs w:val="21"/>
        </w:rPr>
        <w:t>视计算</w:t>
      </w:r>
      <w:proofErr w:type="gramEnd"/>
      <w:r>
        <w:rPr>
          <w:rFonts w:ascii="Times New Roman" w:hAnsi="Times New Roman" w:hint="eastAsia"/>
          <w:sz w:val="21"/>
          <w:szCs w:val="21"/>
        </w:rPr>
        <w:t>交互质量。</w:t>
      </w:r>
      <w:r w:rsidRPr="00264767">
        <w:rPr>
          <w:rFonts w:ascii="Times New Roman" w:hAnsi="Times New Roman" w:hint="eastAsia"/>
          <w:sz w:val="21"/>
          <w:szCs w:val="21"/>
        </w:rPr>
        <w:t>系统</w:t>
      </w:r>
      <w:r>
        <w:rPr>
          <w:rFonts w:ascii="Times New Roman" w:hAnsi="Times New Roman" w:hint="eastAsia"/>
          <w:sz w:val="21"/>
          <w:szCs w:val="21"/>
        </w:rPr>
        <w:t>可</w:t>
      </w:r>
      <w:r w:rsidRPr="00264767">
        <w:rPr>
          <w:rFonts w:ascii="Times New Roman" w:hAnsi="Times New Roman" w:hint="eastAsia"/>
          <w:sz w:val="21"/>
          <w:szCs w:val="21"/>
        </w:rPr>
        <w:t>运行于国产麒麟操作系统之上</w:t>
      </w:r>
      <w:r>
        <w:rPr>
          <w:rFonts w:ascii="Times New Roman" w:hAnsi="Times New Roman" w:hint="eastAsia"/>
          <w:sz w:val="21"/>
          <w:szCs w:val="21"/>
        </w:rPr>
        <w:t>，</w:t>
      </w:r>
      <w:r w:rsidRPr="00264767">
        <w:rPr>
          <w:rFonts w:ascii="Times New Roman" w:hAnsi="Times New Roman" w:hint="eastAsia"/>
          <w:sz w:val="21"/>
          <w:szCs w:val="21"/>
        </w:rPr>
        <w:t>并行加速性</w:t>
      </w:r>
      <w:r>
        <w:rPr>
          <w:rFonts w:ascii="Times New Roman" w:hAnsi="Times New Roman" w:hint="eastAsia"/>
          <w:sz w:val="21"/>
          <w:szCs w:val="21"/>
        </w:rPr>
        <w:t>和扩展性满足应用要求。</w:t>
      </w:r>
    </w:p>
    <w:p w:rsidR="00F43FE8" w:rsidRDefault="009D1044" w:rsidP="00C270D9">
      <w:pPr>
        <w:ind w:firstLineChars="200" w:firstLine="420"/>
        <w:rPr>
          <w:sz w:val="18"/>
          <w:szCs w:val="18"/>
        </w:rPr>
      </w:pPr>
      <w:r w:rsidRPr="00780AC8">
        <w:t>下一步，将</w:t>
      </w:r>
      <w:r w:rsidR="007B136F">
        <w:rPr>
          <w:rFonts w:hint="eastAsia"/>
        </w:rPr>
        <w:t>在更高分辨率地形基础上研究多目标优化的多观测点通视覆盖，及其并行算法</w:t>
      </w:r>
      <w:r>
        <w:rPr>
          <w:rFonts w:hint="eastAsia"/>
        </w:rPr>
        <w:t>，</w:t>
      </w:r>
      <w:r w:rsidR="007B136F">
        <w:rPr>
          <w:rFonts w:hint="eastAsia"/>
        </w:rPr>
        <w:t>为</w:t>
      </w:r>
      <w:r w:rsidRPr="00780AC8">
        <w:t>大</w:t>
      </w:r>
      <w:r w:rsidR="007B136F">
        <w:rPr>
          <w:rFonts w:hint="eastAsia"/>
        </w:rPr>
        <w:t>范围空间选址优化问题提供方法支撑。</w:t>
      </w:r>
    </w:p>
    <w:p w:rsidR="003733F6" w:rsidRPr="00780AC8" w:rsidRDefault="003733F6" w:rsidP="003733F6">
      <w:pPr>
        <w:jc w:val="center"/>
        <w:outlineLvl w:val="0"/>
        <w:rPr>
          <w:b/>
        </w:rPr>
      </w:pPr>
      <w:r w:rsidRPr="00780AC8">
        <w:rPr>
          <w:b/>
        </w:rPr>
        <w:t>参</w:t>
      </w:r>
      <w:r w:rsidRPr="00780AC8">
        <w:rPr>
          <w:b/>
        </w:rPr>
        <w:t xml:space="preserve"> </w:t>
      </w:r>
      <w:r w:rsidRPr="00780AC8">
        <w:rPr>
          <w:b/>
        </w:rPr>
        <w:t>考</w:t>
      </w:r>
      <w:r w:rsidRPr="00780AC8">
        <w:rPr>
          <w:b/>
        </w:rPr>
        <w:t xml:space="preserve"> </w:t>
      </w:r>
      <w:r w:rsidRPr="00780AC8">
        <w:rPr>
          <w:b/>
        </w:rPr>
        <w:t>文</w:t>
      </w:r>
      <w:r w:rsidRPr="00780AC8">
        <w:rPr>
          <w:b/>
        </w:rPr>
        <w:t xml:space="preserve"> </w:t>
      </w:r>
      <w:r w:rsidRPr="00780AC8">
        <w:rPr>
          <w:b/>
        </w:rPr>
        <w:t>献</w:t>
      </w:r>
    </w:p>
    <w:p w:rsidR="00E806F8" w:rsidRPr="00950E3F" w:rsidRDefault="003733F6" w:rsidP="00C270D9">
      <w:pPr>
        <w:pStyle w:val="EndNoteBibliography"/>
        <w:spacing w:line="260" w:lineRule="exact"/>
        <w:rPr>
          <w:sz w:val="15"/>
          <w:szCs w:val="15"/>
        </w:rPr>
      </w:pPr>
      <w:r w:rsidRPr="00950E3F">
        <w:rPr>
          <w:b/>
          <w:sz w:val="15"/>
          <w:szCs w:val="15"/>
        </w:rPr>
        <w:fldChar w:fldCharType="begin"/>
      </w:r>
      <w:r w:rsidRPr="00950E3F">
        <w:rPr>
          <w:b/>
          <w:sz w:val="15"/>
          <w:szCs w:val="15"/>
        </w:rPr>
        <w:instrText xml:space="preserve"> ADDIN EN.REFLIST </w:instrText>
      </w:r>
      <w:r w:rsidRPr="00950E3F">
        <w:rPr>
          <w:b/>
          <w:sz w:val="15"/>
          <w:szCs w:val="15"/>
        </w:rPr>
        <w:fldChar w:fldCharType="separate"/>
      </w:r>
      <w:bookmarkStart w:id="3" w:name="_ENREF_1"/>
      <w:r w:rsidR="00E806F8" w:rsidRPr="00950E3F">
        <w:rPr>
          <w:sz w:val="15"/>
          <w:szCs w:val="15"/>
        </w:rPr>
        <w:t>[1]</w:t>
      </w:r>
      <w:r w:rsidR="00E806F8" w:rsidRPr="00950E3F">
        <w:rPr>
          <w:sz w:val="15"/>
          <w:szCs w:val="15"/>
        </w:rPr>
        <w:tab/>
        <w:t>LLOBERA M. Extending GIS-based visual analysis: the concept of visualscapes [J]. International Journal of Geographical Information Science, 2003, 17(1): 25-48.</w:t>
      </w:r>
      <w:bookmarkEnd w:id="3"/>
    </w:p>
    <w:p w:rsidR="00E806F8" w:rsidRPr="00950E3F" w:rsidRDefault="00E806F8" w:rsidP="00C270D9">
      <w:pPr>
        <w:pStyle w:val="EndNoteBibliography"/>
        <w:spacing w:line="260" w:lineRule="exact"/>
        <w:rPr>
          <w:sz w:val="15"/>
          <w:szCs w:val="15"/>
        </w:rPr>
      </w:pPr>
      <w:bookmarkStart w:id="4" w:name="_ENREF_2"/>
      <w:r w:rsidRPr="00950E3F">
        <w:rPr>
          <w:sz w:val="15"/>
          <w:szCs w:val="15"/>
        </w:rPr>
        <w:t>[2]</w:t>
      </w:r>
      <w:r w:rsidRPr="00950E3F">
        <w:rPr>
          <w:sz w:val="15"/>
          <w:szCs w:val="15"/>
        </w:rPr>
        <w:tab/>
        <w:t>OSTERMAN A, BENEDIČIČ L, RITOŠA P. An IO-efficient parallel implementation of an R2 viewshed algorithm for large terrain maps on a CUDA GPU [M]. Taylor &amp; Francis, Inc., 2014.</w:t>
      </w:r>
      <w:bookmarkEnd w:id="4"/>
    </w:p>
    <w:p w:rsidR="00E806F8" w:rsidRPr="00950E3F" w:rsidRDefault="00E806F8" w:rsidP="00C270D9">
      <w:pPr>
        <w:pStyle w:val="EndNoteBibliography"/>
        <w:spacing w:line="260" w:lineRule="exact"/>
        <w:rPr>
          <w:sz w:val="15"/>
          <w:szCs w:val="15"/>
        </w:rPr>
      </w:pPr>
      <w:bookmarkStart w:id="5" w:name="_ENREF_3"/>
      <w:r w:rsidRPr="00950E3F">
        <w:rPr>
          <w:sz w:val="15"/>
          <w:szCs w:val="15"/>
        </w:rPr>
        <w:t>[3]</w:t>
      </w:r>
      <w:r w:rsidRPr="00950E3F">
        <w:rPr>
          <w:sz w:val="15"/>
          <w:szCs w:val="15"/>
        </w:rPr>
        <w:tab/>
        <w:t>FERREIRA C, ANDRADE M V, MAGALH ES S V, et al. A Parallel Sweep Line Algorithm for Visibility Computation; proceedings of the GeoInfo, F, 2013 [C].</w:t>
      </w:r>
      <w:bookmarkEnd w:id="5"/>
    </w:p>
    <w:p w:rsidR="00E806F8" w:rsidRPr="00950E3F" w:rsidRDefault="00E806F8" w:rsidP="00C270D9">
      <w:pPr>
        <w:pStyle w:val="EndNoteBibliography"/>
        <w:spacing w:line="260" w:lineRule="exact"/>
        <w:rPr>
          <w:sz w:val="15"/>
          <w:szCs w:val="15"/>
        </w:rPr>
      </w:pPr>
      <w:bookmarkStart w:id="6" w:name="_ENREF_4"/>
      <w:r w:rsidRPr="00950E3F">
        <w:rPr>
          <w:sz w:val="15"/>
          <w:szCs w:val="15"/>
        </w:rPr>
        <w:t>[4]</w:t>
      </w:r>
      <w:r w:rsidRPr="00950E3F">
        <w:rPr>
          <w:sz w:val="15"/>
          <w:szCs w:val="15"/>
        </w:rPr>
        <w:tab/>
        <w:t>YU T X, XIONG L Y, CAO M, et al. A new algorithm based on Region Partitioning for Filtering candidate viewpoints of a multiple viewshed [J]. International Journal of Geographical Information Science, 2016, 30(11): 1-17.</w:t>
      </w:r>
      <w:bookmarkEnd w:id="6"/>
    </w:p>
    <w:p w:rsidR="00E806F8" w:rsidRPr="00950E3F" w:rsidRDefault="00E806F8" w:rsidP="00C270D9">
      <w:pPr>
        <w:pStyle w:val="EndNoteBibliography"/>
        <w:spacing w:line="260" w:lineRule="exact"/>
        <w:rPr>
          <w:sz w:val="15"/>
          <w:szCs w:val="15"/>
        </w:rPr>
      </w:pPr>
      <w:bookmarkStart w:id="7" w:name="_ENREF_5"/>
      <w:r w:rsidRPr="00950E3F">
        <w:rPr>
          <w:sz w:val="15"/>
          <w:szCs w:val="15"/>
        </w:rPr>
        <w:t>[5]</w:t>
      </w:r>
      <w:r w:rsidRPr="00950E3F">
        <w:rPr>
          <w:sz w:val="15"/>
          <w:szCs w:val="15"/>
        </w:rPr>
        <w:tab/>
        <w:t>XIONG W, CHEN L. HiGIS: An Open Framework for High Performance Geographic Information System [J]. Advances in Electrical &amp; Computer Engineering, 2015, 15(3): 123-32.</w:t>
      </w:r>
      <w:bookmarkEnd w:id="7"/>
    </w:p>
    <w:p w:rsidR="009827FE" w:rsidRDefault="003733F6" w:rsidP="00C270D9">
      <w:pPr>
        <w:spacing w:line="260" w:lineRule="exact"/>
        <w:rPr>
          <w:b/>
          <w:sz w:val="18"/>
          <w:szCs w:val="18"/>
        </w:rPr>
      </w:pPr>
      <w:r w:rsidRPr="00950E3F">
        <w:rPr>
          <w:b/>
          <w:sz w:val="15"/>
          <w:szCs w:val="15"/>
        </w:rPr>
        <w:fldChar w:fldCharType="end"/>
      </w:r>
    </w:p>
    <w:p w:rsidR="00F47E51" w:rsidRPr="00780AC8" w:rsidRDefault="00F47E51" w:rsidP="00F47E51">
      <w:pPr>
        <w:ind w:firstLineChars="196" w:firstLine="354"/>
        <w:rPr>
          <w:sz w:val="18"/>
          <w:szCs w:val="18"/>
        </w:rPr>
      </w:pPr>
      <w:r w:rsidRPr="00780AC8">
        <w:rPr>
          <w:b/>
          <w:sz w:val="18"/>
          <w:szCs w:val="18"/>
        </w:rPr>
        <w:t>陈</w:t>
      </w:r>
      <w:r w:rsidRPr="00780AC8">
        <w:rPr>
          <w:b/>
          <w:sz w:val="18"/>
          <w:szCs w:val="18"/>
        </w:rPr>
        <w:t xml:space="preserve">  </w:t>
      </w:r>
      <w:proofErr w:type="gramStart"/>
      <w:r w:rsidRPr="00780AC8">
        <w:rPr>
          <w:b/>
          <w:sz w:val="18"/>
          <w:szCs w:val="18"/>
        </w:rPr>
        <w:t>荦</w:t>
      </w:r>
      <w:proofErr w:type="gramEnd"/>
      <w:r w:rsidRPr="00780AC8">
        <w:rPr>
          <w:b/>
          <w:sz w:val="18"/>
          <w:szCs w:val="18"/>
        </w:rPr>
        <w:t xml:space="preserve"> </w:t>
      </w:r>
      <w:r w:rsidRPr="00780AC8">
        <w:rPr>
          <w:sz w:val="18"/>
          <w:szCs w:val="18"/>
        </w:rPr>
        <w:t>男，</w:t>
      </w:r>
      <w:r w:rsidRPr="00780AC8">
        <w:rPr>
          <w:sz w:val="18"/>
          <w:szCs w:val="18"/>
        </w:rPr>
        <w:t>1973</w:t>
      </w:r>
      <w:r w:rsidRPr="00780AC8">
        <w:rPr>
          <w:sz w:val="18"/>
          <w:szCs w:val="18"/>
        </w:rPr>
        <w:t>年生，教授，主要研究方向为</w:t>
      </w:r>
      <w:r w:rsidR="008A0507">
        <w:rPr>
          <w:rFonts w:hint="eastAsia"/>
          <w:sz w:val="18"/>
          <w:szCs w:val="18"/>
        </w:rPr>
        <w:t>时空数据库、</w:t>
      </w:r>
      <w:r>
        <w:rPr>
          <w:rFonts w:hint="eastAsia"/>
          <w:sz w:val="18"/>
          <w:szCs w:val="18"/>
        </w:rPr>
        <w:t>时空流数据分析</w:t>
      </w:r>
      <w:r w:rsidR="008A0507">
        <w:rPr>
          <w:rFonts w:hint="eastAsia"/>
          <w:sz w:val="18"/>
          <w:szCs w:val="18"/>
        </w:rPr>
        <w:t>、高性能地理计算</w:t>
      </w:r>
      <w:r w:rsidRPr="00780AC8">
        <w:rPr>
          <w:sz w:val="18"/>
          <w:szCs w:val="18"/>
        </w:rPr>
        <w:t>。</w:t>
      </w:r>
    </w:p>
    <w:p w:rsidR="00F47E51" w:rsidRPr="00780AC8" w:rsidRDefault="00F47E51" w:rsidP="00F47E51">
      <w:pPr>
        <w:ind w:firstLineChars="196" w:firstLine="354"/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马梦宇</w:t>
      </w:r>
      <w:proofErr w:type="gramEnd"/>
      <w:r w:rsidRPr="00780AC8">
        <w:rPr>
          <w:b/>
          <w:sz w:val="18"/>
          <w:szCs w:val="18"/>
        </w:rPr>
        <w:t xml:space="preserve"> </w:t>
      </w:r>
      <w:r w:rsidRPr="00780AC8">
        <w:rPr>
          <w:sz w:val="18"/>
          <w:szCs w:val="18"/>
        </w:rPr>
        <w:t>男，</w:t>
      </w:r>
      <w:r w:rsidR="00016B01" w:rsidRPr="00780AC8">
        <w:rPr>
          <w:sz w:val="18"/>
          <w:szCs w:val="18"/>
        </w:rPr>
        <w:t>199</w:t>
      </w:r>
      <w:r w:rsidR="00016B01">
        <w:rPr>
          <w:sz w:val="18"/>
          <w:szCs w:val="18"/>
        </w:rPr>
        <w:t>2</w:t>
      </w:r>
      <w:r w:rsidRPr="00780AC8">
        <w:rPr>
          <w:sz w:val="18"/>
          <w:szCs w:val="18"/>
        </w:rPr>
        <w:t>年生，</w:t>
      </w:r>
      <w:r>
        <w:rPr>
          <w:rFonts w:hint="eastAsia"/>
          <w:sz w:val="18"/>
          <w:szCs w:val="18"/>
        </w:rPr>
        <w:t>博士</w:t>
      </w:r>
      <w:r w:rsidRPr="00780AC8">
        <w:rPr>
          <w:sz w:val="18"/>
          <w:szCs w:val="18"/>
        </w:rPr>
        <w:t>研究生，主要研究方向为</w:t>
      </w:r>
      <w:r w:rsidR="008A0507">
        <w:rPr>
          <w:rFonts w:hint="eastAsia"/>
          <w:sz w:val="18"/>
          <w:szCs w:val="18"/>
        </w:rPr>
        <w:t>时空数据库、时空信息处理</w:t>
      </w:r>
      <w:r w:rsidRPr="00780AC8">
        <w:rPr>
          <w:sz w:val="18"/>
          <w:szCs w:val="18"/>
        </w:rPr>
        <w:t>。</w:t>
      </w:r>
    </w:p>
    <w:p w:rsidR="00F47E51" w:rsidRPr="00780AC8" w:rsidRDefault="00F47E51" w:rsidP="00F47E51">
      <w:pPr>
        <w:ind w:firstLineChars="196" w:firstLine="354"/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郭</w:t>
      </w:r>
      <w:proofErr w:type="gramEnd"/>
      <w:r>
        <w:rPr>
          <w:rFonts w:hint="eastAsia"/>
          <w:b/>
          <w:sz w:val="18"/>
          <w:szCs w:val="18"/>
        </w:rPr>
        <w:t xml:space="preserve">  </w:t>
      </w:r>
      <w:r>
        <w:rPr>
          <w:rFonts w:hint="eastAsia"/>
          <w:b/>
          <w:sz w:val="18"/>
          <w:szCs w:val="18"/>
        </w:rPr>
        <w:t>宁</w:t>
      </w:r>
      <w:r w:rsidRPr="00780AC8">
        <w:rPr>
          <w:b/>
          <w:sz w:val="18"/>
          <w:szCs w:val="18"/>
        </w:rPr>
        <w:t xml:space="preserve"> </w:t>
      </w:r>
      <w:r w:rsidRPr="00780AC8">
        <w:rPr>
          <w:sz w:val="18"/>
          <w:szCs w:val="18"/>
        </w:rPr>
        <w:t>男，</w:t>
      </w:r>
      <w:r w:rsidR="00016B01" w:rsidRPr="00780AC8">
        <w:rPr>
          <w:sz w:val="18"/>
          <w:szCs w:val="18"/>
        </w:rPr>
        <w:t>19</w:t>
      </w:r>
      <w:r w:rsidR="00016B01">
        <w:rPr>
          <w:rFonts w:hint="eastAsia"/>
          <w:sz w:val="18"/>
          <w:szCs w:val="18"/>
        </w:rPr>
        <w:t>9</w:t>
      </w:r>
      <w:r w:rsidR="00016B01">
        <w:rPr>
          <w:sz w:val="18"/>
          <w:szCs w:val="18"/>
        </w:rPr>
        <w:t>2</w:t>
      </w:r>
      <w:r w:rsidRPr="00780AC8">
        <w:rPr>
          <w:sz w:val="18"/>
          <w:szCs w:val="18"/>
        </w:rPr>
        <w:t>年生，</w:t>
      </w:r>
      <w:r>
        <w:rPr>
          <w:rFonts w:hint="eastAsia"/>
          <w:sz w:val="18"/>
          <w:szCs w:val="18"/>
        </w:rPr>
        <w:t>博士研究生</w:t>
      </w:r>
      <w:r w:rsidRPr="00780AC8">
        <w:rPr>
          <w:sz w:val="18"/>
          <w:szCs w:val="18"/>
        </w:rPr>
        <w:t>，主要研究方向为</w:t>
      </w:r>
      <w:r w:rsidR="008A0507">
        <w:rPr>
          <w:rFonts w:hint="eastAsia"/>
          <w:sz w:val="18"/>
          <w:szCs w:val="18"/>
        </w:rPr>
        <w:t>时空数据库、时空信息处理</w:t>
      </w:r>
      <w:r w:rsidRPr="00780AC8">
        <w:rPr>
          <w:sz w:val="18"/>
          <w:szCs w:val="18"/>
        </w:rPr>
        <w:t>。</w:t>
      </w:r>
    </w:p>
    <w:p w:rsidR="00F47E51" w:rsidRDefault="00F47E51" w:rsidP="00F47E51">
      <w:pPr>
        <w:ind w:firstLineChars="196" w:firstLine="354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舒</w:t>
      </w:r>
      <w:r>
        <w:rPr>
          <w:rFonts w:hint="eastAsia"/>
          <w:b/>
          <w:sz w:val="18"/>
          <w:szCs w:val="18"/>
        </w:rPr>
        <w:t xml:space="preserve">  </w:t>
      </w:r>
      <w:r>
        <w:rPr>
          <w:rFonts w:hint="eastAsia"/>
          <w:b/>
          <w:sz w:val="18"/>
          <w:szCs w:val="18"/>
        </w:rPr>
        <w:t>超</w:t>
      </w:r>
      <w:r w:rsidRPr="00780AC8">
        <w:rPr>
          <w:b/>
          <w:sz w:val="18"/>
          <w:szCs w:val="18"/>
        </w:rPr>
        <w:t xml:space="preserve"> </w:t>
      </w:r>
      <w:r w:rsidRPr="00780AC8">
        <w:rPr>
          <w:sz w:val="18"/>
          <w:szCs w:val="18"/>
        </w:rPr>
        <w:t>男，</w:t>
      </w:r>
      <w:r w:rsidR="00016B01" w:rsidRPr="00780AC8">
        <w:rPr>
          <w:sz w:val="18"/>
          <w:szCs w:val="18"/>
        </w:rPr>
        <w:t>19</w:t>
      </w:r>
      <w:r w:rsidR="00016B01">
        <w:rPr>
          <w:rFonts w:hint="eastAsia"/>
          <w:sz w:val="18"/>
          <w:szCs w:val="18"/>
        </w:rPr>
        <w:t>9</w:t>
      </w:r>
      <w:r w:rsidR="00016B01">
        <w:rPr>
          <w:sz w:val="18"/>
          <w:szCs w:val="18"/>
        </w:rPr>
        <w:t>2</w:t>
      </w:r>
      <w:r w:rsidRPr="00780AC8">
        <w:rPr>
          <w:sz w:val="18"/>
          <w:szCs w:val="18"/>
        </w:rPr>
        <w:t>年生，</w:t>
      </w:r>
      <w:r>
        <w:rPr>
          <w:rFonts w:hint="eastAsia"/>
          <w:sz w:val="18"/>
          <w:szCs w:val="18"/>
        </w:rPr>
        <w:t>硕士研究生</w:t>
      </w:r>
      <w:r w:rsidRPr="00780AC8">
        <w:rPr>
          <w:sz w:val="18"/>
          <w:szCs w:val="18"/>
        </w:rPr>
        <w:t>，主要研究方向为</w:t>
      </w:r>
      <w:r w:rsidR="008A0507">
        <w:rPr>
          <w:rFonts w:hint="eastAsia"/>
          <w:sz w:val="18"/>
          <w:szCs w:val="18"/>
        </w:rPr>
        <w:t>时空数据库、</w:t>
      </w:r>
      <w:r>
        <w:rPr>
          <w:rFonts w:hint="eastAsia"/>
          <w:sz w:val="18"/>
          <w:szCs w:val="18"/>
        </w:rPr>
        <w:t>信息服务</w:t>
      </w:r>
      <w:r w:rsidRPr="00780AC8">
        <w:rPr>
          <w:sz w:val="18"/>
          <w:szCs w:val="18"/>
        </w:rPr>
        <w:t>。</w:t>
      </w:r>
    </w:p>
    <w:p w:rsidR="00F47E51" w:rsidRPr="00F47E51" w:rsidRDefault="00F47E51" w:rsidP="005E7653">
      <w:pPr>
        <w:ind w:firstLineChars="196" w:firstLine="354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吴</w:t>
      </w:r>
      <w:r>
        <w:rPr>
          <w:rFonts w:hint="eastAsia"/>
          <w:b/>
          <w:sz w:val="18"/>
          <w:szCs w:val="18"/>
        </w:rPr>
        <w:t xml:space="preserve">  </w:t>
      </w:r>
      <w:proofErr w:type="gramStart"/>
      <w:r>
        <w:rPr>
          <w:rFonts w:hint="eastAsia"/>
          <w:b/>
          <w:sz w:val="18"/>
          <w:szCs w:val="18"/>
        </w:rPr>
        <w:t>烨</w:t>
      </w:r>
      <w:proofErr w:type="gramEnd"/>
      <w:r w:rsidRPr="00780AC8">
        <w:rPr>
          <w:b/>
          <w:sz w:val="18"/>
          <w:szCs w:val="18"/>
        </w:rPr>
        <w:t xml:space="preserve"> </w:t>
      </w:r>
      <w:r w:rsidRPr="00780AC8">
        <w:rPr>
          <w:sz w:val="18"/>
          <w:szCs w:val="18"/>
        </w:rPr>
        <w:t>男，</w:t>
      </w:r>
      <w:r w:rsidRPr="00780AC8">
        <w:rPr>
          <w:sz w:val="18"/>
          <w:szCs w:val="18"/>
        </w:rPr>
        <w:t>19</w:t>
      </w:r>
      <w:r>
        <w:rPr>
          <w:rFonts w:hint="eastAsia"/>
          <w:sz w:val="18"/>
          <w:szCs w:val="18"/>
        </w:rPr>
        <w:t>84</w:t>
      </w:r>
      <w:r w:rsidRPr="00780AC8">
        <w:rPr>
          <w:sz w:val="18"/>
          <w:szCs w:val="18"/>
        </w:rPr>
        <w:t>年生，</w:t>
      </w:r>
      <w:r>
        <w:rPr>
          <w:rFonts w:hint="eastAsia"/>
          <w:sz w:val="18"/>
          <w:szCs w:val="18"/>
        </w:rPr>
        <w:t>讲师</w:t>
      </w:r>
      <w:r w:rsidRPr="00780AC8">
        <w:rPr>
          <w:sz w:val="18"/>
          <w:szCs w:val="18"/>
        </w:rPr>
        <w:t>，主要研究方向为</w:t>
      </w:r>
      <w:r w:rsidR="008A0507">
        <w:rPr>
          <w:rFonts w:hint="eastAsia"/>
          <w:sz w:val="18"/>
          <w:szCs w:val="18"/>
        </w:rPr>
        <w:t>时空数据库、</w:t>
      </w:r>
      <w:r>
        <w:rPr>
          <w:rFonts w:hint="eastAsia"/>
          <w:sz w:val="18"/>
          <w:szCs w:val="18"/>
        </w:rPr>
        <w:t>高性能</w:t>
      </w:r>
      <w:r w:rsidRPr="00780AC8">
        <w:rPr>
          <w:sz w:val="18"/>
          <w:szCs w:val="18"/>
        </w:rPr>
        <w:t>地理</w:t>
      </w:r>
      <w:r>
        <w:rPr>
          <w:rFonts w:hint="eastAsia"/>
          <w:sz w:val="18"/>
          <w:szCs w:val="18"/>
        </w:rPr>
        <w:t>计算、时空</w:t>
      </w:r>
      <w:r w:rsidR="008A0507">
        <w:rPr>
          <w:rFonts w:hint="eastAsia"/>
          <w:sz w:val="18"/>
          <w:szCs w:val="18"/>
        </w:rPr>
        <w:t>数据挖掘</w:t>
      </w:r>
      <w:r w:rsidRPr="00780AC8">
        <w:rPr>
          <w:sz w:val="18"/>
          <w:szCs w:val="18"/>
        </w:rPr>
        <w:t>。</w:t>
      </w:r>
    </w:p>
    <w:sectPr w:rsidR="00F47E51" w:rsidRPr="00F47E51" w:rsidSect="001B4877">
      <w:type w:val="continuous"/>
      <w:pgSz w:w="11906" w:h="16838"/>
      <w:pgMar w:top="1021" w:right="964" w:bottom="851" w:left="964" w:header="851" w:footer="992" w:gutter="0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D7A" w:rsidRDefault="00F33D7A" w:rsidP="00CC0F4E">
      <w:r>
        <w:separator/>
      </w:r>
    </w:p>
  </w:endnote>
  <w:endnote w:type="continuationSeparator" w:id="0">
    <w:p w:rsidR="00F33D7A" w:rsidRDefault="00F33D7A" w:rsidP="00CC0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6874345"/>
      <w:docPartObj>
        <w:docPartGallery w:val="Page Numbers (Bottom of Page)"/>
        <w:docPartUnique/>
      </w:docPartObj>
    </w:sdtPr>
    <w:sdtEndPr/>
    <w:sdtContent>
      <w:p w:rsidR="00174692" w:rsidRDefault="0017469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512F" w:rsidRPr="0024512F">
          <w:rPr>
            <w:noProof/>
            <w:lang w:val="zh-CN"/>
          </w:rPr>
          <w:t>4</w:t>
        </w:r>
        <w:r>
          <w:fldChar w:fldCharType="end"/>
        </w:r>
      </w:p>
    </w:sdtContent>
  </w:sdt>
  <w:p w:rsidR="00174692" w:rsidRDefault="0017469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D7A" w:rsidRDefault="00F33D7A" w:rsidP="00CC0F4E">
      <w:r>
        <w:separator/>
      </w:r>
    </w:p>
  </w:footnote>
  <w:footnote w:type="continuationSeparator" w:id="0">
    <w:p w:rsidR="00F33D7A" w:rsidRDefault="00F33D7A" w:rsidP="00CC0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9B49B6"/>
    <w:multiLevelType w:val="hybridMultilevel"/>
    <w:tmpl w:val="A9386BD8"/>
    <w:lvl w:ilvl="0" w:tplc="126C0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t0rzwsretawpfye2rf3vppt9ezv0zt2xwezx&quot;&gt;chenluo1&lt;record-ids&gt;&lt;item&gt;728&lt;/item&gt;&lt;item&gt;735&lt;/item&gt;&lt;item&gt;738&lt;/item&gt;&lt;item&gt;739&lt;/item&gt;&lt;item&gt;740&lt;/item&gt;&lt;/record-ids&gt;&lt;/item&gt;&lt;/Libraries&gt;"/>
  </w:docVars>
  <w:rsids>
    <w:rsidRoot w:val="00C332CA"/>
    <w:rsid w:val="0000103B"/>
    <w:rsid w:val="00015E20"/>
    <w:rsid w:val="00016B01"/>
    <w:rsid w:val="00021FE0"/>
    <w:rsid w:val="00023E5A"/>
    <w:rsid w:val="00036B8E"/>
    <w:rsid w:val="000420D4"/>
    <w:rsid w:val="00042816"/>
    <w:rsid w:val="00045710"/>
    <w:rsid w:val="000458C4"/>
    <w:rsid w:val="00045A8F"/>
    <w:rsid w:val="00050652"/>
    <w:rsid w:val="00050A97"/>
    <w:rsid w:val="0005169A"/>
    <w:rsid w:val="00056DEE"/>
    <w:rsid w:val="0005761C"/>
    <w:rsid w:val="00081C4A"/>
    <w:rsid w:val="00096619"/>
    <w:rsid w:val="000B5F7D"/>
    <w:rsid w:val="000C023D"/>
    <w:rsid w:val="000C69BB"/>
    <w:rsid w:val="000D14FD"/>
    <w:rsid w:val="000F5D74"/>
    <w:rsid w:val="000F70D8"/>
    <w:rsid w:val="00104F8F"/>
    <w:rsid w:val="00112523"/>
    <w:rsid w:val="0012773D"/>
    <w:rsid w:val="001301A1"/>
    <w:rsid w:val="00144C3E"/>
    <w:rsid w:val="001526E1"/>
    <w:rsid w:val="00156CA3"/>
    <w:rsid w:val="00157525"/>
    <w:rsid w:val="00162250"/>
    <w:rsid w:val="001639FB"/>
    <w:rsid w:val="00165307"/>
    <w:rsid w:val="00174692"/>
    <w:rsid w:val="00175864"/>
    <w:rsid w:val="00181D06"/>
    <w:rsid w:val="00187B46"/>
    <w:rsid w:val="00195FDE"/>
    <w:rsid w:val="001A7A05"/>
    <w:rsid w:val="001B4877"/>
    <w:rsid w:val="001C40C2"/>
    <w:rsid w:val="001E2974"/>
    <w:rsid w:val="001F09E5"/>
    <w:rsid w:val="0021462A"/>
    <w:rsid w:val="0022020E"/>
    <w:rsid w:val="00220EF9"/>
    <w:rsid w:val="00222AD4"/>
    <w:rsid w:val="002254E8"/>
    <w:rsid w:val="00233B1E"/>
    <w:rsid w:val="00240301"/>
    <w:rsid w:val="00242A6B"/>
    <w:rsid w:val="0024512F"/>
    <w:rsid w:val="00255DBE"/>
    <w:rsid w:val="00257C30"/>
    <w:rsid w:val="00261AF2"/>
    <w:rsid w:val="00264767"/>
    <w:rsid w:val="00277C76"/>
    <w:rsid w:val="00280B75"/>
    <w:rsid w:val="00280CD1"/>
    <w:rsid w:val="00287C3B"/>
    <w:rsid w:val="00291451"/>
    <w:rsid w:val="002A3C1E"/>
    <w:rsid w:val="002A5E77"/>
    <w:rsid w:val="002B3CBF"/>
    <w:rsid w:val="002C7A9B"/>
    <w:rsid w:val="002D41BB"/>
    <w:rsid w:val="002D664B"/>
    <w:rsid w:val="002E0EDB"/>
    <w:rsid w:val="002E6E8A"/>
    <w:rsid w:val="002F0DDB"/>
    <w:rsid w:val="00300B32"/>
    <w:rsid w:val="003035C4"/>
    <w:rsid w:val="0030644D"/>
    <w:rsid w:val="0032650A"/>
    <w:rsid w:val="003275B9"/>
    <w:rsid w:val="00341F4F"/>
    <w:rsid w:val="00347D1B"/>
    <w:rsid w:val="00361C0D"/>
    <w:rsid w:val="003733F6"/>
    <w:rsid w:val="003825AE"/>
    <w:rsid w:val="003831E0"/>
    <w:rsid w:val="00393A77"/>
    <w:rsid w:val="003A7921"/>
    <w:rsid w:val="003C4A6F"/>
    <w:rsid w:val="003D55FF"/>
    <w:rsid w:val="003E1117"/>
    <w:rsid w:val="003E48B5"/>
    <w:rsid w:val="003F740B"/>
    <w:rsid w:val="00407880"/>
    <w:rsid w:val="00413E8F"/>
    <w:rsid w:val="004278E7"/>
    <w:rsid w:val="00427968"/>
    <w:rsid w:val="004405A1"/>
    <w:rsid w:val="00445F56"/>
    <w:rsid w:val="00451A30"/>
    <w:rsid w:val="00454149"/>
    <w:rsid w:val="00455C82"/>
    <w:rsid w:val="00455FBF"/>
    <w:rsid w:val="004758A0"/>
    <w:rsid w:val="00477873"/>
    <w:rsid w:val="00482B92"/>
    <w:rsid w:val="00495358"/>
    <w:rsid w:val="004A1632"/>
    <w:rsid w:val="004A71BD"/>
    <w:rsid w:val="004B1EAF"/>
    <w:rsid w:val="004C3184"/>
    <w:rsid w:val="004E02A5"/>
    <w:rsid w:val="004E7A4E"/>
    <w:rsid w:val="004F283F"/>
    <w:rsid w:val="004F346A"/>
    <w:rsid w:val="004F40BA"/>
    <w:rsid w:val="00501C83"/>
    <w:rsid w:val="00510CFC"/>
    <w:rsid w:val="00512283"/>
    <w:rsid w:val="005130E5"/>
    <w:rsid w:val="005131A8"/>
    <w:rsid w:val="0052101A"/>
    <w:rsid w:val="005265CF"/>
    <w:rsid w:val="005270AB"/>
    <w:rsid w:val="00530148"/>
    <w:rsid w:val="0053086A"/>
    <w:rsid w:val="0056503D"/>
    <w:rsid w:val="00566F2D"/>
    <w:rsid w:val="005672C8"/>
    <w:rsid w:val="00573A7E"/>
    <w:rsid w:val="005771D1"/>
    <w:rsid w:val="00577DC7"/>
    <w:rsid w:val="00582F3E"/>
    <w:rsid w:val="0058682B"/>
    <w:rsid w:val="005A0D49"/>
    <w:rsid w:val="005B4222"/>
    <w:rsid w:val="005C0A33"/>
    <w:rsid w:val="005C12AA"/>
    <w:rsid w:val="005C4DE4"/>
    <w:rsid w:val="005C62B3"/>
    <w:rsid w:val="005D6902"/>
    <w:rsid w:val="005E0CAF"/>
    <w:rsid w:val="005E5D5F"/>
    <w:rsid w:val="005E700E"/>
    <w:rsid w:val="005E7653"/>
    <w:rsid w:val="005F52F9"/>
    <w:rsid w:val="005F5E64"/>
    <w:rsid w:val="00616DF4"/>
    <w:rsid w:val="00617933"/>
    <w:rsid w:val="00624878"/>
    <w:rsid w:val="00633326"/>
    <w:rsid w:val="00633E8C"/>
    <w:rsid w:val="00635F88"/>
    <w:rsid w:val="006439A2"/>
    <w:rsid w:val="006540AE"/>
    <w:rsid w:val="00655625"/>
    <w:rsid w:val="006556FB"/>
    <w:rsid w:val="00660255"/>
    <w:rsid w:val="00662527"/>
    <w:rsid w:val="00677E81"/>
    <w:rsid w:val="00683C4B"/>
    <w:rsid w:val="006B2BF6"/>
    <w:rsid w:val="006C109B"/>
    <w:rsid w:val="006C1C2C"/>
    <w:rsid w:val="006C232D"/>
    <w:rsid w:val="006D170A"/>
    <w:rsid w:val="006D1C79"/>
    <w:rsid w:val="006D6D1A"/>
    <w:rsid w:val="006E286C"/>
    <w:rsid w:val="006E44FF"/>
    <w:rsid w:val="006E567B"/>
    <w:rsid w:val="006F4C10"/>
    <w:rsid w:val="0070615F"/>
    <w:rsid w:val="00706C06"/>
    <w:rsid w:val="00707188"/>
    <w:rsid w:val="00717A65"/>
    <w:rsid w:val="00725320"/>
    <w:rsid w:val="0073041E"/>
    <w:rsid w:val="00735D16"/>
    <w:rsid w:val="007411CF"/>
    <w:rsid w:val="0074174D"/>
    <w:rsid w:val="00742E1C"/>
    <w:rsid w:val="00743F47"/>
    <w:rsid w:val="00746625"/>
    <w:rsid w:val="0075140E"/>
    <w:rsid w:val="00757AF7"/>
    <w:rsid w:val="00780AC8"/>
    <w:rsid w:val="00781195"/>
    <w:rsid w:val="00781DBD"/>
    <w:rsid w:val="00785554"/>
    <w:rsid w:val="0079014E"/>
    <w:rsid w:val="007A22C5"/>
    <w:rsid w:val="007A239B"/>
    <w:rsid w:val="007B136F"/>
    <w:rsid w:val="007C2E4C"/>
    <w:rsid w:val="007C3359"/>
    <w:rsid w:val="007D005E"/>
    <w:rsid w:val="007D63AD"/>
    <w:rsid w:val="007E126C"/>
    <w:rsid w:val="007F31B1"/>
    <w:rsid w:val="00837519"/>
    <w:rsid w:val="00840ADF"/>
    <w:rsid w:val="008418B2"/>
    <w:rsid w:val="00845014"/>
    <w:rsid w:val="00847B30"/>
    <w:rsid w:val="00852ADA"/>
    <w:rsid w:val="00853F5C"/>
    <w:rsid w:val="0086031F"/>
    <w:rsid w:val="00863459"/>
    <w:rsid w:val="00871A19"/>
    <w:rsid w:val="008A0507"/>
    <w:rsid w:val="008A2038"/>
    <w:rsid w:val="008A6917"/>
    <w:rsid w:val="008A78DE"/>
    <w:rsid w:val="008B25D0"/>
    <w:rsid w:val="008B3627"/>
    <w:rsid w:val="008B7C85"/>
    <w:rsid w:val="008C0367"/>
    <w:rsid w:val="008C250F"/>
    <w:rsid w:val="008C6DCA"/>
    <w:rsid w:val="008C7350"/>
    <w:rsid w:val="008E13CF"/>
    <w:rsid w:val="008F5514"/>
    <w:rsid w:val="008F5B74"/>
    <w:rsid w:val="008F6B8C"/>
    <w:rsid w:val="009028EF"/>
    <w:rsid w:val="00913C55"/>
    <w:rsid w:val="00915ED8"/>
    <w:rsid w:val="009225EF"/>
    <w:rsid w:val="00922B65"/>
    <w:rsid w:val="00923494"/>
    <w:rsid w:val="00937966"/>
    <w:rsid w:val="00944B16"/>
    <w:rsid w:val="00950E3F"/>
    <w:rsid w:val="00951D57"/>
    <w:rsid w:val="00965038"/>
    <w:rsid w:val="00975388"/>
    <w:rsid w:val="009827FE"/>
    <w:rsid w:val="0098355A"/>
    <w:rsid w:val="00984683"/>
    <w:rsid w:val="009927DD"/>
    <w:rsid w:val="00993109"/>
    <w:rsid w:val="00993478"/>
    <w:rsid w:val="009A23CC"/>
    <w:rsid w:val="009B6DF9"/>
    <w:rsid w:val="009C23DD"/>
    <w:rsid w:val="009C3A0D"/>
    <w:rsid w:val="009C3DB5"/>
    <w:rsid w:val="009D1044"/>
    <w:rsid w:val="009E2E93"/>
    <w:rsid w:val="009E74EF"/>
    <w:rsid w:val="009F2C89"/>
    <w:rsid w:val="009F4B65"/>
    <w:rsid w:val="009F6C37"/>
    <w:rsid w:val="00A07299"/>
    <w:rsid w:val="00A11511"/>
    <w:rsid w:val="00A15BDE"/>
    <w:rsid w:val="00A27B0A"/>
    <w:rsid w:val="00A529C8"/>
    <w:rsid w:val="00A6404E"/>
    <w:rsid w:val="00A71D0B"/>
    <w:rsid w:val="00A723B3"/>
    <w:rsid w:val="00A74154"/>
    <w:rsid w:val="00A81081"/>
    <w:rsid w:val="00A85ECF"/>
    <w:rsid w:val="00A90BB8"/>
    <w:rsid w:val="00A9240E"/>
    <w:rsid w:val="00A92A3B"/>
    <w:rsid w:val="00A93572"/>
    <w:rsid w:val="00AA0035"/>
    <w:rsid w:val="00AA04EA"/>
    <w:rsid w:val="00AA1797"/>
    <w:rsid w:val="00AB7EB3"/>
    <w:rsid w:val="00AC0387"/>
    <w:rsid w:val="00AD2B60"/>
    <w:rsid w:val="00AD325C"/>
    <w:rsid w:val="00AD4409"/>
    <w:rsid w:val="00AD7E2F"/>
    <w:rsid w:val="00AE3ED4"/>
    <w:rsid w:val="00B07F20"/>
    <w:rsid w:val="00B13A28"/>
    <w:rsid w:val="00B14F6B"/>
    <w:rsid w:val="00B175D8"/>
    <w:rsid w:val="00B20646"/>
    <w:rsid w:val="00B21755"/>
    <w:rsid w:val="00B3507B"/>
    <w:rsid w:val="00B438D1"/>
    <w:rsid w:val="00B5095E"/>
    <w:rsid w:val="00B70AD0"/>
    <w:rsid w:val="00B71963"/>
    <w:rsid w:val="00B73500"/>
    <w:rsid w:val="00B80188"/>
    <w:rsid w:val="00B817F3"/>
    <w:rsid w:val="00B85EB0"/>
    <w:rsid w:val="00B936C0"/>
    <w:rsid w:val="00B93D17"/>
    <w:rsid w:val="00BD59C4"/>
    <w:rsid w:val="00BE58C0"/>
    <w:rsid w:val="00BE6108"/>
    <w:rsid w:val="00BE6C97"/>
    <w:rsid w:val="00BE7DD5"/>
    <w:rsid w:val="00C05B92"/>
    <w:rsid w:val="00C07BD2"/>
    <w:rsid w:val="00C1400D"/>
    <w:rsid w:val="00C17899"/>
    <w:rsid w:val="00C25909"/>
    <w:rsid w:val="00C270D9"/>
    <w:rsid w:val="00C332CA"/>
    <w:rsid w:val="00C34BBB"/>
    <w:rsid w:val="00C406C8"/>
    <w:rsid w:val="00C42D43"/>
    <w:rsid w:val="00C54ED8"/>
    <w:rsid w:val="00C648A0"/>
    <w:rsid w:val="00C70F01"/>
    <w:rsid w:val="00C73C6A"/>
    <w:rsid w:val="00C80031"/>
    <w:rsid w:val="00C94D86"/>
    <w:rsid w:val="00CA65A6"/>
    <w:rsid w:val="00CB13EA"/>
    <w:rsid w:val="00CB2273"/>
    <w:rsid w:val="00CB6CF5"/>
    <w:rsid w:val="00CC0F4E"/>
    <w:rsid w:val="00CC586A"/>
    <w:rsid w:val="00CD3C54"/>
    <w:rsid w:val="00CD4A1B"/>
    <w:rsid w:val="00CE4679"/>
    <w:rsid w:val="00CF0ACC"/>
    <w:rsid w:val="00D05685"/>
    <w:rsid w:val="00D11167"/>
    <w:rsid w:val="00D1660F"/>
    <w:rsid w:val="00D255F0"/>
    <w:rsid w:val="00D31FA0"/>
    <w:rsid w:val="00D338DE"/>
    <w:rsid w:val="00D33C12"/>
    <w:rsid w:val="00D42FE7"/>
    <w:rsid w:val="00D43CED"/>
    <w:rsid w:val="00D517D6"/>
    <w:rsid w:val="00D744AE"/>
    <w:rsid w:val="00D802B9"/>
    <w:rsid w:val="00D81722"/>
    <w:rsid w:val="00D83156"/>
    <w:rsid w:val="00D85D01"/>
    <w:rsid w:val="00D902BE"/>
    <w:rsid w:val="00D96732"/>
    <w:rsid w:val="00D97215"/>
    <w:rsid w:val="00DB4982"/>
    <w:rsid w:val="00DC1A42"/>
    <w:rsid w:val="00DC1EB1"/>
    <w:rsid w:val="00DC36AA"/>
    <w:rsid w:val="00DC4D89"/>
    <w:rsid w:val="00DC4E7F"/>
    <w:rsid w:val="00DC6E16"/>
    <w:rsid w:val="00DD262F"/>
    <w:rsid w:val="00DE35A5"/>
    <w:rsid w:val="00DE43F0"/>
    <w:rsid w:val="00DE51B9"/>
    <w:rsid w:val="00E07DC4"/>
    <w:rsid w:val="00E11C4F"/>
    <w:rsid w:val="00E14339"/>
    <w:rsid w:val="00E32740"/>
    <w:rsid w:val="00E33004"/>
    <w:rsid w:val="00E35FEF"/>
    <w:rsid w:val="00E376D4"/>
    <w:rsid w:val="00E42811"/>
    <w:rsid w:val="00E463E1"/>
    <w:rsid w:val="00E50F24"/>
    <w:rsid w:val="00E5309D"/>
    <w:rsid w:val="00E5367C"/>
    <w:rsid w:val="00E53ADE"/>
    <w:rsid w:val="00E54C8A"/>
    <w:rsid w:val="00E54DA7"/>
    <w:rsid w:val="00E55DDC"/>
    <w:rsid w:val="00E57707"/>
    <w:rsid w:val="00E75719"/>
    <w:rsid w:val="00E76536"/>
    <w:rsid w:val="00E806F8"/>
    <w:rsid w:val="00E80CFF"/>
    <w:rsid w:val="00E81AD7"/>
    <w:rsid w:val="00E85405"/>
    <w:rsid w:val="00E92FD8"/>
    <w:rsid w:val="00E93A9A"/>
    <w:rsid w:val="00EA0F0B"/>
    <w:rsid w:val="00EA104B"/>
    <w:rsid w:val="00EA2731"/>
    <w:rsid w:val="00EB452F"/>
    <w:rsid w:val="00ED640C"/>
    <w:rsid w:val="00ED73A3"/>
    <w:rsid w:val="00EE3C02"/>
    <w:rsid w:val="00EE6766"/>
    <w:rsid w:val="00F03FC5"/>
    <w:rsid w:val="00F1009F"/>
    <w:rsid w:val="00F12588"/>
    <w:rsid w:val="00F33D7A"/>
    <w:rsid w:val="00F34365"/>
    <w:rsid w:val="00F41C20"/>
    <w:rsid w:val="00F43FE8"/>
    <w:rsid w:val="00F47E51"/>
    <w:rsid w:val="00F61E4F"/>
    <w:rsid w:val="00F64D9E"/>
    <w:rsid w:val="00F656FE"/>
    <w:rsid w:val="00F66E8F"/>
    <w:rsid w:val="00F73004"/>
    <w:rsid w:val="00F75347"/>
    <w:rsid w:val="00F81DFA"/>
    <w:rsid w:val="00F84835"/>
    <w:rsid w:val="00F87B98"/>
    <w:rsid w:val="00F94F7C"/>
    <w:rsid w:val="00FA1688"/>
    <w:rsid w:val="00FA74E4"/>
    <w:rsid w:val="00FB23B4"/>
    <w:rsid w:val="00FB311A"/>
    <w:rsid w:val="00FC525A"/>
    <w:rsid w:val="00FD56D8"/>
    <w:rsid w:val="00FE22CA"/>
    <w:rsid w:val="00FE346F"/>
    <w:rsid w:val="00FE36A4"/>
    <w:rsid w:val="00FE4A63"/>
    <w:rsid w:val="00FE71F3"/>
    <w:rsid w:val="00FF07DC"/>
    <w:rsid w:val="00FF37DA"/>
    <w:rsid w:val="00FF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872469-E888-44A7-AF17-E0230D7B2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0F4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C0F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C0F4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0F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0F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0F4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0F4E"/>
    <w:rPr>
      <w:sz w:val="18"/>
      <w:szCs w:val="18"/>
    </w:rPr>
  </w:style>
  <w:style w:type="character" w:customStyle="1" w:styleId="1Char">
    <w:name w:val="标题 1 Char"/>
    <w:basedOn w:val="a0"/>
    <w:link w:val="1"/>
    <w:rsid w:val="00CC0F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C0F4E"/>
    <w:pPr>
      <w:ind w:firstLineChars="200" w:firstLine="420"/>
    </w:pPr>
    <w:rPr>
      <w:rFonts w:ascii="Calibri" w:hAnsi="Calibri"/>
      <w:sz w:val="28"/>
      <w:szCs w:val="22"/>
    </w:rPr>
  </w:style>
  <w:style w:type="character" w:customStyle="1" w:styleId="2Char">
    <w:name w:val="标题 2 Char"/>
    <w:basedOn w:val="a0"/>
    <w:link w:val="2"/>
    <w:rsid w:val="00CC0F4E"/>
    <w:rPr>
      <w:rFonts w:ascii="Arial" w:eastAsia="黑体" w:hAnsi="Arial" w:cs="Times New Roman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CC0F4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C0F4E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E54DA7"/>
    <w:rPr>
      <w:color w:val="0000FF" w:themeColor="hyperlink"/>
      <w:u w:val="single"/>
    </w:rPr>
  </w:style>
  <w:style w:type="paragraph" w:styleId="a8">
    <w:name w:val="footnote text"/>
    <w:basedOn w:val="a"/>
    <w:link w:val="Char2"/>
    <w:uiPriority w:val="99"/>
    <w:semiHidden/>
    <w:unhideWhenUsed/>
    <w:rsid w:val="006540AE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6540AE"/>
    <w:rPr>
      <w:rFonts w:ascii="Times New Roman" w:eastAsia="宋体" w:hAnsi="Times New Roman" w:cs="Times New Roman"/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6540AE"/>
    <w:rPr>
      <w:vertAlign w:val="superscript"/>
    </w:rPr>
  </w:style>
  <w:style w:type="table" w:styleId="aa">
    <w:name w:val="Table Grid"/>
    <w:basedOn w:val="a1"/>
    <w:uiPriority w:val="59"/>
    <w:rsid w:val="0065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Char"/>
    <w:rsid w:val="003733F6"/>
    <w:pPr>
      <w:jc w:val="center"/>
    </w:pPr>
    <w:rPr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3733F6"/>
    <w:rPr>
      <w:rFonts w:ascii="Times New Roman" w:eastAsia="宋体" w:hAnsi="Times New Roman" w:cs="Times New Roman"/>
      <w:noProof/>
      <w:sz w:val="20"/>
      <w:szCs w:val="24"/>
    </w:rPr>
  </w:style>
  <w:style w:type="paragraph" w:customStyle="1" w:styleId="EndNoteBibliography">
    <w:name w:val="EndNote Bibliography"/>
    <w:basedOn w:val="a"/>
    <w:link w:val="EndNoteBibliographyChar"/>
    <w:rsid w:val="003733F6"/>
    <w:rPr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3733F6"/>
    <w:rPr>
      <w:rFonts w:ascii="Times New Roman" w:eastAsia="宋体" w:hAnsi="Times New Roman" w:cs="Times New Roman"/>
      <w:noProof/>
      <w:sz w:val="20"/>
      <w:szCs w:val="24"/>
    </w:rPr>
  </w:style>
  <w:style w:type="character" w:customStyle="1" w:styleId="fontstyle01">
    <w:name w:val="fontstyle01"/>
    <w:basedOn w:val="a0"/>
    <w:rsid w:val="00242A6B"/>
    <w:rPr>
      <w:rFonts w:ascii="Times-Roman" w:hAnsi="Times-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242A6B"/>
    <w:rPr>
      <w:rFonts w:ascii="Times-Bold" w:hAnsi="Times-Bold" w:hint="default"/>
      <w:b/>
      <w:bCs/>
      <w:i w:val="0"/>
      <w:iCs w:val="0"/>
      <w:color w:val="000000"/>
      <w:sz w:val="18"/>
      <w:szCs w:val="18"/>
    </w:rPr>
  </w:style>
  <w:style w:type="character" w:customStyle="1" w:styleId="apple-converted-space">
    <w:name w:val="apple-converted-space"/>
    <w:basedOn w:val="a0"/>
    <w:rsid w:val="00852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6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ewugfkd@nudt.edu.cn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higis.org.cn:8080/hished/" TargetMode="Externa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F7018-DC67-4A58-97CE-EFEB1BE0A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1724</Words>
  <Characters>9828</Characters>
  <Application>Microsoft Office Word</Application>
  <DocSecurity>0</DocSecurity>
  <Lines>81</Lines>
  <Paragraphs>23</Paragraphs>
  <ScaleCrop>false</ScaleCrop>
  <Company>dbrg</Company>
  <LinksUpToDate>false</LinksUpToDate>
  <CharactersWithSpaces>11529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Database Research Group</dc:creator>
  <cp:lastModifiedBy>DBRG</cp:lastModifiedBy>
  <cp:revision>5</cp:revision>
  <cp:lastPrinted>2015-05-07T07:30:00Z</cp:lastPrinted>
  <dcterms:created xsi:type="dcterms:W3CDTF">2017-06-16T03:49:00Z</dcterms:created>
  <dcterms:modified xsi:type="dcterms:W3CDTF">2017-06-16T04:40:00Z</dcterms:modified>
</cp:coreProperties>
</file>