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1. 概述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S-DES 加解密系统是一个基于简化数据加密标准（Simplified Data Encryption Standard，简称S-DES）的加密和解密工具。它提供了图形用户界面（GUI），使用户能够方便地进行数据的加密和解密操作。此外，系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4"/>
          <w:lang w:val="en-US" w:eastAsia="zh-CN"/>
        </w:rPr>
        <w:t>统还支持ASCII字符的加密和解密，以及通过暴力破解方式寻找密钥。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2. 系统要求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 操作系统：支持Java运行的任何操作系统。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 软件需求：Java Runtime Environment（JRE）或Java Development Kit（JDK）。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. 用户界面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程序启动后，将显示一个包含两个标签页的窗口：“加解密模式”和“暴力破解模式”。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947670" cy="19437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.1 加解密模式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72405" cy="347599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.1.1 界面组件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明文/密文：输入需要加密或解密的文本。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密钥：输入用于加密或解密的密钥。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选择模式：选择加密或解密的模式，可选“Binary”或“ASCII”。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加密：点击此按钮进行加密操作。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解密：点击此按钮进行解密操作。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结果输出：显示加密或解密的结果。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98"/>
        </w:tabs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.1.2 操作步骤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在“明文/密文”文本框中输入需要加密或解密的文本。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在“密钥”文本框中输入密钥。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3. 选择加密或解密的模式。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4. 点击“加密”按钮进行加密操作，或点击“解密”按钮进行解密操作。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5. 查看“结果输出”文本区域中显示的结果。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.2 暴力破解模式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5270500" cy="34417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.2.1 界面组件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明文：输入已知的明文。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密文：输入需要破解的密文。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破解：点击此按钮进行暴力破解操作。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可能的密钥列表：显示可能的密钥列表。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.2.2 操作步骤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在“明文”文本框中输入已知的明文。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在“密文”文本框中输入需要破解的密文。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3. 点击“破解”按钮开始暴力破解操作。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4. 查看“可能的密钥列表”文本区域中显示的可能密钥。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 常见问题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.1 加密或解密失败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 确保输入的密钥格式正确。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 检查选择的模式是否与输入文本的格式匹配。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.2 暴力破解未找到密钥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 确保输入的明文和密文是正确的。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 暴力破解可能需要较长时间，请耐心等待。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3YmYzNjQxYWNkOGRmZjgxZjE5YzhkNmJhNTEwZmYifQ=="/>
    <w:docVar w:name="KSO_WPS_MARK_KEY" w:val="90f390d4-2e38-4c2d-8477-6fd008d71083"/>
  </w:docVars>
  <w:rsids>
    <w:rsidRoot w:val="00000000"/>
    <w:rsid w:val="2394097D"/>
    <w:rsid w:val="4AF64569"/>
    <w:rsid w:val="5B77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804</Characters>
  <Lines>0</Lines>
  <Paragraphs>0</Paragraphs>
  <TotalTime>12</TotalTime>
  <ScaleCrop>false</ScaleCrop>
  <LinksUpToDate>false</LinksUpToDate>
  <CharactersWithSpaces>839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2024-10-06T18:20:00Z</dcterms:created>
  <dc:creator>hao</dc:creator>
  <cp:lastModifiedBy>27118</cp:lastModifiedBy>
  <dcterms:modified xsi:type="dcterms:W3CDTF">2024-10-06T19:06:06Z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CA769643541347E09374ABAD7F16D686_12</vt:lpwstr>
  </property>
</Properties>
</file>