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39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1062"/>
        <w:gridCol w:w="6577"/>
        <w:gridCol w:w="6517"/>
      </w:tblGrid>
      <w:tr w:rsidR="00513F0E" w:rsidRPr="00D955F6" w:rsidTr="00183FB6">
        <w:trPr>
          <w:trHeight w:val="401"/>
        </w:trPr>
        <w:tc>
          <w:tcPr>
            <w:tcW w:w="14539" w:type="dxa"/>
            <w:gridSpan w:val="4"/>
            <w:shd w:val="clear" w:color="auto" w:fill="auto"/>
            <w:vAlign w:val="center"/>
          </w:tcPr>
          <w:p w:rsidR="00513F0E" w:rsidRPr="00513F0E" w:rsidRDefault="00183FB6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83F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(Değişik:RG-21/8/2020-31220)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bookmarkStart w:id="0" w:name="_GoBack"/>
            <w:bookmarkEnd w:id="0"/>
            <w:r w:rsidR="00513F0E" w:rsidRPr="00513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Ek-2</w:t>
            </w:r>
          </w:p>
        </w:tc>
      </w:tr>
      <w:tr w:rsidR="00513F0E" w:rsidRPr="00D955F6" w:rsidTr="00183FB6">
        <w:trPr>
          <w:trHeight w:val="427"/>
        </w:trPr>
        <w:tc>
          <w:tcPr>
            <w:tcW w:w="14539" w:type="dxa"/>
            <w:gridSpan w:val="4"/>
            <w:shd w:val="clear" w:color="auto" w:fill="auto"/>
            <w:vAlign w:val="center"/>
            <w:hideMark/>
          </w:tcPr>
          <w:p w:rsidR="00513F0E" w:rsidRPr="00513F0E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513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  ÇOCUK YOĞUN BAKIM SERVİSLERİNİN ASGARİ DONANIM, PERSONEL VE HİZMET STANDARTLARI</w:t>
            </w:r>
          </w:p>
        </w:tc>
      </w:tr>
      <w:tr w:rsidR="0045573A" w:rsidRPr="00D955F6" w:rsidTr="00183FB6">
        <w:trPr>
          <w:trHeight w:val="445"/>
        </w:trPr>
        <w:tc>
          <w:tcPr>
            <w:tcW w:w="1445" w:type="dxa"/>
            <w:gridSpan w:val="2"/>
            <w:shd w:val="clear" w:color="auto" w:fill="auto"/>
            <w:vAlign w:val="center"/>
          </w:tcPr>
          <w:p w:rsidR="0045573A" w:rsidRPr="00513F0E" w:rsidRDefault="0045573A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6577" w:type="dxa"/>
            <w:shd w:val="clear" w:color="auto" w:fill="auto"/>
            <w:vAlign w:val="center"/>
          </w:tcPr>
          <w:p w:rsidR="0045573A" w:rsidRPr="00513F0E" w:rsidRDefault="0045573A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2. Seviye </w:t>
            </w:r>
          </w:p>
        </w:tc>
        <w:tc>
          <w:tcPr>
            <w:tcW w:w="6517" w:type="dxa"/>
            <w:shd w:val="clear" w:color="auto" w:fill="auto"/>
            <w:vAlign w:val="center"/>
          </w:tcPr>
          <w:p w:rsidR="0045573A" w:rsidRPr="00513F0E" w:rsidRDefault="0045573A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3. Seviye </w:t>
            </w:r>
          </w:p>
        </w:tc>
      </w:tr>
      <w:tr w:rsidR="00513F0E" w:rsidRPr="00D955F6" w:rsidTr="00183FB6">
        <w:trPr>
          <w:trHeight w:val="1543"/>
        </w:trPr>
        <w:tc>
          <w:tcPr>
            <w:tcW w:w="1445" w:type="dxa"/>
            <w:gridSpan w:val="2"/>
            <w:shd w:val="clear" w:color="auto" w:fill="auto"/>
            <w:vAlign w:val="center"/>
            <w:hideMark/>
          </w:tcPr>
          <w:p w:rsidR="00513F0E" w:rsidRPr="00D955F6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Tanım</w:t>
            </w:r>
          </w:p>
        </w:tc>
        <w:tc>
          <w:tcPr>
            <w:tcW w:w="6577" w:type="dxa"/>
            <w:shd w:val="clear" w:color="auto" w:fill="auto"/>
            <w:hideMark/>
          </w:tcPr>
          <w:p w:rsidR="00513F0E" w:rsidRPr="00D955F6" w:rsidRDefault="00513F0E" w:rsidP="0051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513F0E">
              <w:rPr>
                <w:rFonts w:ascii="Times New Roman" w:hAnsi="Times New Roman" w:cs="Times New Roman"/>
                <w:sz w:val="20"/>
                <w:szCs w:val="20"/>
              </w:rPr>
              <w:t>Başvuru tarihindeki yaşı esas alınmak kaydıyla 28 günden büyük, 18 yaşını doldurmamış bireylerin</w:t>
            </w:r>
            <w:r w:rsidR="0045573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EKG, </w:t>
            </w:r>
            <w:proofErr w:type="spellStart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ritm</w:t>
            </w:r>
            <w:proofErr w:type="spellEnd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oksijen </w:t>
            </w:r>
            <w:proofErr w:type="spellStart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saturasyonu</w:t>
            </w:r>
            <w:proofErr w:type="spellEnd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kan basıncı, nabız, ateş gibi tüm temel </w:t>
            </w:r>
            <w:proofErr w:type="spellStart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monitörizasyon</w:t>
            </w:r>
            <w:proofErr w:type="spellEnd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yöntemlerine sahip, sıvı ve kan ürünleri </w:t>
            </w:r>
            <w:proofErr w:type="spellStart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replasmanı</w:t>
            </w:r>
            <w:proofErr w:type="spellEnd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entübasyon</w:t>
            </w:r>
            <w:proofErr w:type="spellEnd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kardiyopulmoner</w:t>
            </w:r>
            <w:proofErr w:type="spellEnd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resusitasyon</w:t>
            </w:r>
            <w:proofErr w:type="spellEnd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 hastanın ilk </w:t>
            </w:r>
            <w:proofErr w:type="gramStart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stabilizasyonu</w:t>
            </w:r>
            <w:proofErr w:type="gramEnd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yapılabilen; daha çok tekli organ yetmezliği nedeniyle hemodiyaliz, mekanik </w:t>
            </w:r>
            <w:proofErr w:type="spellStart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ventilasyon</w:t>
            </w:r>
            <w:proofErr w:type="spellEnd"/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gibi destek tedavilerinin yapılabi</w:t>
            </w:r>
            <w:r w:rsidR="0045573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ldiği yoğun bakım servisleridir.</w:t>
            </w:r>
          </w:p>
        </w:tc>
        <w:tc>
          <w:tcPr>
            <w:tcW w:w="6517" w:type="dxa"/>
            <w:shd w:val="clear" w:color="auto" w:fill="auto"/>
            <w:hideMark/>
          </w:tcPr>
          <w:p w:rsidR="00513F0E" w:rsidRPr="00C869D9" w:rsidRDefault="0045573A" w:rsidP="00513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eastAsia="tr-TR"/>
              </w:rPr>
            </w:pPr>
            <w:r w:rsidRPr="0045573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2. S</w:t>
            </w:r>
            <w:r w:rsidR="00513F0E" w:rsidRPr="0045573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eviyeye ilave olarak;</w:t>
            </w:r>
            <w:r w:rsidR="00513F0E"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ileri pediatrik ve cerrahi değerlendirme ve girişimlerin yapılabildiği yoğun bakım servisleridir</w:t>
            </w:r>
            <w:r w:rsidR="00513F0E" w:rsidRPr="00701A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tr-TR"/>
              </w:rPr>
              <w:t>.</w:t>
            </w:r>
          </w:p>
        </w:tc>
      </w:tr>
      <w:tr w:rsidR="00513F0E" w:rsidRPr="00D955F6" w:rsidTr="00183FB6">
        <w:trPr>
          <w:trHeight w:val="1293"/>
        </w:trPr>
        <w:tc>
          <w:tcPr>
            <w:tcW w:w="1445" w:type="dxa"/>
            <w:gridSpan w:val="2"/>
            <w:shd w:val="clear" w:color="auto" w:fill="auto"/>
            <w:vAlign w:val="center"/>
            <w:hideMark/>
          </w:tcPr>
          <w:p w:rsidR="00513F0E" w:rsidRPr="00D955F6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Hasta Özellikleri</w:t>
            </w:r>
          </w:p>
        </w:tc>
        <w:tc>
          <w:tcPr>
            <w:tcW w:w="6577" w:type="dxa"/>
            <w:shd w:val="clear" w:color="auto" w:fill="auto"/>
            <w:hideMark/>
          </w:tcPr>
          <w:p w:rsidR="00513F0E" w:rsidRPr="00D955F6" w:rsidRDefault="0045573A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1-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Solunum yetersizliği veya havayolu obstrüksiyonu riski taşıyan, hızlı ilerleyen akciğer veya üst-alt havayolu hastalıkları;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entübasyon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veya potansiyel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entübasyon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ihtiyacı ve her türlü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ekanik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ventilasyon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ihtiyacı,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Şok ve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kardiyopulmoner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resüsitasyon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3-Ritim bozuklukları,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4-Hipertansif kriz,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 xml:space="preserve">5-Status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epileptikus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6-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Akut geli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şen ciddi nörolojik bozulma,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7-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Kafa içi basınç artışı riski taşıyan sini</w:t>
            </w:r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r sistemi akut </w:t>
            </w:r>
            <w:proofErr w:type="spellStart"/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enflamasyon</w:t>
            </w:r>
            <w:proofErr w:type="spellEnd"/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veya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enfeksiyonları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8-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Glasgow koma sko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ru &gt; 8 olan kafa travmaları,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9-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Kardiyovasküler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monitörizasyon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veya solunum desteği gerektirebilecek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progresif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nöromu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sküler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fonksiyon bozukluğu,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10-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Hayatı tehdit edici hematolojik-onkolojik hast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alık veya kanama bozukluğu,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 xml:space="preserve">11-Diyabetik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ketoasidoz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12-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Ciddi elektrolit bozuklukları (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hiperkalemi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hipo-hiperna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tremi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hipo-hiperkalsemi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gibi),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hipo-hiperglisemi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13-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Gastro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intestinal sistem kanaması,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14-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Böbrek yetersizliğ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i, hemodiyaliz gereksinimi,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15-İntoksikasyon,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16-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Elektrik çarpması, boğulma, donma, yıldırım düşmesi ve benzeri çevresel yaralanmalar.</w:t>
            </w:r>
          </w:p>
        </w:tc>
        <w:tc>
          <w:tcPr>
            <w:tcW w:w="6517" w:type="dxa"/>
            <w:shd w:val="clear" w:color="auto" w:fill="auto"/>
            <w:hideMark/>
          </w:tcPr>
          <w:p w:rsidR="00513F0E" w:rsidRPr="00C869D9" w:rsidRDefault="0045573A" w:rsidP="0045573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eastAsia="tr-TR"/>
              </w:rPr>
            </w:pPr>
            <w:r w:rsidRPr="0045573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2. Seviyeye ilave olarak;</w:t>
            </w:r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1-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Yüksek riskli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kardiyovasküler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ya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intratorasik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girişimler,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Arteriyel, santral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venöz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veya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pulmoner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ter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monitörizasyon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ihtiyacı,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3-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Hemodinamik dengesi bozulmu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ş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konjenital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kalp hastalığı,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Geçici kalp pili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ihtiyacı,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 xml:space="preserve">5-Glasgow koma skoru 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8 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 altı olan kafa travmaları,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6-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Spinal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kord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basısı veya bası riski,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7-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Eksternal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ventriküler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drenaj ihtiyacı,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8-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Plazmaferez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veya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lökoferez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uygulanması,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9-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Tümör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lizis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sendromu, hayati organlara, büyük damarlara veya hava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yoluna bası yapan kitleler,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10-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Komaya giden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kut karaciğer yetersizliği,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11-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Pre-op ve post-op yoğu</w:t>
            </w:r>
            <w:r w:rsid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n bakım ihtiyacı olan </w:t>
            </w:r>
            <w:proofErr w:type="gramStart"/>
            <w:r w:rsid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komplike</w:t>
            </w:r>
            <w:proofErr w:type="gramEnd"/>
            <w:r w:rsid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hastalar,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12-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Yoğun bakım gerekti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ren organ transplantasyonu,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13-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Yoğun bakım tedavileri gerektiren genel vücut travması,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-</w:t>
            </w:r>
            <w:r w:rsidR="00E4164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Sürekli </w:t>
            </w:r>
            <w:proofErr w:type="spellStart"/>
            <w:r w:rsidR="00E4164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venövenöz</w:t>
            </w:r>
            <w:proofErr w:type="spellEnd"/>
            <w:r w:rsidR="00E4164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E4164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arteriovenöz</w:t>
            </w:r>
            <w:proofErr w:type="spellEnd"/>
            <w:r w:rsidR="00E4164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hemofiltrasyon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gereksinimi,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15-Multiorgan yetersizliği,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16-Ekstrakorpo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eal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tedaviler.</w:t>
            </w:r>
          </w:p>
        </w:tc>
      </w:tr>
      <w:tr w:rsidR="00513F0E" w:rsidRPr="00D955F6" w:rsidTr="00183FB6">
        <w:trPr>
          <w:trHeight w:val="645"/>
        </w:trPr>
        <w:tc>
          <w:tcPr>
            <w:tcW w:w="1445" w:type="dxa"/>
            <w:gridSpan w:val="2"/>
            <w:shd w:val="clear" w:color="auto" w:fill="auto"/>
            <w:vAlign w:val="center"/>
            <w:hideMark/>
          </w:tcPr>
          <w:p w:rsidR="00F63DDF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Yatak </w:t>
            </w:r>
          </w:p>
          <w:p w:rsidR="00513F0E" w:rsidRPr="00D955F6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Sayısı</w:t>
            </w:r>
          </w:p>
        </w:tc>
        <w:tc>
          <w:tcPr>
            <w:tcW w:w="6577" w:type="dxa"/>
            <w:shd w:val="clear" w:color="auto" w:fill="auto"/>
            <w:vAlign w:val="center"/>
            <w:hideMark/>
          </w:tcPr>
          <w:p w:rsidR="00513F0E" w:rsidRPr="005064B8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5064B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  <w:t>En az 4 yatak</w:t>
            </w:r>
          </w:p>
        </w:tc>
        <w:tc>
          <w:tcPr>
            <w:tcW w:w="6517" w:type="dxa"/>
            <w:shd w:val="clear" w:color="auto" w:fill="auto"/>
            <w:vAlign w:val="center"/>
            <w:hideMark/>
          </w:tcPr>
          <w:p w:rsidR="00513F0E" w:rsidRPr="005064B8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 w:rsidRPr="005064B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En az 4 yatak</w:t>
            </w:r>
          </w:p>
        </w:tc>
      </w:tr>
      <w:tr w:rsidR="00513F0E" w:rsidRPr="00D955F6" w:rsidTr="00183FB6">
        <w:trPr>
          <w:trHeight w:val="760"/>
        </w:trPr>
        <w:tc>
          <w:tcPr>
            <w:tcW w:w="1445" w:type="dxa"/>
            <w:gridSpan w:val="2"/>
            <w:shd w:val="clear" w:color="auto" w:fill="auto"/>
            <w:vAlign w:val="center"/>
            <w:hideMark/>
          </w:tcPr>
          <w:p w:rsidR="00513F0E" w:rsidRPr="005064B8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</w:pPr>
            <w:r w:rsidRPr="005064B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>Temas</w:t>
            </w:r>
          </w:p>
          <w:p w:rsidR="00513F0E" w:rsidRPr="005064B8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</w:pPr>
            <w:r w:rsidRPr="005064B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 xml:space="preserve">İzolasyon </w:t>
            </w:r>
          </w:p>
          <w:p w:rsidR="00513F0E" w:rsidRPr="00C869D9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eastAsia="tr-TR"/>
              </w:rPr>
            </w:pPr>
            <w:r w:rsidRPr="005064B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>Odası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eastAsia="tr-TR"/>
              </w:rPr>
              <w:t xml:space="preserve"> </w:t>
            </w:r>
          </w:p>
        </w:tc>
        <w:tc>
          <w:tcPr>
            <w:tcW w:w="6577" w:type="dxa"/>
            <w:shd w:val="clear" w:color="auto" w:fill="auto"/>
            <w:vAlign w:val="center"/>
            <w:hideMark/>
          </w:tcPr>
          <w:p w:rsidR="00513F0E" w:rsidRPr="005064B8" w:rsidRDefault="005064B8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Zorunlu değil</w:t>
            </w:r>
          </w:p>
        </w:tc>
        <w:tc>
          <w:tcPr>
            <w:tcW w:w="6517" w:type="dxa"/>
            <w:shd w:val="clear" w:color="auto" w:fill="auto"/>
            <w:vAlign w:val="center"/>
            <w:hideMark/>
          </w:tcPr>
          <w:p w:rsidR="00513F0E" w:rsidRPr="00C932A5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tr-TR"/>
              </w:rPr>
            </w:pPr>
          </w:p>
          <w:p w:rsidR="00F63DDF" w:rsidRPr="00AA30B1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AA30B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>İlk 12 yatağa kadar bir adet, 12 yatak ve üzerinde her altı yatağa kadar ilave bir adet</w:t>
            </w:r>
            <w:r w:rsidRPr="00AA30B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tr-TR"/>
              </w:rPr>
              <w:t xml:space="preserve"> </w:t>
            </w:r>
            <w:r w:rsidR="005064B8" w:rsidRPr="00AA30B1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</w:t>
            </w:r>
          </w:p>
          <w:p w:rsidR="00513F0E" w:rsidRPr="00AA30B1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AA30B1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(Aynı hastalık grubunda kullanılmak kaydıyla 2 yataklı düzenlenebilir.)                                                    </w:t>
            </w:r>
          </w:p>
          <w:p w:rsidR="00513F0E" w:rsidRPr="00C932A5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tr-TR"/>
              </w:rPr>
            </w:pPr>
            <w:r w:rsidRPr="00AA30B1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                      </w:t>
            </w:r>
            <w:r w:rsidRPr="00AA30B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tr-TR"/>
              </w:rPr>
              <w:t xml:space="preserve"> </w:t>
            </w:r>
          </w:p>
        </w:tc>
      </w:tr>
      <w:tr w:rsidR="00513F0E" w:rsidRPr="00D955F6" w:rsidTr="00183FB6">
        <w:trPr>
          <w:trHeight w:val="1155"/>
        </w:trPr>
        <w:tc>
          <w:tcPr>
            <w:tcW w:w="1445" w:type="dxa"/>
            <w:gridSpan w:val="2"/>
            <w:shd w:val="clear" w:color="auto" w:fill="auto"/>
            <w:vAlign w:val="center"/>
            <w:hideMark/>
          </w:tcPr>
          <w:p w:rsidR="00513F0E" w:rsidRPr="005064B8" w:rsidRDefault="007D07CA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>Solunum İ</w:t>
            </w:r>
            <w:r w:rsidR="00513F0E" w:rsidRPr="005064B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>zolasyon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 xml:space="preserve"> O</w:t>
            </w:r>
            <w:r w:rsidR="00513F0E" w:rsidRPr="005064B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>das</w:t>
            </w:r>
            <w:r w:rsidR="00513F0E" w:rsidRPr="005064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ı</w:t>
            </w:r>
            <w:r w:rsidR="003475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(</w:t>
            </w:r>
            <w:r w:rsidR="00513F0E" w:rsidRPr="005064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***</w:t>
            </w:r>
            <w:r w:rsidR="003475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6577" w:type="dxa"/>
            <w:shd w:val="clear" w:color="auto" w:fill="auto"/>
            <w:vAlign w:val="center"/>
            <w:hideMark/>
          </w:tcPr>
          <w:p w:rsidR="00513F0E" w:rsidRPr="005064B8" w:rsidRDefault="005064B8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Zorunlu değil</w:t>
            </w:r>
          </w:p>
        </w:tc>
        <w:tc>
          <w:tcPr>
            <w:tcW w:w="6517" w:type="dxa"/>
            <w:shd w:val="clear" w:color="auto" w:fill="auto"/>
            <w:vAlign w:val="center"/>
            <w:hideMark/>
          </w:tcPr>
          <w:p w:rsidR="00513F0E" w:rsidRPr="005064B8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</w:p>
          <w:p w:rsidR="00513F0E" w:rsidRPr="005064B8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5064B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Solunum </w:t>
            </w:r>
            <w:proofErr w:type="gramStart"/>
            <w:r w:rsidRPr="005064B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izolasyon</w:t>
            </w:r>
            <w:proofErr w:type="gramEnd"/>
            <w:r w:rsidRPr="005064B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 odası en az 1 </w:t>
            </w:r>
            <w:r w:rsidRP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adet</w:t>
            </w:r>
            <w:r w:rsidR="00316C11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34759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</w:t>
            </w:r>
            <w:r w:rsidRP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***</w:t>
            </w:r>
            <w:r w:rsidR="0034759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</w:p>
          <w:p w:rsidR="00513F0E" w:rsidRPr="005064B8" w:rsidRDefault="00513F0E" w:rsidP="005064B8">
            <w:pPr>
              <w:spacing w:after="0" w:line="240" w:lineRule="auto"/>
              <w:rPr>
                <w:rFonts w:ascii="Arial TUR" w:eastAsia="Times New Roman" w:hAnsi="Arial TUR" w:cs="Arial TUR"/>
                <w:color w:val="538DD5"/>
                <w:sz w:val="20"/>
                <w:szCs w:val="20"/>
                <w:lang w:eastAsia="tr-TR"/>
              </w:rPr>
            </w:pPr>
            <w:r w:rsidRPr="005064B8">
              <w:rPr>
                <w:rFonts w:ascii="Arial TUR" w:eastAsia="Times New Roman" w:hAnsi="Arial TUR" w:cs="Arial TUR"/>
                <w:color w:val="538DD5"/>
                <w:sz w:val="20"/>
                <w:szCs w:val="20"/>
                <w:lang w:eastAsia="tr-TR"/>
              </w:rPr>
              <w:t> </w:t>
            </w:r>
          </w:p>
        </w:tc>
      </w:tr>
      <w:tr w:rsidR="00513F0E" w:rsidRPr="00D955F6" w:rsidTr="00183FB6">
        <w:trPr>
          <w:trHeight w:val="2251"/>
        </w:trPr>
        <w:tc>
          <w:tcPr>
            <w:tcW w:w="1445" w:type="dxa"/>
            <w:gridSpan w:val="2"/>
            <w:shd w:val="clear" w:color="auto" w:fill="auto"/>
            <w:vAlign w:val="center"/>
            <w:hideMark/>
          </w:tcPr>
          <w:p w:rsidR="00513F0E" w:rsidRPr="00D955F6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lastRenderedPageBreak/>
              <w:t>Verilmesi Gereken Sağlık Hizmeti</w:t>
            </w:r>
          </w:p>
        </w:tc>
        <w:tc>
          <w:tcPr>
            <w:tcW w:w="6577" w:type="dxa"/>
            <w:shd w:val="clear" w:color="auto" w:fill="auto"/>
            <w:hideMark/>
          </w:tcPr>
          <w:p w:rsidR="00513F0E" w:rsidRPr="00D955F6" w:rsidRDefault="00F63DDF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1-Trakeal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entübasyon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2-Parasentez,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 xml:space="preserve">3-Mekanik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ventilasyon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4-Defibrilasyon,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5-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antral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venöz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kateterizasyon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6-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Hemodiyaliz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teri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yerleştirilmesi,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 xml:space="preserve">7-Arteriyel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kateterizasyon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8-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Lomber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ponksiyon,</w:t>
            </w:r>
          </w:p>
        </w:tc>
        <w:tc>
          <w:tcPr>
            <w:tcW w:w="6517" w:type="dxa"/>
            <w:shd w:val="clear" w:color="auto" w:fill="auto"/>
            <w:hideMark/>
          </w:tcPr>
          <w:p w:rsidR="00513F0E" w:rsidRPr="00604E98" w:rsidRDefault="00F63DDF" w:rsidP="00F63D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38DD5"/>
                <w:sz w:val="20"/>
                <w:szCs w:val="20"/>
                <w:u w:val="single"/>
                <w:lang w:eastAsia="tr-TR"/>
              </w:rPr>
            </w:pPr>
            <w:r w:rsidRPr="0045573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2. Seviyeye ilave olarak;</w:t>
            </w:r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1-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Devamlı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venö-venöz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, </w:t>
            </w:r>
            <w:proofErr w:type="spellStart"/>
            <w:r w:rsidR="003C27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  <w:lang w:eastAsia="tr-TR"/>
              </w:rPr>
              <w:t>arterio</w:t>
            </w:r>
            <w:r w:rsidR="00513F0E" w:rsidRPr="00D751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  <w:lang w:eastAsia="tr-TR"/>
              </w:rPr>
              <w:t>-venöz</w:t>
            </w:r>
            <w:proofErr w:type="spellEnd"/>
            <w:r w:rsidR="00513F0E" w:rsidRPr="00D751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hemofiltrasyon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</w:t>
            </w:r>
            <w:r w:rsidR="00513F0E" w:rsidRPr="00D751A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Plazmaferez,</w:t>
            </w:r>
            <w:r w:rsidR="00513F0E" w:rsidRPr="00D751A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3-Geçici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pacemaker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4-Çocuk cerrahisi girişimleri,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5-Beyin cerrahisi girişimleri,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6-Kulak burun boğaz cerrahisi girişimleri,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7-Ekstrakorporeal tedaviler,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8-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Açık kalp cerra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hisi veya bu hizmetin verildiği bir kuruma sevk olanağı.</w:t>
            </w:r>
          </w:p>
        </w:tc>
      </w:tr>
      <w:tr w:rsidR="00513F0E" w:rsidRPr="00D955F6" w:rsidTr="00183FB6">
        <w:trPr>
          <w:trHeight w:val="4663"/>
        </w:trPr>
        <w:tc>
          <w:tcPr>
            <w:tcW w:w="1445" w:type="dxa"/>
            <w:gridSpan w:val="2"/>
            <w:shd w:val="clear" w:color="auto" w:fill="auto"/>
            <w:vAlign w:val="center"/>
            <w:hideMark/>
          </w:tcPr>
          <w:p w:rsidR="00513F0E" w:rsidRPr="00D955F6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Tıbbi Cihaz ve Donanım</w:t>
            </w:r>
          </w:p>
        </w:tc>
        <w:tc>
          <w:tcPr>
            <w:tcW w:w="6577" w:type="dxa"/>
            <w:shd w:val="clear" w:color="auto" w:fill="auto"/>
            <w:hideMark/>
          </w:tcPr>
          <w:p w:rsidR="00513F0E" w:rsidRPr="00D955F6" w:rsidRDefault="00F63DDF" w:rsidP="00F6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1-Her yatak için bir monitör,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 xml:space="preserve">2-Serviste en az bir adet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invaziv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basınç ve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endtidal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CO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tr-TR"/>
              </w:rPr>
              <w:t>2</w:t>
            </w:r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özellikli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monitör,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3-Transport monitörü,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En az 2 adet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laringoskop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(ayrıca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ilave her 4 yatak için 1 adet),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5-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Her yatak için en az 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adet balon-maske,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 xml:space="preserve">6-Çocuk için uygun en az 2 adet pediatrik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ventilatör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(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ayrıca ilave her 3 yatak için 1 adet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7-</w:t>
            </w:r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Hastanede </w:t>
            </w:r>
            <w:proofErr w:type="spellStart"/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ortable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röntgen cihazı,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8-</w:t>
            </w:r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Hastanede </w:t>
            </w:r>
            <w:proofErr w:type="spellStart"/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ortable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ultrason</w:t>
            </w:r>
            <w:proofErr w:type="gram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hazı,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9-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Kan gazı cihazı (servise yakın olabilir),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10-</w:t>
            </w:r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Serviste EKG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11-</w:t>
            </w:r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Serviste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Defibrilatör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12-İnfüzyon pompaları,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13-Beslenme pompaları,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14-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Kesintisiz güç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kaynağı,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15-Hastanede BT,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16-Hastanede EEG cihazı,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17-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Hastanede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ediatrik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problu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EKO cihazı,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18-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Hastanede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hemofiltrasyon-plazmaferez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cihazları.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19-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Transport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ventilatör</w:t>
            </w:r>
            <w:proofErr w:type="spellEnd"/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.</w:t>
            </w:r>
          </w:p>
        </w:tc>
        <w:tc>
          <w:tcPr>
            <w:tcW w:w="6517" w:type="dxa"/>
            <w:shd w:val="clear" w:color="auto" w:fill="auto"/>
            <w:hideMark/>
          </w:tcPr>
          <w:p w:rsidR="00513F0E" w:rsidRPr="00D955F6" w:rsidRDefault="00F63DDF" w:rsidP="005064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45573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2. Seviyeye ilave olarak;</w:t>
            </w:r>
            <w:r w:rsidRP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1-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Her yatak için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invaziv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hemodinamik</w:t>
            </w:r>
            <w:proofErr w:type="spell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monitörizas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yon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yapabilecek bir monitör,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Her 4 yatak iç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in 3 adet pediatrik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ventilatör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3-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Kan, serum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ve hasta ısıtma sistemleri,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Enjektör pompaları.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</w:r>
          </w:p>
          <w:p w:rsidR="00513F0E" w:rsidRPr="00604E98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0"/>
                <w:szCs w:val="20"/>
                <w:u w:val="single"/>
                <w:lang w:eastAsia="tr-TR"/>
              </w:rPr>
            </w:pPr>
            <w:r w:rsidRPr="00604E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eastAsia="tr-TR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513F0E" w:rsidRPr="00D955F6" w:rsidTr="00183FB6">
        <w:trPr>
          <w:trHeight w:val="1545"/>
        </w:trPr>
        <w:tc>
          <w:tcPr>
            <w:tcW w:w="383" w:type="dxa"/>
            <w:vMerge w:val="restart"/>
            <w:shd w:val="clear" w:color="auto" w:fill="auto"/>
            <w:textDirection w:val="btLr"/>
            <w:vAlign w:val="center"/>
            <w:hideMark/>
          </w:tcPr>
          <w:p w:rsidR="00513F0E" w:rsidRPr="00D955F6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Personel Durumu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513F0E" w:rsidRPr="00D955F6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Uzman Tabip</w:t>
            </w:r>
          </w:p>
        </w:tc>
        <w:tc>
          <w:tcPr>
            <w:tcW w:w="6577" w:type="dxa"/>
            <w:shd w:val="clear" w:color="auto" w:fill="auto"/>
            <w:hideMark/>
          </w:tcPr>
          <w:p w:rsidR="00513F0E" w:rsidRPr="00F91A4E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Hastanede bulunm</w:t>
            </w:r>
            <w:r w:rsidR="00F63DD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ası gereken uzmanlık dalları</w:t>
            </w:r>
            <w:r w:rsidR="00F63DD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1-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Ç</w:t>
            </w:r>
            <w:r w:rsidR="00F63DD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ocuk sağlığı ve hastalıkları</w:t>
            </w:r>
            <w:r w:rsidR="00F63DD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2-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Anesteziyoloji ve </w:t>
            </w:r>
            <w:proofErr w:type="spellStart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reanimasyon</w:t>
            </w:r>
            <w:proofErr w:type="spellEnd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</w:r>
            <w:r w:rsidR="00F63DD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3-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Çocuk cerrahisi uzmanı                                                  </w:t>
            </w:r>
            <w:r w:rsidR="00F63DD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</w:t>
            </w:r>
            <w:r w:rsidR="00F63DDF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4-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Mikrobiyoloji uzmanı veya </w:t>
            </w:r>
            <w:proofErr w:type="gramStart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enfeksiyon</w:t>
            </w:r>
            <w:proofErr w:type="gramEnd"/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hastalıkları</w:t>
            </w:r>
            <w:r w:rsidR="0034759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ve klinik mikrobiyoloji uzmanı (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</w:t>
            </w:r>
            <w:r w:rsidR="0034759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).</w:t>
            </w: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                                             </w:t>
            </w:r>
          </w:p>
        </w:tc>
        <w:tc>
          <w:tcPr>
            <w:tcW w:w="6517" w:type="dxa"/>
            <w:shd w:val="clear" w:color="auto" w:fill="auto"/>
            <w:hideMark/>
          </w:tcPr>
          <w:p w:rsidR="00316C11" w:rsidRPr="00316C11" w:rsidRDefault="00441B3B" w:rsidP="00316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441B3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 xml:space="preserve">2. Seviyeye ilave olarak </w:t>
            </w:r>
            <w:r w:rsidR="00513F0E" w:rsidRPr="00441B3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 xml:space="preserve">hastanede bulunması gereken uzmanlık dalları:                                                                                                                                           </w:t>
            </w:r>
            <w:r w:rsidR="00316C11" w:rsidRPr="00316C11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                                                                                                            </w:t>
            </w:r>
          </w:p>
          <w:p w:rsidR="00513F0E" w:rsidRDefault="00A614D4" w:rsidP="00316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1</w:t>
            </w:r>
            <w:r w:rsidR="004A28F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Yoğun bakım servisinde 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24 saat nöbetçi çocuk sağlığı ve hastalıkları uzmanı bulunması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br/>
              <w:t>2</w:t>
            </w:r>
            <w:r w:rsidR="004A28F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-</w:t>
            </w:r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Hastanede çocuk </w:t>
            </w:r>
            <w:proofErr w:type="gramStart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enfeksiyon</w:t>
            </w:r>
            <w:proofErr w:type="gramEnd"/>
            <w:r w:rsidR="00513F0E"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hastalıkları ve klinik mikrobiyoloji uzmanı (bulunmaması halinde mikrobiyoloji uzmanı veya enfeksiyon hastalıkları ve klinik mikrobiyoloji uzmanı)</w:t>
            </w:r>
          </w:p>
          <w:p w:rsidR="00A614D4" w:rsidRPr="00D955F6" w:rsidRDefault="00A614D4" w:rsidP="00316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AA30B1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3-Beyin ve sinir cerrahisi, ortopedi ve </w:t>
            </w:r>
            <w:proofErr w:type="gramStart"/>
            <w:r w:rsidRPr="00AA30B1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travmatoloji</w:t>
            </w:r>
            <w:proofErr w:type="gramEnd"/>
            <w:r w:rsidRPr="00AA30B1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, kulak burun boğaz hastalıkları uzmanı</w:t>
            </w:r>
            <w:r w:rsidR="000016F5" w:rsidRPr="00AA30B1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(*)</w:t>
            </w:r>
          </w:p>
        </w:tc>
      </w:tr>
      <w:tr w:rsidR="00513F0E" w:rsidRPr="00D955F6" w:rsidTr="00183FB6">
        <w:trPr>
          <w:trHeight w:val="560"/>
        </w:trPr>
        <w:tc>
          <w:tcPr>
            <w:tcW w:w="383" w:type="dxa"/>
            <w:vMerge/>
            <w:vAlign w:val="center"/>
            <w:hideMark/>
          </w:tcPr>
          <w:p w:rsidR="00513F0E" w:rsidRPr="00D955F6" w:rsidRDefault="00513F0E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513F0E" w:rsidRPr="00D955F6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Hemşire</w:t>
            </w:r>
            <w:r w:rsidR="003475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(</w:t>
            </w:r>
            <w:r w:rsidRPr="00D955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**</w:t>
            </w:r>
            <w:r w:rsidR="003475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6577" w:type="dxa"/>
            <w:shd w:val="clear" w:color="auto" w:fill="auto"/>
            <w:vAlign w:val="center"/>
            <w:hideMark/>
          </w:tcPr>
          <w:p w:rsidR="00513F0E" w:rsidRPr="00D955F6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Günün her saatinde her üç yatak için en az bir hemşire veya eşdeğer sağlık memuru</w:t>
            </w:r>
          </w:p>
        </w:tc>
        <w:tc>
          <w:tcPr>
            <w:tcW w:w="6517" w:type="dxa"/>
            <w:shd w:val="clear" w:color="auto" w:fill="auto"/>
            <w:vAlign w:val="center"/>
            <w:hideMark/>
          </w:tcPr>
          <w:p w:rsidR="00513F0E" w:rsidRPr="00D955F6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955F6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Günün her saatinde her iki yatak için en az bir hemşire veya eşdeğer sağlık memuru</w:t>
            </w:r>
          </w:p>
        </w:tc>
      </w:tr>
      <w:tr w:rsidR="00513F0E" w:rsidRPr="00D955F6" w:rsidTr="00183FB6">
        <w:trPr>
          <w:trHeight w:val="414"/>
        </w:trPr>
        <w:tc>
          <w:tcPr>
            <w:tcW w:w="383" w:type="dxa"/>
            <w:vMerge/>
            <w:vAlign w:val="center"/>
            <w:hideMark/>
          </w:tcPr>
          <w:p w:rsidR="00513F0E" w:rsidRPr="00D955F6" w:rsidRDefault="00513F0E" w:rsidP="00F82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513F0E" w:rsidRPr="005064B8" w:rsidRDefault="00513F0E" w:rsidP="00F8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0"/>
                <w:szCs w:val="20"/>
                <w:lang w:eastAsia="tr-TR"/>
              </w:rPr>
            </w:pPr>
            <w:r w:rsidRPr="005064B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>Diğer</w:t>
            </w:r>
          </w:p>
        </w:tc>
        <w:tc>
          <w:tcPr>
            <w:tcW w:w="6577" w:type="dxa"/>
            <w:shd w:val="clear" w:color="auto" w:fill="auto"/>
            <w:vAlign w:val="center"/>
            <w:hideMark/>
          </w:tcPr>
          <w:p w:rsidR="00513F0E" w:rsidRPr="00BE0B8B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0"/>
                <w:szCs w:val="20"/>
                <w:lang w:eastAsia="tr-TR"/>
              </w:rPr>
            </w:pPr>
            <w:r w:rsidRPr="00BE0B8B">
              <w:rPr>
                <w:rFonts w:ascii="Times New Roman" w:eastAsia="Times New Roman" w:hAnsi="Times New Roman" w:cs="Times New Roman"/>
                <w:color w:val="365F91" w:themeColor="accent1" w:themeShade="BF"/>
                <w:sz w:val="20"/>
                <w:szCs w:val="20"/>
                <w:lang w:eastAsia="tr-TR"/>
              </w:rPr>
              <w:t> </w:t>
            </w:r>
          </w:p>
          <w:p w:rsidR="00513F0E" w:rsidRPr="00BE0B8B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0"/>
                <w:szCs w:val="20"/>
                <w:lang w:eastAsia="tr-TR"/>
              </w:rPr>
            </w:pPr>
            <w:r w:rsidRPr="00BE0B8B">
              <w:rPr>
                <w:rFonts w:ascii="Times New Roman" w:eastAsia="Times New Roman" w:hAnsi="Times New Roman" w:cs="Times New Roman"/>
                <w:color w:val="365F91" w:themeColor="accent1" w:themeShade="BF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6517" w:type="dxa"/>
            <w:shd w:val="clear" w:color="auto" w:fill="auto"/>
            <w:vAlign w:val="center"/>
            <w:hideMark/>
          </w:tcPr>
          <w:p w:rsidR="00513F0E" w:rsidRPr="005064B8" w:rsidRDefault="00513F0E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0"/>
                <w:szCs w:val="20"/>
                <w:lang w:eastAsia="tr-TR"/>
              </w:rPr>
            </w:pPr>
            <w:r w:rsidRPr="005064B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  <w:t xml:space="preserve">Hastanede </w:t>
            </w:r>
            <w:proofErr w:type="gramStart"/>
            <w:r w:rsidRPr="005064B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  <w:t>fizyoterapist</w:t>
            </w:r>
            <w:proofErr w:type="gramEnd"/>
            <w:r w:rsidRPr="005064B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  <w:t xml:space="preserve"> ve diyetisyen </w:t>
            </w:r>
          </w:p>
        </w:tc>
      </w:tr>
      <w:tr w:rsidR="00513F0E" w:rsidRPr="00D955F6" w:rsidTr="00183FB6">
        <w:trPr>
          <w:trHeight w:val="444"/>
        </w:trPr>
        <w:tc>
          <w:tcPr>
            <w:tcW w:w="14539" w:type="dxa"/>
            <w:gridSpan w:val="4"/>
            <w:shd w:val="clear" w:color="auto" w:fill="auto"/>
            <w:hideMark/>
          </w:tcPr>
          <w:p w:rsidR="00513F0E" w:rsidRPr="005064B8" w:rsidRDefault="002560A1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</w:t>
            </w:r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513F0E" w:rsidRP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Sağlık tesisinin kadrosunda bulunmaması durumunda, ihtiyaç halinde ve acil durumlarda kolayca ulaşılabilecek şekilde ilde </w:t>
            </w:r>
            <w:r w:rsidR="00513F0E" w:rsidRPr="005064B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  <w:t xml:space="preserve">veya ilgili hekimin çalıştığı kurum ve kuruluş ile protokol yapılmış olmak kaydıyla ve mutat vasıtalar ile azami 2 saatlik mesafedeki ilde bulunması </w:t>
            </w:r>
            <w:r w:rsidR="00513F0E" w:rsidRP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yeterlidir. </w:t>
            </w:r>
          </w:p>
        </w:tc>
      </w:tr>
      <w:tr w:rsidR="00513F0E" w:rsidRPr="00D955F6" w:rsidTr="00183FB6">
        <w:trPr>
          <w:trHeight w:val="285"/>
        </w:trPr>
        <w:tc>
          <w:tcPr>
            <w:tcW w:w="14539" w:type="dxa"/>
            <w:gridSpan w:val="4"/>
            <w:shd w:val="clear" w:color="auto" w:fill="auto"/>
            <w:noWrap/>
            <w:hideMark/>
          </w:tcPr>
          <w:p w:rsidR="00513F0E" w:rsidRPr="005064B8" w:rsidRDefault="002560A1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</w:t>
            </w:r>
            <w:r w:rsid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  <w:r w:rsid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Günün her saatinde, serviste </w:t>
            </w:r>
            <w:r w:rsidR="00513F0E" w:rsidRPr="00D751A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yatan hasta (dolu yatak) sayısına uygun </w:t>
            </w:r>
            <w:r w:rsidR="00513F0E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olarak </w:t>
            </w:r>
            <w:r w:rsidR="00513F0E" w:rsidRPr="00D751AA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hemşire/sağlık memuru bulunur.</w:t>
            </w:r>
          </w:p>
        </w:tc>
      </w:tr>
      <w:tr w:rsidR="00513F0E" w:rsidRPr="00D955F6" w:rsidTr="00183FB6">
        <w:trPr>
          <w:trHeight w:val="270"/>
        </w:trPr>
        <w:tc>
          <w:tcPr>
            <w:tcW w:w="14539" w:type="dxa"/>
            <w:gridSpan w:val="4"/>
            <w:shd w:val="clear" w:color="auto" w:fill="auto"/>
            <w:noWrap/>
            <w:hideMark/>
          </w:tcPr>
          <w:p w:rsidR="00513F0E" w:rsidRPr="005064B8" w:rsidRDefault="002560A1" w:rsidP="00506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</w:t>
            </w:r>
            <w:r w:rsidR="00513F0E" w:rsidRP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***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  <w:r w:rsidR="005064B8" w:rsidRP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513F0E" w:rsidRPr="005064B8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Bakanlık </w:t>
            </w:r>
            <w:r w:rsidR="00513F0E" w:rsidRPr="005064B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tarafından uygun görülen sağlık tesislerinde kurulur.</w:t>
            </w:r>
          </w:p>
        </w:tc>
      </w:tr>
    </w:tbl>
    <w:p w:rsidR="002D61EA" w:rsidRDefault="002D61EA"/>
    <w:sectPr w:rsidR="002D61EA" w:rsidSect="0045573A">
      <w:pgSz w:w="16838" w:h="11906" w:orient="landscape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 TUR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B6152"/>
    <w:multiLevelType w:val="hybridMultilevel"/>
    <w:tmpl w:val="A14C79C4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F5"/>
    <w:rsid w:val="000016F5"/>
    <w:rsid w:val="000F5D97"/>
    <w:rsid w:val="00183FB6"/>
    <w:rsid w:val="002560A1"/>
    <w:rsid w:val="00285F12"/>
    <w:rsid w:val="00295A89"/>
    <w:rsid w:val="002D61EA"/>
    <w:rsid w:val="00316C11"/>
    <w:rsid w:val="00347596"/>
    <w:rsid w:val="003C270E"/>
    <w:rsid w:val="00441676"/>
    <w:rsid w:val="00441B3B"/>
    <w:rsid w:val="0045573A"/>
    <w:rsid w:val="004A28FA"/>
    <w:rsid w:val="005064B8"/>
    <w:rsid w:val="00513F0E"/>
    <w:rsid w:val="00583AF5"/>
    <w:rsid w:val="007013D7"/>
    <w:rsid w:val="00701A6C"/>
    <w:rsid w:val="007B776D"/>
    <w:rsid w:val="007C4774"/>
    <w:rsid w:val="007D07CA"/>
    <w:rsid w:val="007D6F96"/>
    <w:rsid w:val="00944BC1"/>
    <w:rsid w:val="00971CFB"/>
    <w:rsid w:val="00A614D4"/>
    <w:rsid w:val="00AA30B1"/>
    <w:rsid w:val="00B0493F"/>
    <w:rsid w:val="00B6484C"/>
    <w:rsid w:val="00C932A5"/>
    <w:rsid w:val="00D6527F"/>
    <w:rsid w:val="00E4164A"/>
    <w:rsid w:val="00E631CD"/>
    <w:rsid w:val="00F63DDF"/>
    <w:rsid w:val="00F9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3DAE00-23C9-480E-AB55-84999D79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F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13F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0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Kübra DÖNMEZ</dc:creator>
  <cp:lastModifiedBy>Kübra DÖNMEZ</cp:lastModifiedBy>
  <cp:revision>15</cp:revision>
  <dcterms:created xsi:type="dcterms:W3CDTF">2020-02-17T08:51:00Z</dcterms:created>
  <dcterms:modified xsi:type="dcterms:W3CDTF">2020-08-21T09:10:00Z</dcterms:modified>
</cp:coreProperties>
</file>