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Durante la intervención norteamericana de 1916 se produjeron avances económicos y de modo de vida que fueron favorecidos por la danza de los millones, que se produjo luego del aumento de los precios internacionales de los productos de exportación.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partir de 1920 hubo una acumulación de riquezas, lo que se reflejó en La Vega, San Pedro de Macorís y Puerto Plata. Por ejemplo: construcción de una red nacional de carreteras, puentes, edificios públicos, fortalezas y mercados.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Lo avances fueron favorecidos por la construcción de tres carreteras que comunicaban a la capital con las regiones norte, sur y este: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8"/>
        </w:numPr>
        <w:ind w:left="720" w:hanging="360"/>
        <w:rPr>
          <w:u w:val="none"/>
        </w:rPr>
      </w:pPr>
      <w:r w:rsidDel="00000000" w:rsidR="00000000" w:rsidRPr="00000000">
        <w:rPr>
          <w:rtl w:val="0"/>
        </w:rPr>
        <w:t xml:space="preserve">La carretera duarte (1922)</w:t>
      </w:r>
      <w:r w:rsidDel="00000000" w:rsidR="00000000" w:rsidRPr="00000000">
        <w:rPr>
          <w:rtl w:val="0"/>
        </w:rPr>
      </w:r>
    </w:p>
    <w:p w:rsidR="00000000" w:rsidDel="00000000" w:rsidP="00000000" w:rsidRDefault="00000000" w:rsidRPr="00000000" w14:paraId="00000008">
      <w:pPr>
        <w:numPr>
          <w:ilvl w:val="0"/>
          <w:numId w:val="8"/>
        </w:numPr>
        <w:ind w:left="720" w:hanging="360"/>
        <w:rPr>
          <w:u w:val="none"/>
        </w:rPr>
      </w:pPr>
      <w:r w:rsidDel="00000000" w:rsidR="00000000" w:rsidRPr="00000000">
        <w:rPr>
          <w:rtl w:val="0"/>
        </w:rPr>
        <w:t xml:space="preserve">La carretera del este (1923)</w:t>
      </w:r>
      <w:r w:rsidDel="00000000" w:rsidR="00000000" w:rsidRPr="00000000">
        <w:rPr>
          <w:rtl w:val="0"/>
        </w:rPr>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Desde Santiago, se abrieron carreteras hasta Monte Cristi y Puerto Plata</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highlight w:val="cyan"/>
        </w:rPr>
      </w:pPr>
      <w:r w:rsidDel="00000000" w:rsidR="00000000" w:rsidRPr="00000000">
        <w:rPr>
          <w:highlight w:val="cyan"/>
          <w:rtl w:val="0"/>
        </w:rPr>
        <w:t xml:space="preserve">Impacto de la Intervención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Significó la violacion de la soberanía nacional, la supresión de las libertades ciudadanas (libertad de expresión) y la creación de nuevas leyes relacionadas con la agricultura y la industria.</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2"/>
        </w:numPr>
        <w:ind w:left="720" w:hanging="360"/>
        <w:rPr>
          <w:u w:val="none"/>
        </w:rPr>
      </w:pPr>
      <w:r w:rsidDel="00000000" w:rsidR="00000000" w:rsidRPr="00000000">
        <w:rPr>
          <w:rtl w:val="0"/>
        </w:rPr>
        <w:t xml:space="preserve">Tuvo implicaciones negativas para el sistema educativo, cierre de escuelas primarias, institutos, escuelas normales y la interrupción del funcionamiento de la Universidad de Santo Domingo. </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3"/>
        </w:numPr>
        <w:ind w:left="720" w:hanging="360"/>
        <w:rPr>
          <w:u w:val="none"/>
        </w:rPr>
      </w:pPr>
      <w:r w:rsidDel="00000000" w:rsidR="00000000" w:rsidRPr="00000000">
        <w:rPr>
          <w:rtl w:val="0"/>
        </w:rPr>
        <w:t xml:space="preserve">Surgió un fuerte sentimiento antinorteamericano (conversion en 1924, del movimiento en la Partido Nacionalista, liderado por Americo Lugo).</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Se impuso la cultura norteamericana, lo que significo la perdida de las costumbre dominicanas.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highlight w:val="cyan"/>
        </w:rPr>
      </w:pPr>
      <w:r w:rsidDel="00000000" w:rsidR="00000000" w:rsidRPr="00000000">
        <w:rPr>
          <w:highlight w:val="cyan"/>
          <w:rtl w:val="0"/>
        </w:rPr>
        <w:t xml:space="preserve">Situación a partir de 1924</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Provocó cambios económicos,políticos, tecnológicos, culturales y demográficos.</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0"/>
          <w:numId w:val="15"/>
        </w:numPr>
        <w:ind w:left="720" w:hanging="360"/>
        <w:rPr>
          <w:u w:val="none"/>
        </w:rPr>
      </w:pPr>
      <w:r w:rsidDel="00000000" w:rsidR="00000000" w:rsidRPr="00000000">
        <w:rPr>
          <w:rtl w:val="0"/>
        </w:rPr>
        <w:t xml:space="preserve">EL avance en el desarrollo capitalista</w:t>
      </w:r>
      <w:r w:rsidDel="00000000" w:rsidR="00000000" w:rsidRPr="00000000">
        <w:rPr>
          <w:rtl w:val="0"/>
        </w:rPr>
      </w:r>
    </w:p>
    <w:p w:rsidR="00000000" w:rsidDel="00000000" w:rsidP="00000000" w:rsidRDefault="00000000" w:rsidRPr="00000000" w14:paraId="0000001A">
      <w:pPr>
        <w:numPr>
          <w:ilvl w:val="0"/>
          <w:numId w:val="15"/>
        </w:numPr>
        <w:ind w:left="720" w:hanging="360"/>
        <w:rPr>
          <w:u w:val="none"/>
        </w:rPr>
      </w:pPr>
      <w:r w:rsidDel="00000000" w:rsidR="00000000" w:rsidRPr="00000000">
        <w:rPr>
          <w:rtl w:val="0"/>
        </w:rPr>
        <w:t xml:space="preserve">El desarrollo a la producción dirigida al mercado exterior y el aumento a las inversiones directas norteamericanas</w:t>
      </w:r>
      <w:r w:rsidDel="00000000" w:rsidR="00000000" w:rsidRPr="00000000">
        <w:rPr>
          <w:rtl w:val="0"/>
        </w:rPr>
      </w:r>
    </w:p>
    <w:p w:rsidR="00000000" w:rsidDel="00000000" w:rsidP="00000000" w:rsidRDefault="00000000" w:rsidRPr="00000000" w14:paraId="0000001B">
      <w:pPr>
        <w:numPr>
          <w:ilvl w:val="0"/>
          <w:numId w:val="15"/>
        </w:numPr>
        <w:ind w:left="720" w:hanging="360"/>
        <w:rPr>
          <w:u w:val="none"/>
        </w:rPr>
      </w:pPr>
      <w:r w:rsidDel="00000000" w:rsidR="00000000" w:rsidRPr="00000000">
        <w:rPr>
          <w:rtl w:val="0"/>
        </w:rPr>
        <w:t xml:space="preserve">La eliminación de la pugnas caudillistas </w:t>
      </w:r>
      <w:r w:rsidDel="00000000" w:rsidR="00000000" w:rsidRPr="00000000">
        <w:rPr>
          <w:rtl w:val="0"/>
        </w:rPr>
      </w:r>
    </w:p>
    <w:p w:rsidR="00000000" w:rsidDel="00000000" w:rsidP="00000000" w:rsidRDefault="00000000" w:rsidRPr="00000000" w14:paraId="0000001C">
      <w:pPr>
        <w:numPr>
          <w:ilvl w:val="0"/>
          <w:numId w:val="15"/>
        </w:numPr>
        <w:ind w:left="720" w:hanging="360"/>
        <w:rPr>
          <w:u w:val="none"/>
        </w:rPr>
      </w:pPr>
      <w:r w:rsidDel="00000000" w:rsidR="00000000" w:rsidRPr="00000000">
        <w:rPr>
          <w:rtl w:val="0"/>
        </w:rPr>
        <w:t xml:space="preserve">La modernización de los servicios de la administración pública</w:t>
      </w:r>
      <w:r w:rsidDel="00000000" w:rsidR="00000000" w:rsidRPr="00000000">
        <w:rPr>
          <w:rtl w:val="0"/>
        </w:rPr>
      </w:r>
    </w:p>
    <w:p w:rsidR="00000000" w:rsidDel="00000000" w:rsidP="00000000" w:rsidRDefault="00000000" w:rsidRPr="00000000" w14:paraId="0000001D">
      <w:pPr>
        <w:numPr>
          <w:ilvl w:val="0"/>
          <w:numId w:val="15"/>
        </w:numPr>
        <w:ind w:left="720" w:hanging="360"/>
        <w:rPr>
          <w:u w:val="none"/>
        </w:rPr>
      </w:pPr>
      <w:r w:rsidDel="00000000" w:rsidR="00000000" w:rsidRPr="00000000">
        <w:rPr>
          <w:rtl w:val="0"/>
        </w:rPr>
        <w:t xml:space="preserve">Mejora de la infraestructura del país y el mantenimiento del control de las aduanas y la fiscalización de las finanzas.</w:t>
      </w: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La salida de los marines norteamericanos dio paso a la tercera república en el 1924</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i w:val="1"/>
          <w:rtl w:val="0"/>
        </w:rPr>
        <w:t xml:space="preserve">El fin de la ocupación norteamericana dio paso al gobierno de Horacio Vasquez en 12 de julio de 1924</w:t>
      </w:r>
      <w:r w:rsidDel="00000000" w:rsidR="00000000" w:rsidRPr="00000000">
        <w:rPr>
          <w:rtl w:val="0"/>
        </w:rPr>
        <w:t xml:space="preserve">. El cual se enfrentó a una crisis económica, internado pagar la deuda externa y terminar las obras norteamericanas tomó un préstamo a USA.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rtl w:val="0"/>
        </w:rPr>
        <w:t xml:space="preserve">En diciembre de 1924 se firmó una nueva Convención Dominico-Americana</w:t>
      </w:r>
      <w:r w:rsidDel="00000000" w:rsidR="00000000" w:rsidRPr="00000000">
        <w:rPr>
          <w:rtl w:val="0"/>
        </w:rPr>
        <w:t xml:space="preserve">, reemplazando la firmada en 1907, permitiendo al gobierno tomar un préstamo de 25 millones. Esto dio potestad económica a USA sobre las finanzas y aduanas. Lo cual no fue aprobado por la población debido a que recordaban que la principales razones para la intervención eran Convención y Endeudamiento, pero de igual forma se ratificó en el 1925</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highlight w:val="cyan"/>
        </w:rPr>
      </w:pPr>
      <w:r w:rsidDel="00000000" w:rsidR="00000000" w:rsidRPr="00000000">
        <w:rPr>
          <w:highlight w:val="cyan"/>
          <w:rtl w:val="0"/>
        </w:rPr>
        <w:t xml:space="preserve">Características del gobierno de Vásquez </w:t>
      </w:r>
    </w:p>
    <w:p w:rsidR="00000000" w:rsidDel="00000000" w:rsidP="00000000" w:rsidRDefault="00000000" w:rsidRPr="00000000" w14:paraId="00000026">
      <w:pPr>
        <w:rPr>
          <w:highlight w:val="cyan"/>
        </w:rPr>
      </w:pPr>
      <w:r w:rsidDel="00000000" w:rsidR="00000000" w:rsidRPr="00000000">
        <w:rPr>
          <w:rtl w:val="0"/>
        </w:rPr>
      </w:r>
    </w:p>
    <w:p w:rsidR="00000000" w:rsidDel="00000000" w:rsidP="00000000" w:rsidRDefault="00000000" w:rsidRPr="00000000" w14:paraId="00000027">
      <w:pPr>
        <w:numPr>
          <w:ilvl w:val="0"/>
          <w:numId w:val="10"/>
        </w:numPr>
        <w:ind w:left="720" w:hanging="360"/>
        <w:rPr>
          <w:u w:val="none"/>
        </w:rPr>
      </w:pPr>
      <w:r w:rsidDel="00000000" w:rsidR="00000000" w:rsidRPr="00000000">
        <w:rPr>
          <w:rtl w:val="0"/>
        </w:rPr>
        <w:t xml:space="preserve">Se dio continuidad a la propaganda norteamericana</w:t>
      </w:r>
      <w:r w:rsidDel="00000000" w:rsidR="00000000" w:rsidRPr="00000000">
        <w:rPr>
          <w:rtl w:val="0"/>
        </w:rPr>
      </w:r>
    </w:p>
    <w:p w:rsidR="00000000" w:rsidDel="00000000" w:rsidP="00000000" w:rsidRDefault="00000000" w:rsidRPr="00000000" w14:paraId="00000028">
      <w:pPr>
        <w:numPr>
          <w:ilvl w:val="0"/>
          <w:numId w:val="10"/>
        </w:numPr>
        <w:ind w:left="720" w:hanging="360"/>
        <w:rPr>
          <w:u w:val="none"/>
        </w:rPr>
      </w:pPr>
      <w:r w:rsidDel="00000000" w:rsidR="00000000" w:rsidRPr="00000000">
        <w:rPr>
          <w:rtl w:val="0"/>
        </w:rPr>
        <w:t xml:space="preserve">Se presentaron las libertades públicas y los derechos humanos</w:t>
      </w:r>
      <w:r w:rsidDel="00000000" w:rsidR="00000000" w:rsidRPr="00000000">
        <w:rPr>
          <w:rtl w:val="0"/>
        </w:rPr>
      </w:r>
    </w:p>
    <w:p w:rsidR="00000000" w:rsidDel="00000000" w:rsidP="00000000" w:rsidRDefault="00000000" w:rsidRPr="00000000" w14:paraId="00000029">
      <w:pPr>
        <w:numPr>
          <w:ilvl w:val="0"/>
          <w:numId w:val="10"/>
        </w:numPr>
        <w:ind w:left="720" w:hanging="360"/>
        <w:rPr>
          <w:u w:val="none"/>
        </w:rPr>
      </w:pPr>
      <w:r w:rsidDel="00000000" w:rsidR="00000000" w:rsidRPr="00000000">
        <w:rPr>
          <w:rtl w:val="0"/>
        </w:rPr>
        <w:t xml:space="preserve">Se construyeron el acueducto de Santo Domingo y nuevas escuelas</w:t>
      </w:r>
      <w:r w:rsidDel="00000000" w:rsidR="00000000" w:rsidRPr="00000000">
        <w:rPr>
          <w:rtl w:val="0"/>
        </w:rPr>
      </w:r>
    </w:p>
    <w:p w:rsidR="00000000" w:rsidDel="00000000" w:rsidP="00000000" w:rsidRDefault="00000000" w:rsidRPr="00000000" w14:paraId="0000002A">
      <w:pPr>
        <w:numPr>
          <w:ilvl w:val="0"/>
          <w:numId w:val="10"/>
        </w:numPr>
        <w:ind w:left="720" w:hanging="360"/>
        <w:rPr>
          <w:u w:val="none"/>
        </w:rPr>
      </w:pPr>
      <w:r w:rsidDel="00000000" w:rsidR="00000000" w:rsidRPr="00000000">
        <w:rPr>
          <w:rtl w:val="0"/>
        </w:rPr>
        <w:t xml:space="preserve">La mejora de los principales puertos y construcción de importantes tramos de carreteras que comunicaban a Santo Domingo con el resto del país: San Pedro de Macorís a Higuey, de Santiago a Puerto Plata, San José de las Matas y el tramo de Jarabacoa a La Vega.</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Tomó otro empréstito para llevar adelante su programa de gobierno en 1926</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 principios de 1929, se firmó un tratado de delimitación de la frontera que firmó los límites entre RD y Haití, y el Tratado de Paz, Amistad Perpetua, y Arbitraje entre RD y Haití.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highlight w:val="cyan"/>
          <w:rtl w:val="0"/>
        </w:rPr>
        <w:t xml:space="preserve">Crisis y caída del gobierno de Vásquez</w:t>
      </w: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Antes de la salida de los marines se redactó una nueva constitución proclamada en junio de 1924, donde se reducía el periodo de gobierno de 6 a 4 años.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Los que argumentaban que Vasquez debería durar más decían que fue elegido por la constitución de 1908, los periodos debían durar 6 años, logrando durar hasta 1930. Federico Velázquez disgustado renunció a la vicepresidencia, dejándolo a José Dolores Alfonseca.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highlight w:val="cyan"/>
        </w:rPr>
      </w:pPr>
      <w:r w:rsidDel="00000000" w:rsidR="00000000" w:rsidRPr="00000000">
        <w:rPr>
          <w:highlight w:val="cyan"/>
          <w:rtl w:val="0"/>
        </w:rPr>
        <w:t xml:space="preserve">El panorama político del 1930:</w:t>
      </w:r>
    </w:p>
    <w:p w:rsidR="00000000" w:rsidDel="00000000" w:rsidP="00000000" w:rsidRDefault="00000000" w:rsidRPr="00000000" w14:paraId="00000037">
      <w:pPr>
        <w:rPr>
          <w:highlight w:val="cyan"/>
        </w:rPr>
      </w:pPr>
      <w:r w:rsidDel="00000000" w:rsidR="00000000" w:rsidRPr="00000000">
        <w:rPr>
          <w:rtl w:val="0"/>
        </w:rPr>
      </w:r>
    </w:p>
    <w:p w:rsidR="00000000" w:rsidDel="00000000" w:rsidP="00000000" w:rsidRDefault="00000000" w:rsidRPr="00000000" w14:paraId="00000038">
      <w:pPr>
        <w:numPr>
          <w:ilvl w:val="0"/>
          <w:numId w:val="6"/>
        </w:numPr>
        <w:ind w:left="720" w:hanging="360"/>
        <w:rPr>
          <w:u w:val="none"/>
        </w:rPr>
      </w:pPr>
      <w:r w:rsidDel="00000000" w:rsidR="00000000" w:rsidRPr="00000000">
        <w:rPr>
          <w:rtl w:val="0"/>
        </w:rPr>
        <w:t xml:space="preserve">El vicepresidente mostró interés en sustituir a Vasquez como presidenteee (Partido Nacional)</w:t>
      </w:r>
      <w:r w:rsidDel="00000000" w:rsidR="00000000" w:rsidRPr="00000000">
        <w:rPr>
          <w:rtl w:val="0"/>
        </w:rPr>
      </w:r>
    </w:p>
    <w:p w:rsidR="00000000" w:rsidDel="00000000" w:rsidP="00000000" w:rsidRDefault="00000000" w:rsidRPr="00000000" w14:paraId="00000039">
      <w:pPr>
        <w:numPr>
          <w:ilvl w:val="0"/>
          <w:numId w:val="6"/>
        </w:numPr>
        <w:ind w:left="720" w:hanging="360"/>
        <w:rPr>
          <w:u w:val="none"/>
        </w:rPr>
      </w:pPr>
      <w:r w:rsidDel="00000000" w:rsidR="00000000" w:rsidRPr="00000000">
        <w:rPr>
          <w:rtl w:val="0"/>
        </w:rPr>
        <w:t xml:space="preserve">El sobrino de Vásquez, Martín de Moya, contando con Trujillo, aspiraba a la presidencia</w:t>
      </w:r>
      <w:r w:rsidDel="00000000" w:rsidR="00000000" w:rsidRPr="00000000">
        <w:rPr>
          <w:rtl w:val="0"/>
        </w:rPr>
      </w:r>
    </w:p>
    <w:p w:rsidR="00000000" w:rsidDel="00000000" w:rsidP="00000000" w:rsidRDefault="00000000" w:rsidRPr="00000000" w14:paraId="0000003A">
      <w:pPr>
        <w:numPr>
          <w:ilvl w:val="0"/>
          <w:numId w:val="6"/>
        </w:numPr>
        <w:ind w:left="720" w:hanging="360"/>
        <w:rPr>
          <w:u w:val="none"/>
        </w:rPr>
      </w:pPr>
      <w:r w:rsidDel="00000000" w:rsidR="00000000" w:rsidRPr="00000000">
        <w:rPr>
          <w:rtl w:val="0"/>
        </w:rPr>
        <w:t xml:space="preserve">El presidente Vásquez promovió su propia reelección.</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En 1929 el gobierno de Vásquez enfrentaba dificultades, las exportaciones se redujeron un 30% (reducción en las recaudaciones aduanales), lo que produjo la detención de las construcciones públicas.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Se le sumó la crisis política, donde los planes de reelegirse de Vásquez dividieron el partido y Trujillo conspiraba en contra pero Vasquez nunca creyó.</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Un movimiento en contra de la reelección (Rafael Estrella Ureña y Trujillo) encabezó un alzamiento el 23 de febrero de 1930. Vásquez al encontrarse enfermo renunció y Estrella Ureña fue elegido presidente provisional.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Trujillo entró en la Policía Nacional durante la intervención de 1916, durante el gobierno de Vásquez fue ascendido a jefe del ejército y desde ahí aumentó su propia influencia, monopolizando el sistema de aprovisionamiento del ejército cobrando comisiones para el gobierno a las fuerzas castrenses.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rtl w:val="0"/>
        </w:rPr>
        <w:t xml:space="preserve">Durante la campaña electoral de 1930 Trujillo demostró su poder sobre el gobierno provisional. Al ser jefe del ejército buscó la presidencia desatando una represión contra el partido nacional, Federizo Vasquez, quien optó por retirarse. Dicha represión fue dada por La 42, encabezada por Miguel Ángel Paulino. </w:t>
      </w:r>
      <w:r w:rsidDel="00000000" w:rsidR="00000000" w:rsidRPr="00000000">
        <w:rPr>
          <w:b w:val="1"/>
          <w:rtl w:val="0"/>
        </w:rPr>
        <w:t xml:space="preserve">Las elecciones se realizaron el 16 de mayo de 1930, únicamente Trujillo y Estrella Ureña. </w:t>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pPr>
      <w:r w:rsidDel="00000000" w:rsidR="00000000" w:rsidRPr="00000000">
        <w:rPr>
          <w:b w:val="1"/>
          <w:i w:val="1"/>
          <w:rtl w:val="0"/>
        </w:rPr>
        <w:t xml:space="preserve">Trujillo y Ureña subieron al poder el 16 de agosto de 1930</w:t>
      </w:r>
      <w:r w:rsidDel="00000000" w:rsidR="00000000" w:rsidRPr="00000000">
        <w:rPr>
          <w:rtl w:val="0"/>
        </w:rPr>
        <w:t xml:space="preserve">, continuando con la campaña represiva, persiguiendo y matando a los opositores (Virgilio Martinez Reina y Altagracia Almanzar)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Para lograr la hegemonia politica en todos los sectores de la vida nacional impulso un regimen de terror basado la persecución, con centros de tortura (La 40) y asesinato, el sistema de I’ll espionaje, vigilancia y control a traves de la milisia y los calieses que daban informacion de la poblacion.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highlight w:val="cyan"/>
        </w:rPr>
      </w:pPr>
      <w:r w:rsidDel="00000000" w:rsidR="00000000" w:rsidRPr="00000000">
        <w:rPr>
          <w:highlight w:val="cyan"/>
          <w:rtl w:val="0"/>
        </w:rPr>
        <w:t xml:space="preserve">Conspiraciones (Fuerzas castrenses):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-La encabezada por Jose Paredes y Alberto Larancuent en San Francisco de Macorís y en La Romana, entre junio y septiembre de 1930.</w:t>
      </w:r>
    </w:p>
    <w:p w:rsidR="00000000" w:rsidDel="00000000" w:rsidP="00000000" w:rsidRDefault="00000000" w:rsidRPr="00000000" w14:paraId="0000004D">
      <w:pPr>
        <w:rPr/>
      </w:pPr>
      <w:r w:rsidDel="00000000" w:rsidR="00000000" w:rsidRPr="00000000">
        <w:rPr>
          <w:rtl w:val="0"/>
        </w:rPr>
        <w:t xml:space="preserve">-La dirigida por Cipriano Bencosme y Domingo A. Peguero, en Moca, en junio de 1930 y la de Pedro A. Estrella en Tamboril, Santiago, así como la de Leoncio Blanco, Ramon Vasquez Rivera, Anibal Vallejo y otros.</w:t>
      </w:r>
    </w:p>
    <w:p w:rsidR="00000000" w:rsidDel="00000000" w:rsidP="00000000" w:rsidRDefault="00000000" w:rsidRPr="00000000" w14:paraId="0000004E">
      <w:pPr>
        <w:rPr/>
      </w:pPr>
      <w:r w:rsidDel="00000000" w:rsidR="00000000" w:rsidRPr="00000000">
        <w:rPr>
          <w:rtl w:val="0"/>
        </w:rPr>
        <w:t xml:space="preserve">-La encabezada por Desiderio Arias en Mao en junio de 1931</w:t>
      </w:r>
    </w:p>
    <w:p w:rsidR="00000000" w:rsidDel="00000000" w:rsidP="00000000" w:rsidRDefault="00000000" w:rsidRPr="00000000" w14:paraId="0000004F">
      <w:pPr>
        <w:rPr/>
      </w:pPr>
      <w:r w:rsidDel="00000000" w:rsidR="00000000" w:rsidRPr="00000000">
        <w:rPr>
          <w:rtl w:val="0"/>
        </w:rPr>
        <w:t xml:space="preserve">-El complot de diversos jóvenes y militares en Santiago en 1934, fueron encarcelados Juan Isidro Jimenez Grullon, Angel Miolan, Ramon Vila Piola, Fabio Bonnelly y otros. </w:t>
      </w:r>
    </w:p>
    <w:p w:rsidR="00000000" w:rsidDel="00000000" w:rsidP="00000000" w:rsidRDefault="00000000" w:rsidRPr="00000000" w14:paraId="00000050">
      <w:pPr>
        <w:rPr/>
      </w:pPr>
      <w:r w:rsidDel="00000000" w:rsidR="00000000" w:rsidRPr="00000000">
        <w:rPr>
          <w:rtl w:val="0"/>
        </w:rPr>
        <w:t xml:space="preserve">-La conspiración de los profesionales y empresarios Amadeo Barletta, Oscar Michelena Pou, Cochon Calvo, Ramon de Lara y otros.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Cuando Trujillo tomó el poder en 1930 el país sufría una fuerte crisis económica a causa de la caída de la bolsa de valores, los precios de los productos de exportación se habían desplomado, por lo tanto la demanda de los productos agrícolas se redujo.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El 3 de septiembre de 1930 el país fue azotado por el ciclón San Zenon.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highlight w:val="cyan"/>
        </w:rPr>
      </w:pPr>
      <w:r w:rsidDel="00000000" w:rsidR="00000000" w:rsidRPr="00000000">
        <w:rPr>
          <w:highlight w:val="cyan"/>
          <w:rtl w:val="0"/>
        </w:rPr>
        <w:t xml:space="preserve">Medidas de Trujillo:</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3"/>
        </w:numPr>
        <w:ind w:left="720" w:hanging="360"/>
        <w:rPr>
          <w:u w:val="none"/>
        </w:rPr>
      </w:pPr>
      <w:r w:rsidDel="00000000" w:rsidR="00000000" w:rsidRPr="00000000">
        <w:rPr>
          <w:rtl w:val="0"/>
        </w:rPr>
        <w:t xml:space="preserve">La promulgación de la ley marcial o de emergencia: permitió suspender las garantías constitucionales y le dio poderes extraordinarios a Trujillo, solicitó ayuda de USA.</w:t>
      </w:r>
      <w:r w:rsidDel="00000000" w:rsidR="00000000" w:rsidRPr="00000000">
        <w:rPr>
          <w:rtl w:val="0"/>
        </w:rPr>
      </w:r>
    </w:p>
    <w:p w:rsidR="00000000" w:rsidDel="00000000" w:rsidP="00000000" w:rsidRDefault="00000000" w:rsidRPr="00000000" w14:paraId="00000059">
      <w:pPr>
        <w:numPr>
          <w:ilvl w:val="0"/>
          <w:numId w:val="3"/>
        </w:numPr>
        <w:ind w:left="720" w:hanging="360"/>
        <w:rPr>
          <w:u w:val="none"/>
        </w:rPr>
      </w:pPr>
      <w:r w:rsidDel="00000000" w:rsidR="00000000" w:rsidRPr="00000000">
        <w:rPr>
          <w:rtl w:val="0"/>
        </w:rPr>
        <w:t xml:space="preserve">La paralización de trabajos de obras públicas </w:t>
      </w:r>
      <w:r w:rsidDel="00000000" w:rsidR="00000000" w:rsidRPr="00000000">
        <w:rPr>
          <w:rtl w:val="0"/>
        </w:rPr>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Los despidos masivo de empleados públicos </w:t>
      </w:r>
      <w:r w:rsidDel="00000000" w:rsidR="00000000" w:rsidRPr="00000000">
        <w:rPr>
          <w:rtl w:val="0"/>
        </w:rPr>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El aumento y la creación de nuevos impuestos y la reducción de salarios</w:t>
      </w:r>
      <w:r w:rsidDel="00000000" w:rsidR="00000000" w:rsidRPr="00000000">
        <w:rPr>
          <w:rtl w:val="0"/>
        </w:rPr>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La ley de emergencia le permitió suspender el pago de la deuda interna y externa temporalmente, se redujo la nómina pública y los salarios.</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highlight w:val="cyan"/>
          <w:rtl w:val="0"/>
        </w:rPr>
        <w:t xml:space="preserve">Consecuencias de la ley de emergencia</w:t>
      </w: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numPr>
          <w:ilvl w:val="0"/>
          <w:numId w:val="16"/>
        </w:numPr>
        <w:ind w:left="720" w:hanging="360"/>
        <w:rPr>
          <w:u w:val="none"/>
        </w:rPr>
      </w:pPr>
      <w:r w:rsidDel="00000000" w:rsidR="00000000" w:rsidRPr="00000000">
        <w:rPr>
          <w:rtl w:val="0"/>
        </w:rPr>
        <w:t xml:space="preserve">Alto costo social, aumentó el desempleo y redujo el dinero circulante </w:t>
      </w:r>
      <w:r w:rsidDel="00000000" w:rsidR="00000000" w:rsidRPr="00000000">
        <w:rPr>
          <w:rtl w:val="0"/>
        </w:rPr>
      </w:r>
    </w:p>
    <w:p w:rsidR="00000000" w:rsidDel="00000000" w:rsidP="00000000" w:rsidRDefault="00000000" w:rsidRPr="00000000" w14:paraId="00000061">
      <w:pPr>
        <w:numPr>
          <w:ilvl w:val="0"/>
          <w:numId w:val="16"/>
        </w:numPr>
        <w:ind w:left="720" w:hanging="360"/>
        <w:rPr>
          <w:u w:val="none"/>
        </w:rPr>
      </w:pPr>
      <w:r w:rsidDel="00000000" w:rsidR="00000000" w:rsidRPr="00000000">
        <w:rPr>
          <w:rtl w:val="0"/>
        </w:rPr>
        <w:t xml:space="preserve">Reordenamiento de las cuentas del estado mediante el establecimiento de controles sobre el gasto público</w:t>
      </w:r>
      <w:r w:rsidDel="00000000" w:rsidR="00000000" w:rsidRPr="00000000">
        <w:rPr>
          <w:rtl w:val="0"/>
        </w:rPr>
      </w:r>
    </w:p>
    <w:p w:rsidR="00000000" w:rsidDel="00000000" w:rsidP="00000000" w:rsidRDefault="00000000" w:rsidRPr="00000000" w14:paraId="00000062">
      <w:pPr>
        <w:numPr>
          <w:ilvl w:val="0"/>
          <w:numId w:val="16"/>
        </w:numPr>
        <w:ind w:left="720" w:hanging="360"/>
        <w:rPr>
          <w:u w:val="none"/>
        </w:rPr>
      </w:pPr>
      <w:r w:rsidDel="00000000" w:rsidR="00000000" w:rsidRPr="00000000">
        <w:rPr>
          <w:rtl w:val="0"/>
        </w:rPr>
        <w:t xml:space="preserve">Equilibrio de la balanza de pagos mediante la imposición de restricciones a las importaciones</w:t>
      </w:r>
      <w:r w:rsidDel="00000000" w:rsidR="00000000" w:rsidRPr="00000000">
        <w:rPr>
          <w:rtl w:val="0"/>
        </w:rPr>
      </w:r>
    </w:p>
    <w:p w:rsidR="00000000" w:rsidDel="00000000" w:rsidP="00000000" w:rsidRDefault="00000000" w:rsidRPr="00000000" w14:paraId="00000063">
      <w:pPr>
        <w:numPr>
          <w:ilvl w:val="0"/>
          <w:numId w:val="16"/>
        </w:numPr>
        <w:ind w:left="720" w:hanging="360"/>
        <w:rPr>
          <w:u w:val="none"/>
        </w:rPr>
      </w:pPr>
      <w:r w:rsidDel="00000000" w:rsidR="00000000" w:rsidRPr="00000000">
        <w:rPr>
          <w:rtl w:val="0"/>
        </w:rPr>
        <w:t xml:space="preserve">Fomento a la industria y a la agricultura </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b w:val="1"/>
          <w:i w:val="1"/>
          <w:rtl w:val="0"/>
        </w:rPr>
        <w:t xml:space="preserve">El 16 de agosto de 1931 se fundó el Partido Dominicano</w:t>
      </w:r>
      <w:r w:rsidDel="00000000" w:rsidR="00000000" w:rsidRPr="00000000">
        <w:rPr>
          <w:rtl w:val="0"/>
        </w:rPr>
        <w:t xml:space="preserve">, una organización de masas al servicio de la dictadura de Trujillo, era el único partido y controlaba ideológicamente a la población. Todos los dominicanos mayores de edad debían pertenecer al partido y tener el carnet de inscripción (La Palmita), y daban 10% de su salario.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highlight w:val="cyan"/>
          <w:rtl w:val="0"/>
        </w:rPr>
        <w:t xml:space="preserve">Principales directivos</w:t>
      </w: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9"/>
        </w:numPr>
        <w:ind w:left="720" w:hanging="360"/>
        <w:rPr>
          <w:u w:val="none"/>
        </w:rPr>
      </w:pPr>
      <w:r w:rsidDel="00000000" w:rsidR="00000000" w:rsidRPr="00000000">
        <w:rPr>
          <w:rtl w:val="0"/>
        </w:rPr>
        <w:t xml:space="preserve">Mario Fermin Cabral</w:t>
      </w:r>
      <w:r w:rsidDel="00000000" w:rsidR="00000000" w:rsidRPr="00000000">
        <w:rPr>
          <w:rtl w:val="0"/>
        </w:rPr>
      </w:r>
    </w:p>
    <w:p w:rsidR="00000000" w:rsidDel="00000000" w:rsidP="00000000" w:rsidRDefault="00000000" w:rsidRPr="00000000" w14:paraId="0000006A">
      <w:pPr>
        <w:numPr>
          <w:ilvl w:val="0"/>
          <w:numId w:val="9"/>
        </w:numPr>
        <w:ind w:left="720" w:hanging="360"/>
        <w:rPr>
          <w:u w:val="none"/>
        </w:rPr>
      </w:pPr>
      <w:r w:rsidDel="00000000" w:rsidR="00000000" w:rsidRPr="00000000">
        <w:rPr>
          <w:rtl w:val="0"/>
        </w:rPr>
        <w:t xml:space="preserve">Teodulo Pina Chevalier</w:t>
      </w:r>
      <w:r w:rsidDel="00000000" w:rsidR="00000000" w:rsidRPr="00000000">
        <w:rPr>
          <w:rtl w:val="0"/>
        </w:rPr>
      </w:r>
    </w:p>
    <w:p w:rsidR="00000000" w:rsidDel="00000000" w:rsidP="00000000" w:rsidRDefault="00000000" w:rsidRPr="00000000" w14:paraId="0000006B">
      <w:pPr>
        <w:numPr>
          <w:ilvl w:val="0"/>
          <w:numId w:val="9"/>
        </w:numPr>
        <w:ind w:left="720" w:hanging="360"/>
        <w:rPr>
          <w:u w:val="none"/>
        </w:rPr>
      </w:pPr>
      <w:r w:rsidDel="00000000" w:rsidR="00000000" w:rsidRPr="00000000">
        <w:rPr>
          <w:rtl w:val="0"/>
        </w:rPr>
        <w:t xml:space="preserve">Manuel de Jesus Castillo</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La dictadura inició una inmensa campaña propagandista para resaltar la figura de Trujillo. Los intelectuales fueron: Manuel Arturo Pena Battle, Julio Ortega Frier, Joaquin Balaguer, etc.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highlight w:val="cyan"/>
        </w:rPr>
      </w:pPr>
      <w:r w:rsidDel="00000000" w:rsidR="00000000" w:rsidRPr="00000000">
        <w:rPr>
          <w:highlight w:val="cyan"/>
          <w:rtl w:val="0"/>
        </w:rPr>
        <w:t xml:space="preserve">Mitos y pilares: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numPr>
          <w:ilvl w:val="0"/>
          <w:numId w:val="14"/>
        </w:numPr>
        <w:ind w:left="720" w:hanging="360"/>
        <w:rPr>
          <w:u w:val="none"/>
        </w:rPr>
      </w:pPr>
      <w:r w:rsidDel="00000000" w:rsidR="00000000" w:rsidRPr="00000000">
        <w:rPr>
          <w:rtl w:val="0"/>
        </w:rPr>
        <w:t xml:space="preserve">El mito de la necesidad de Trujillo y el culto a su personalidad: presentaron a Trujillo como una necesidad histórica, para poder superar las pugnas caudillistas y llegar al desarrollo económico.</w:t>
      </w:r>
      <w:r w:rsidDel="00000000" w:rsidR="00000000" w:rsidRPr="00000000">
        <w:rPr>
          <w:rtl w:val="0"/>
        </w:rPr>
      </w:r>
    </w:p>
    <w:p w:rsidR="00000000" w:rsidDel="00000000" w:rsidP="00000000" w:rsidRDefault="00000000" w:rsidRPr="00000000" w14:paraId="00000072">
      <w:pPr>
        <w:numPr>
          <w:ilvl w:val="0"/>
          <w:numId w:val="14"/>
        </w:numPr>
        <w:ind w:left="720" w:hanging="360"/>
        <w:rPr>
          <w:u w:val="none"/>
        </w:rPr>
      </w:pPr>
      <w:r w:rsidDel="00000000" w:rsidR="00000000" w:rsidRPr="00000000">
        <w:rPr>
          <w:rtl w:val="0"/>
        </w:rPr>
        <w:t xml:space="preserve">El culto a la personalidad de Trujillo </w:t>
      </w:r>
      <w:r w:rsidDel="00000000" w:rsidR="00000000" w:rsidRPr="00000000">
        <w:rPr>
          <w:rtl w:val="0"/>
        </w:rPr>
      </w:r>
    </w:p>
    <w:p w:rsidR="00000000" w:rsidDel="00000000" w:rsidP="00000000" w:rsidRDefault="00000000" w:rsidRPr="00000000" w14:paraId="00000073">
      <w:pPr>
        <w:numPr>
          <w:ilvl w:val="0"/>
          <w:numId w:val="14"/>
        </w:numPr>
        <w:ind w:left="720" w:hanging="360"/>
        <w:rPr>
          <w:u w:val="none"/>
        </w:rPr>
      </w:pPr>
      <w:r w:rsidDel="00000000" w:rsidR="00000000" w:rsidRPr="00000000">
        <w:rPr>
          <w:rtl w:val="0"/>
        </w:rPr>
        <w:t xml:space="preserve">Manipulación de la historia: antes de Trujillo la historia era negativa.</w:t>
      </w:r>
      <w:r w:rsidDel="00000000" w:rsidR="00000000" w:rsidRPr="00000000">
        <w:rPr>
          <w:rtl w:val="0"/>
        </w:rPr>
      </w:r>
    </w:p>
    <w:p w:rsidR="00000000" w:rsidDel="00000000" w:rsidP="00000000" w:rsidRDefault="00000000" w:rsidRPr="00000000" w14:paraId="00000074">
      <w:pPr>
        <w:numPr>
          <w:ilvl w:val="0"/>
          <w:numId w:val="14"/>
        </w:numPr>
        <w:ind w:left="720" w:hanging="360"/>
        <w:rPr>
          <w:u w:val="none"/>
        </w:rPr>
      </w:pPr>
      <w:r w:rsidDel="00000000" w:rsidR="00000000" w:rsidRPr="00000000">
        <w:rPr>
          <w:rtl w:val="0"/>
        </w:rPr>
        <w:t xml:space="preserve">Anticomunismo: los comunistas eran enemigos y quien no apoyara a trujillo era comunista</w:t>
      </w:r>
      <w:r w:rsidDel="00000000" w:rsidR="00000000" w:rsidRPr="00000000">
        <w:rPr>
          <w:rtl w:val="0"/>
        </w:rPr>
      </w:r>
    </w:p>
    <w:p w:rsidR="00000000" w:rsidDel="00000000" w:rsidP="00000000" w:rsidRDefault="00000000" w:rsidRPr="00000000" w14:paraId="00000075">
      <w:pPr>
        <w:numPr>
          <w:ilvl w:val="0"/>
          <w:numId w:val="14"/>
        </w:numPr>
        <w:ind w:left="720" w:hanging="360"/>
        <w:rPr>
          <w:u w:val="none"/>
        </w:rPr>
      </w:pPr>
      <w:r w:rsidDel="00000000" w:rsidR="00000000" w:rsidRPr="00000000">
        <w:rPr>
          <w:rtl w:val="0"/>
        </w:rPr>
        <w:t xml:space="preserve">El hispanismo: se exaltó la herencia hispánica y cristiana y se negaba la herencia africana</w:t>
      </w:r>
      <w:r w:rsidDel="00000000" w:rsidR="00000000" w:rsidRPr="00000000">
        <w:rPr>
          <w:rtl w:val="0"/>
        </w:rPr>
      </w:r>
    </w:p>
    <w:p w:rsidR="00000000" w:rsidDel="00000000" w:rsidP="00000000" w:rsidRDefault="00000000" w:rsidRPr="00000000" w14:paraId="00000076">
      <w:pPr>
        <w:numPr>
          <w:ilvl w:val="0"/>
          <w:numId w:val="14"/>
        </w:numPr>
        <w:ind w:left="720" w:hanging="360"/>
        <w:rPr>
          <w:u w:val="none"/>
        </w:rPr>
      </w:pPr>
      <w:r w:rsidDel="00000000" w:rsidR="00000000" w:rsidRPr="00000000">
        <w:rPr>
          <w:rtl w:val="0"/>
        </w:rPr>
        <w:t xml:space="preserve">Antihaitianismo: se presentó al pueblo dominicano como virtuoso y al haitiano como barbarie </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highlight w:val="cyan"/>
        </w:rPr>
      </w:pPr>
      <w:r w:rsidDel="00000000" w:rsidR="00000000" w:rsidRPr="00000000">
        <w:rPr>
          <w:highlight w:val="cyan"/>
          <w:rtl w:val="0"/>
        </w:rPr>
        <w:t xml:space="preserve">Medidas para profundizar el sentimiento antihaitiano: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11"/>
        </w:numPr>
        <w:ind w:left="720" w:hanging="360"/>
        <w:rPr>
          <w:u w:val="none"/>
        </w:rPr>
      </w:pPr>
      <w:r w:rsidDel="00000000" w:rsidR="00000000" w:rsidRPr="00000000">
        <w:rPr>
          <w:rtl w:val="0"/>
        </w:rPr>
        <w:t xml:space="preserve">Se elaboró un discurso con fuerte contenido racista</w:t>
      </w:r>
      <w:r w:rsidDel="00000000" w:rsidR="00000000" w:rsidRPr="00000000">
        <w:rPr>
          <w:rtl w:val="0"/>
        </w:rPr>
      </w:r>
    </w:p>
    <w:p w:rsidR="00000000" w:rsidDel="00000000" w:rsidP="00000000" w:rsidRDefault="00000000" w:rsidRPr="00000000" w14:paraId="0000007B">
      <w:pPr>
        <w:numPr>
          <w:ilvl w:val="0"/>
          <w:numId w:val="11"/>
        </w:numPr>
        <w:ind w:left="720" w:hanging="360"/>
        <w:rPr>
          <w:u w:val="none"/>
        </w:rPr>
      </w:pPr>
      <w:r w:rsidDel="00000000" w:rsidR="00000000" w:rsidRPr="00000000">
        <w:rPr>
          <w:rtl w:val="0"/>
        </w:rPr>
        <w:t xml:space="preserve">Se inició una política encaminada a blanquear la frontera</w:t>
      </w:r>
      <w:r w:rsidDel="00000000" w:rsidR="00000000" w:rsidRPr="00000000">
        <w:rPr>
          <w:rtl w:val="0"/>
        </w:rPr>
      </w:r>
    </w:p>
    <w:p w:rsidR="00000000" w:rsidDel="00000000" w:rsidP="00000000" w:rsidRDefault="00000000" w:rsidRPr="00000000" w14:paraId="0000007C">
      <w:pPr>
        <w:numPr>
          <w:ilvl w:val="0"/>
          <w:numId w:val="11"/>
        </w:numPr>
        <w:ind w:left="720" w:hanging="360"/>
        <w:rPr>
          <w:u w:val="none"/>
        </w:rPr>
      </w:pPr>
      <w:r w:rsidDel="00000000" w:rsidR="00000000" w:rsidRPr="00000000">
        <w:rPr>
          <w:rtl w:val="0"/>
        </w:rPr>
        <w:t xml:space="preserve">Se expulsó a los haitianos de nuestro territorio y se ratificó la división de la frontera (Acuerdo firmado en 1936, protocolo de revisión del tratado Dominico-Haitiano de 1929)</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b w:val="1"/>
          <w:i w:val="1"/>
          <w:rtl w:val="0"/>
        </w:rPr>
        <w:t xml:space="preserve">La matanza de los haitianos en nuestro país fue ordenada por Trujillo en octubre de 1937</w:t>
      </w:r>
      <w:r w:rsidDel="00000000" w:rsidR="00000000" w:rsidRPr="00000000">
        <w:rPr>
          <w:rtl w:val="0"/>
        </w:rPr>
        <w:t xml:space="preserve">, se le llamó el corte porque fue ejecutado con palos y machetes para esconder la participación de militares. (5 y 15 mil murieron, lo que hizo que Trujillo rindiera cuentas a la comunidad internacional. Por mediación de USA, México, Cuba y otros países se firmó en el 31 de enero 1938 un acuerdo dominico-haitiano (pagar 750,000 a Haití y no se podía entrar por la frontera de un país a otro sin permiso de las autoridades de cada país)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Dicha matanza deterioró la relación entre RD, Haití y USA, aumentó el descrédito de la dictadura a nivel internacional y el distanciamiento de algunos sectores de la sociedad dominicana.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highlight w:val="cyan"/>
          <w:rtl w:val="0"/>
        </w:rPr>
        <w:t xml:space="preserve">Para mejorar su imagen internacional Trujillo</w:t>
      </w: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5"/>
        </w:numPr>
        <w:ind w:left="720" w:hanging="360"/>
        <w:rPr>
          <w:u w:val="none"/>
        </w:rPr>
      </w:pPr>
      <w:r w:rsidDel="00000000" w:rsidR="00000000" w:rsidRPr="00000000">
        <w:rPr>
          <w:rtl w:val="0"/>
        </w:rPr>
        <w:t xml:space="preserve">No se postuló para las elecciones del 1938 y dejó en su lugar a Jacinto Peynado y  Manuel de Jesus Troncoso.</w:t>
      </w:r>
      <w:r w:rsidDel="00000000" w:rsidR="00000000" w:rsidRPr="00000000">
        <w:rPr>
          <w:rtl w:val="0"/>
        </w:rPr>
      </w:r>
    </w:p>
    <w:p w:rsidR="00000000" w:rsidDel="00000000" w:rsidP="00000000" w:rsidRDefault="00000000" w:rsidRPr="00000000" w14:paraId="00000085">
      <w:pPr>
        <w:numPr>
          <w:ilvl w:val="0"/>
          <w:numId w:val="5"/>
        </w:numPr>
        <w:ind w:left="720" w:hanging="360"/>
        <w:rPr>
          <w:u w:val="none"/>
        </w:rPr>
      </w:pPr>
      <w:r w:rsidDel="00000000" w:rsidR="00000000" w:rsidRPr="00000000">
        <w:rPr>
          <w:rtl w:val="0"/>
        </w:rPr>
        <w:t xml:space="preserve">Puso fin al conflicto de Haití generado por la matanza haitiana luego de que el congreso ratifica en 1938 el acuerdo de pago a Haití</w:t>
      </w:r>
      <w:r w:rsidDel="00000000" w:rsidR="00000000" w:rsidRPr="00000000">
        <w:rPr>
          <w:rtl w:val="0"/>
        </w:rPr>
      </w:r>
    </w:p>
    <w:p w:rsidR="00000000" w:rsidDel="00000000" w:rsidP="00000000" w:rsidRDefault="00000000" w:rsidRPr="00000000" w14:paraId="00000086">
      <w:pPr>
        <w:numPr>
          <w:ilvl w:val="0"/>
          <w:numId w:val="5"/>
        </w:numPr>
        <w:ind w:left="720" w:hanging="360"/>
        <w:rPr>
          <w:u w:val="none"/>
        </w:rPr>
      </w:pPr>
      <w:r w:rsidDel="00000000" w:rsidR="00000000" w:rsidRPr="00000000">
        <w:rPr>
          <w:rtl w:val="0"/>
        </w:rPr>
        <w:t xml:space="preserve">Comunico su disposiciona a recibir miles de refugiados judios </w:t>
      </w:r>
      <w:r w:rsidDel="00000000" w:rsidR="00000000" w:rsidRPr="00000000">
        <w:rPr>
          <w:rtl w:val="0"/>
        </w:rPr>
      </w:r>
    </w:p>
    <w:p w:rsidR="00000000" w:rsidDel="00000000" w:rsidP="00000000" w:rsidRDefault="00000000" w:rsidRPr="00000000" w14:paraId="00000087">
      <w:pPr>
        <w:numPr>
          <w:ilvl w:val="0"/>
          <w:numId w:val="5"/>
        </w:numPr>
        <w:ind w:left="720" w:hanging="360"/>
        <w:rPr>
          <w:u w:val="none"/>
        </w:rPr>
      </w:pPr>
      <w:r w:rsidDel="00000000" w:rsidR="00000000" w:rsidRPr="00000000">
        <w:rPr>
          <w:rtl w:val="0"/>
        </w:rPr>
        <w:t xml:space="preserve">Permitió cierta liberalización y el retorno de los exiliados políticos ante la  Segunda Guerra Mundial </w:t>
      </w:r>
      <w:r w:rsidDel="00000000" w:rsidR="00000000" w:rsidRPr="00000000">
        <w:rPr>
          <w:rtl w:val="0"/>
        </w:rPr>
      </w:r>
    </w:p>
    <w:p w:rsidR="00000000" w:rsidDel="00000000" w:rsidP="00000000" w:rsidRDefault="00000000" w:rsidRPr="00000000" w14:paraId="00000088">
      <w:pPr>
        <w:numPr>
          <w:ilvl w:val="0"/>
          <w:numId w:val="5"/>
        </w:numPr>
        <w:ind w:left="720" w:hanging="360"/>
        <w:rPr>
          <w:u w:val="none"/>
        </w:rPr>
      </w:pPr>
      <w:r w:rsidDel="00000000" w:rsidR="00000000" w:rsidRPr="00000000">
        <w:rPr>
          <w:rtl w:val="0"/>
        </w:rPr>
        <w:t xml:space="preserve">Promulgó una nueva constitución en 1942 que otorgó a la mujer el derecho al voto</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 partir de 1939 ofreció recibir refugiados españoles, los cuales en su mayoría eran opositores al fascismo y tenían ideas demócrata avanzadas. Crearon asociaciones, periódicos y encuentros culturales que exponen sus ideas democráticas. La escuela de bellas artes se benefició y la Orquesta Sinfónica Nacional también.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Las organizaciones obreras se enfrentaron al sistema trujillista y en 1942 realizaron una primera huelga en el Centro Romana. En 1946 una huelga en los ingenios azucareros de San Pedro de Macorís y La Romana, consiguiendo un aumento de sueldo y 8 horas de trabajo.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highlight w:val="cyan"/>
        </w:rPr>
      </w:pPr>
      <w:r w:rsidDel="00000000" w:rsidR="00000000" w:rsidRPr="00000000">
        <w:rPr>
          <w:highlight w:val="cyan"/>
          <w:rtl w:val="0"/>
        </w:rPr>
        <w:t xml:space="preserve">Líderes principales: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7"/>
        </w:numPr>
        <w:ind w:left="720" w:hanging="360"/>
        <w:rPr>
          <w:u w:val="none"/>
        </w:rPr>
      </w:pPr>
      <w:r w:rsidDel="00000000" w:rsidR="00000000" w:rsidRPr="00000000">
        <w:rPr>
          <w:rtl w:val="0"/>
        </w:rPr>
        <w:t xml:space="preserve">Mauricio Baez</w:t>
      </w:r>
      <w:r w:rsidDel="00000000" w:rsidR="00000000" w:rsidRPr="00000000">
        <w:rPr>
          <w:rtl w:val="0"/>
        </w:rPr>
      </w:r>
    </w:p>
    <w:p w:rsidR="00000000" w:rsidDel="00000000" w:rsidP="00000000" w:rsidRDefault="00000000" w:rsidRPr="00000000" w14:paraId="00000091">
      <w:pPr>
        <w:numPr>
          <w:ilvl w:val="0"/>
          <w:numId w:val="7"/>
        </w:numPr>
        <w:ind w:left="720" w:hanging="360"/>
        <w:rPr>
          <w:u w:val="none"/>
        </w:rPr>
      </w:pPr>
      <w:r w:rsidDel="00000000" w:rsidR="00000000" w:rsidRPr="00000000">
        <w:rPr>
          <w:rtl w:val="0"/>
        </w:rPr>
        <w:t xml:space="preserve">Nicolas Mercedes</w:t>
      </w:r>
      <w:r w:rsidDel="00000000" w:rsidR="00000000" w:rsidRPr="00000000">
        <w:rPr>
          <w:rtl w:val="0"/>
        </w:rPr>
      </w:r>
    </w:p>
    <w:p w:rsidR="00000000" w:rsidDel="00000000" w:rsidP="00000000" w:rsidRDefault="00000000" w:rsidRPr="00000000" w14:paraId="00000092">
      <w:pPr>
        <w:numPr>
          <w:ilvl w:val="0"/>
          <w:numId w:val="7"/>
        </w:numPr>
        <w:ind w:left="720" w:hanging="360"/>
        <w:rPr>
          <w:u w:val="none"/>
        </w:rPr>
      </w:pPr>
      <w:r w:rsidDel="00000000" w:rsidR="00000000" w:rsidRPr="00000000">
        <w:rPr>
          <w:rtl w:val="0"/>
        </w:rPr>
        <w:t xml:space="preserve">Hernando Hernandez</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La lucha contra el Facismo en Alemania había creado una corriente democrática que obligó a Trujillo a presentar una imagen de democratización. Además entre 1945 y 1946 recibió presiones de </w:t>
        <w:tab/>
        <w:t xml:space="preserve">Cuba, Venezuela y USA, lo que redujo los niveles represivos del país, permitió el retorno de los exiliados políticos y restableció las relaciones diplomáticas con la Unión Soviética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Aprovechando la situación antitrujillista y democrática, fundaron en el país el Partido Democratico Revolucionario Dominicano, el partido socialista popular y la juventud democrática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rFonts w:ascii="Helvetica Neue" w:cs="Helvetica Neue" w:eastAsia="Helvetica Neue" w:hAnsi="Helvetica Neue"/>
          <w:color w:val="1f1f1f"/>
          <w:highlight w:val="white"/>
        </w:rPr>
      </w:pPr>
      <w:r w:rsidDel="00000000" w:rsidR="00000000" w:rsidRPr="00000000">
        <w:rPr>
          <w:rtl w:val="0"/>
        </w:rPr>
        <w:t xml:space="preserve">Expedición del 14: </w:t>
      </w:r>
      <w:r w:rsidDel="00000000" w:rsidR="00000000" w:rsidRPr="00000000">
        <w:rPr>
          <w:rFonts w:ascii="Helvetica Neue" w:cs="Helvetica Neue" w:eastAsia="Helvetica Neue" w:hAnsi="Helvetica Neue"/>
          <w:color w:val="1f1f1f"/>
          <w:highlight w:val="white"/>
          <w:rtl w:val="0"/>
        </w:rPr>
        <w:t xml:space="preserve">Esta fue una expedición militar organizada por el nuevo gobierno cubano dirigido por Fidel Castro, y que estaba al mando del comandante cubano Delio Gómez Ochoa y el dominicano Enrique Jiménez de Moya.</w:t>
      </w:r>
    </w:p>
    <w:p w:rsidR="00000000" w:rsidDel="00000000" w:rsidP="00000000" w:rsidRDefault="00000000" w:rsidRPr="00000000" w14:paraId="00000099">
      <w:pPr>
        <w:rPr>
          <w:rFonts w:ascii="Helvetica Neue" w:cs="Helvetica Neue" w:eastAsia="Helvetica Neue" w:hAnsi="Helvetica Neue"/>
          <w:color w:val="1f1f1f"/>
          <w:highlight w:val="white"/>
        </w:rPr>
      </w:pPr>
      <w:r w:rsidDel="00000000" w:rsidR="00000000" w:rsidRPr="00000000">
        <w:rPr>
          <w:rtl w:val="0"/>
        </w:rPr>
      </w:r>
    </w:p>
    <w:p w:rsidR="00000000" w:rsidDel="00000000" w:rsidP="00000000" w:rsidRDefault="00000000" w:rsidRPr="00000000" w14:paraId="0000009A">
      <w:pPr>
        <w:rPr>
          <w:rFonts w:ascii="Helvetica Neue" w:cs="Helvetica Neue" w:eastAsia="Helvetica Neue" w:hAnsi="Helvetica Neue"/>
          <w:color w:val="474747"/>
          <w:sz w:val="24"/>
          <w:szCs w:val="24"/>
          <w:highlight w:val="white"/>
        </w:rPr>
      </w:pPr>
      <w:r w:rsidDel="00000000" w:rsidR="00000000" w:rsidRPr="00000000">
        <w:rPr>
          <w:rFonts w:ascii="Helvetica Neue" w:cs="Helvetica Neue" w:eastAsia="Helvetica Neue" w:hAnsi="Helvetica Neue"/>
          <w:color w:val="1f1f1f"/>
          <w:highlight w:val="white"/>
          <w:rtl w:val="0"/>
        </w:rPr>
        <w:t xml:space="preserve">Movimiento del 14: </w:t>
      </w:r>
      <w:r w:rsidDel="00000000" w:rsidR="00000000" w:rsidRPr="00000000">
        <w:rPr>
          <w:rFonts w:ascii="Helvetica Neue" w:cs="Helvetica Neue" w:eastAsia="Helvetica Neue" w:hAnsi="Helvetica Neue"/>
          <w:color w:val="474747"/>
          <w:sz w:val="24"/>
          <w:szCs w:val="24"/>
          <w:highlight w:val="white"/>
          <w:rtl w:val="0"/>
        </w:rPr>
        <w:t xml:space="preserve">fue un movimiento revolucionario que encabezó una guerrilla en diferentes puntos de la República Dominicana demandando el restablecimiento de la constitucionalidad. El objetivo era que cada grupo operase como una unidad independiente con fines insurreccionales</w:t>
      </w:r>
    </w:p>
    <w:p w:rsidR="00000000" w:rsidDel="00000000" w:rsidP="00000000" w:rsidRDefault="00000000" w:rsidRPr="00000000" w14:paraId="0000009B">
      <w:pPr>
        <w:rPr>
          <w:rFonts w:ascii="Helvetica Neue" w:cs="Helvetica Neue" w:eastAsia="Helvetica Neue" w:hAnsi="Helvetica Neue"/>
          <w:color w:val="474747"/>
          <w:sz w:val="24"/>
          <w:szCs w:val="24"/>
          <w:highlight w:val="white"/>
        </w:rPr>
      </w:pPr>
      <w:r w:rsidDel="00000000" w:rsidR="00000000" w:rsidRPr="00000000">
        <w:rPr>
          <w:rtl w:val="0"/>
        </w:rPr>
      </w:r>
    </w:p>
    <w:p w:rsidR="00000000" w:rsidDel="00000000" w:rsidP="00000000" w:rsidRDefault="00000000" w:rsidRPr="00000000" w14:paraId="0000009C">
      <w:pPr>
        <w:rPr>
          <w:rFonts w:ascii="Helvetica Neue" w:cs="Helvetica Neue" w:eastAsia="Helvetica Neue" w:hAnsi="Helvetica Neue"/>
          <w:color w:val="474747"/>
          <w:sz w:val="24"/>
          <w:szCs w:val="24"/>
          <w:highlight w:val="white"/>
        </w:rPr>
      </w:pPr>
      <w:r w:rsidDel="00000000" w:rsidR="00000000" w:rsidRPr="00000000">
        <w:rPr>
          <w:rFonts w:ascii="Helvetica Neue" w:cs="Helvetica Neue" w:eastAsia="Helvetica Neue" w:hAnsi="Helvetica Neue"/>
          <w:color w:val="474747"/>
          <w:sz w:val="24"/>
          <w:szCs w:val="24"/>
          <w:highlight w:val="white"/>
          <w:rtl w:val="0"/>
        </w:rPr>
        <w:t xml:space="preserve">Rómulo Betancourt: fue el presidente venezolano que sufrió un atentado de asesinato de parte de Trujillo, en el que se murieron dos guardaespaldas y Betancourt salió con las manos quemadas</w:t>
      </w:r>
    </w:p>
    <w:p w:rsidR="00000000" w:rsidDel="00000000" w:rsidP="00000000" w:rsidRDefault="00000000" w:rsidRPr="00000000" w14:paraId="0000009D">
      <w:pPr>
        <w:rPr>
          <w:rFonts w:ascii="Helvetica Neue" w:cs="Helvetica Neue" w:eastAsia="Helvetica Neue" w:hAnsi="Helvetica Neue"/>
          <w:color w:val="474747"/>
          <w:sz w:val="24"/>
          <w:szCs w:val="24"/>
          <w:highlight w:val="white"/>
        </w:rPr>
      </w:pPr>
      <w:r w:rsidDel="00000000" w:rsidR="00000000" w:rsidRPr="00000000">
        <w:rPr>
          <w:rtl w:val="0"/>
        </w:rPr>
      </w:r>
    </w:p>
    <w:p w:rsidR="00000000" w:rsidDel="00000000" w:rsidP="00000000" w:rsidRDefault="00000000" w:rsidRPr="00000000" w14:paraId="0000009E">
      <w:pPr>
        <w:rPr>
          <w:rFonts w:ascii="Helvetica Neue" w:cs="Helvetica Neue" w:eastAsia="Helvetica Neue" w:hAnsi="Helvetica Neue"/>
          <w:color w:val="474747"/>
          <w:sz w:val="24"/>
          <w:szCs w:val="24"/>
          <w:highlight w:val="white"/>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bFYoTEXNhBVjDyixEX3UzOS7OQ==">CgMxLjA4AHIhMWdwMkRpb2hXRWhjdmEyR3NMU0VFMjBIaHl0UUhrLWpO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