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20711" w14:textId="77777777" w:rsidR="00B16787" w:rsidRDefault="00B16787" w:rsidP="00B16787">
      <w:r>
        <w:rPr>
          <w:rFonts w:hint="eastAsia"/>
        </w:rPr>
        <w:t>セグメントが繰り返されると、フォントは明るい灰色になり、翻訳する必要はありません。背景が暗い灰色のセグメントはロックされています。</w:t>
      </w:r>
    </w:p>
    <w:p w14:paraId="04E17F40" w14:textId="77777777" w:rsidR="006272CB" w:rsidRDefault="006272CB"/>
    <w:sectPr w:rsidR="0062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87"/>
    <w:rsid w:val="006272CB"/>
    <w:rsid w:val="00B1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3FE5"/>
  <w15:chartTrackingRefBased/>
  <w15:docId w15:val="{DA44D137-C7A1-4ABC-8EFF-0368E6FA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1678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Janacek</dc:creator>
  <cp:keywords/>
  <dc:description/>
  <cp:lastModifiedBy>Petr Janacek</cp:lastModifiedBy>
  <cp:revision>1</cp:revision>
  <dcterms:created xsi:type="dcterms:W3CDTF">2020-08-27T09:46:00Z</dcterms:created>
  <dcterms:modified xsi:type="dcterms:W3CDTF">2020-08-27T09:46:00Z</dcterms:modified>
</cp:coreProperties>
</file>