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AA7" w:rsidRDefault="00305AA7" w:rsidP="006B3BFD">
      <w:pPr>
        <w:jc w:val="center"/>
        <w:rPr>
          <w:rFonts w:eastAsia="Times New Roman" w:cs="Times New Roman"/>
          <w:bCs/>
          <w:color w:val="000000"/>
          <w:szCs w:val="32"/>
          <w:lang w:eastAsia="ru-RU"/>
        </w:rPr>
      </w:pPr>
      <w:r w:rsidRPr="00305AA7">
        <w:rPr>
          <w:rFonts w:eastAsia="Times New Roman" w:cs="Times New Roman"/>
          <w:color w:val="000000"/>
          <w:szCs w:val="32"/>
          <w:lang w:eastAsia="ru-RU"/>
        </w:rPr>
        <w:t>Практическая работа №11/12</w:t>
      </w:r>
    </w:p>
    <w:p w:rsidR="00583400" w:rsidRPr="00583400" w:rsidRDefault="00583400" w:rsidP="00583400">
      <w:pPr>
        <w:jc w:val="center"/>
        <w:rPr>
          <w:b/>
          <w:lang w:eastAsia="ru-RU"/>
        </w:rPr>
      </w:pPr>
      <w:r w:rsidRPr="00583400">
        <w:rPr>
          <w:b/>
          <w:color w:val="000000"/>
        </w:rPr>
        <w:t>1. Оценка трудозатрат</w:t>
      </w:r>
    </w:p>
    <w:p w:rsidR="006B3BFD" w:rsidRPr="006B3BFD" w:rsidRDefault="006B3BFD" w:rsidP="006B3BFD">
      <w:pPr>
        <w:rPr>
          <w:lang w:eastAsia="ru-RU"/>
        </w:rPr>
      </w:pPr>
      <w:r w:rsidRPr="006B3BFD">
        <w:rPr>
          <w:lang w:eastAsia="ru-RU"/>
        </w:rPr>
        <w:t>B = 0,91</w:t>
      </w:r>
    </w:p>
    <w:p w:rsidR="006B3BFD" w:rsidRPr="006B3BFD" w:rsidRDefault="006B3BFD" w:rsidP="006B3BFD">
      <w:pPr>
        <w:rPr>
          <w:lang w:eastAsia="ru-RU"/>
        </w:rPr>
      </w:pPr>
      <w:r>
        <w:rPr>
          <w:lang w:eastAsia="ru-RU"/>
        </w:rPr>
        <w:t>A = 2</w:t>
      </w:r>
      <w:r w:rsidRPr="006B3BFD">
        <w:rPr>
          <w:lang w:eastAsia="ru-RU"/>
        </w:rPr>
        <w:t>,94</w:t>
      </w:r>
    </w:p>
    <w:p w:rsidR="006B3BFD" w:rsidRPr="006B3BFD" w:rsidRDefault="006B3BFD" w:rsidP="006B3BFD">
      <w:pPr>
        <w:rPr>
          <w:lang w:eastAsia="ru-RU"/>
        </w:rPr>
      </w:pPr>
      <w:r w:rsidRPr="006B3BFD">
        <w:rPr>
          <w:lang w:eastAsia="ru-RU"/>
        </w:rPr>
        <w:t>SF 1 = 4.96 (продукт и платформа немного знакомы)</w:t>
      </w:r>
    </w:p>
    <w:p w:rsidR="006B3BFD" w:rsidRPr="006B3BFD" w:rsidRDefault="006B3BFD" w:rsidP="006B3BFD">
      <w:pPr>
        <w:rPr>
          <w:lang w:eastAsia="ru-RU"/>
        </w:rPr>
      </w:pPr>
      <w:r w:rsidRPr="006B3BFD">
        <w:rPr>
          <w:lang w:eastAsia="ru-RU"/>
        </w:rPr>
        <w:t xml:space="preserve">SF 2 = </w:t>
      </w:r>
      <w:r w:rsidR="00C13781">
        <w:t>2,03</w:t>
      </w:r>
      <w:r w:rsidRPr="006B3BFD">
        <w:rPr>
          <w:lang w:eastAsia="ru-RU"/>
        </w:rPr>
        <w:t xml:space="preserve"> (</w:t>
      </w:r>
      <w:r w:rsidR="00C13781">
        <w:t>относительная жесткость процесса</w:t>
      </w:r>
      <w:r w:rsidRPr="006B3BFD">
        <w:rPr>
          <w:lang w:eastAsia="ru-RU"/>
        </w:rPr>
        <w:t>)</w:t>
      </w:r>
    </w:p>
    <w:p w:rsidR="006B3BFD" w:rsidRPr="006B3BFD" w:rsidRDefault="006B3BFD" w:rsidP="006B3BFD">
      <w:pPr>
        <w:rPr>
          <w:lang w:eastAsia="ru-RU"/>
        </w:rPr>
      </w:pPr>
      <w:r w:rsidRPr="006B3BFD">
        <w:rPr>
          <w:lang w:eastAsia="ru-RU"/>
        </w:rPr>
        <w:t xml:space="preserve">SF 3 = 5,65 (риски известны и проанализированы на </w:t>
      </w:r>
      <w:r w:rsidR="00C13781">
        <w:rPr>
          <w:bCs/>
          <w:lang w:eastAsia="ru-RU"/>
        </w:rPr>
        <w:t>4</w:t>
      </w:r>
      <w:r w:rsidRPr="006B3BFD">
        <w:rPr>
          <w:lang w:eastAsia="ru-RU"/>
        </w:rPr>
        <w:t>0%)</w:t>
      </w:r>
    </w:p>
    <w:p w:rsidR="006B3BFD" w:rsidRPr="006B3BFD" w:rsidRDefault="006B3BFD" w:rsidP="006B3BFD">
      <w:pPr>
        <w:rPr>
          <w:lang w:eastAsia="ru-RU"/>
        </w:rPr>
      </w:pPr>
      <w:r w:rsidRPr="006B3BFD">
        <w:rPr>
          <w:lang w:eastAsia="ru-RU"/>
        </w:rPr>
        <w:t xml:space="preserve">SF 4 = </w:t>
      </w:r>
      <w:r w:rsidR="00C13781">
        <w:t xml:space="preserve">3,29 </w:t>
      </w:r>
      <w:r w:rsidRPr="006B3BFD">
        <w:rPr>
          <w:lang w:eastAsia="ru-RU"/>
        </w:rPr>
        <w:t>(</w:t>
      </w:r>
      <w:r w:rsidR="00C13781">
        <w:t>чаще всего коллективная работа</w:t>
      </w:r>
      <w:r w:rsidRPr="006B3BFD">
        <w:rPr>
          <w:lang w:eastAsia="ru-RU"/>
        </w:rPr>
        <w:t>)</w:t>
      </w:r>
    </w:p>
    <w:p w:rsidR="006B3BFD" w:rsidRDefault="006B3BFD" w:rsidP="006B3BFD">
      <w:pPr>
        <w:rPr>
          <w:bCs/>
          <w:lang w:eastAsia="ru-RU"/>
        </w:rPr>
      </w:pPr>
      <w:r w:rsidRPr="006B3BFD">
        <w:rPr>
          <w:lang w:eastAsia="ru-RU"/>
        </w:rPr>
        <w:t xml:space="preserve">SF 5 = </w:t>
      </w:r>
      <w:r w:rsidR="00C13781">
        <w:t>4,68</w:t>
      </w:r>
      <w:r w:rsidR="00C13781" w:rsidRPr="006B3BFD">
        <w:rPr>
          <w:bCs/>
          <w:lang w:eastAsia="ru-RU"/>
        </w:rPr>
        <w:t xml:space="preserve"> </w:t>
      </w:r>
      <w:r w:rsidRPr="006B3BFD">
        <w:rPr>
          <w:lang w:eastAsia="ru-RU"/>
        </w:rPr>
        <w:t>(</w:t>
      </w:r>
      <w:r w:rsidR="00C13781">
        <w:t>СММ Уровень 2</w:t>
      </w:r>
      <w:r w:rsidRPr="006B3BFD">
        <w:rPr>
          <w:lang w:eastAsia="ru-RU"/>
        </w:rPr>
        <w:t>)</w:t>
      </w:r>
    </w:p>
    <w:p w:rsidR="006B2336" w:rsidRPr="006B2336" w:rsidRDefault="006B2336" w:rsidP="006B3BFD">
      <w:pPr>
        <w:rPr>
          <w:b/>
          <w:lang w:eastAsia="ru-RU"/>
        </w:rPr>
      </w:pPr>
      <w:r w:rsidRPr="006B2336">
        <w:rPr>
          <w:b/>
          <w:bCs/>
          <w:color w:val="000000"/>
        </w:rPr>
        <w:t>E = 0,91+0,01*(</w:t>
      </w:r>
      <w:r w:rsidRPr="006B2336">
        <w:rPr>
          <w:b/>
          <w:bCs/>
          <w:lang w:eastAsia="ru-RU"/>
        </w:rPr>
        <w:t xml:space="preserve">4.96 </w:t>
      </w:r>
      <w:r w:rsidRPr="006B2336">
        <w:rPr>
          <w:b/>
          <w:bCs/>
          <w:color w:val="000000"/>
        </w:rPr>
        <w:t xml:space="preserve">+ </w:t>
      </w:r>
      <w:r w:rsidRPr="006B2336">
        <w:rPr>
          <w:b/>
        </w:rPr>
        <w:t>2,03</w:t>
      </w:r>
      <w:r w:rsidRPr="006B2336">
        <w:rPr>
          <w:b/>
          <w:lang w:eastAsia="ru-RU"/>
        </w:rPr>
        <w:t xml:space="preserve"> </w:t>
      </w:r>
      <w:r w:rsidRPr="006B2336">
        <w:rPr>
          <w:b/>
          <w:bCs/>
          <w:color w:val="000000"/>
        </w:rPr>
        <w:t xml:space="preserve">+ </w:t>
      </w:r>
      <w:r w:rsidRPr="006B2336">
        <w:rPr>
          <w:b/>
          <w:lang w:eastAsia="ru-RU"/>
        </w:rPr>
        <w:t xml:space="preserve">5,65 </w:t>
      </w:r>
      <w:r w:rsidRPr="006B2336">
        <w:rPr>
          <w:b/>
          <w:bCs/>
          <w:color w:val="000000"/>
        </w:rPr>
        <w:t xml:space="preserve">+ </w:t>
      </w:r>
      <w:r w:rsidRPr="006B2336">
        <w:rPr>
          <w:b/>
        </w:rPr>
        <w:t xml:space="preserve">3,29 </w:t>
      </w:r>
      <w:r w:rsidRPr="006B2336">
        <w:rPr>
          <w:b/>
          <w:bCs/>
          <w:color w:val="000000"/>
        </w:rPr>
        <w:t xml:space="preserve">+ </w:t>
      </w:r>
      <w:r w:rsidRPr="006B2336">
        <w:rPr>
          <w:b/>
        </w:rPr>
        <w:t>4,68</w:t>
      </w:r>
      <w:r w:rsidRPr="006B2336">
        <w:rPr>
          <w:b/>
          <w:bCs/>
          <w:color w:val="000000"/>
        </w:rPr>
        <w:t xml:space="preserve">) = </w:t>
      </w:r>
      <w:r w:rsidRPr="006B2336">
        <w:rPr>
          <w:b/>
          <w:color w:val="000000"/>
        </w:rPr>
        <w:t>1,1161</w:t>
      </w:r>
    </w:p>
    <w:p w:rsidR="006B3BFD" w:rsidRPr="006B3BFD" w:rsidRDefault="003875D8" w:rsidP="006B3BFD">
      <w:pPr>
        <w:rPr>
          <w:lang w:eastAsia="ru-RU"/>
        </w:rPr>
      </w:pPr>
      <w:r>
        <w:rPr>
          <w:bCs/>
          <w:lang w:eastAsia="ru-RU"/>
        </w:rPr>
        <w:t>SIZE = 10</w:t>
      </w:r>
      <w:r w:rsidR="006B3BFD" w:rsidRPr="006B3BFD">
        <w:rPr>
          <w:lang w:eastAsia="ru-RU"/>
        </w:rPr>
        <w:t xml:space="preserve"> (</w:t>
      </w:r>
      <w:r>
        <w:rPr>
          <w:color w:val="000000"/>
        </w:rPr>
        <w:t>Количество строк исходного кода оценивается в 10.000 строк</w:t>
      </w:r>
      <w:r w:rsidR="006B3BFD" w:rsidRPr="006B3BFD">
        <w:rPr>
          <w:lang w:eastAsia="ru-RU"/>
        </w:rPr>
        <w:t>)</w:t>
      </w:r>
    </w:p>
    <w:p w:rsidR="006B3BFD" w:rsidRPr="006B3BFD" w:rsidRDefault="006B3BFD" w:rsidP="006B3BFD">
      <w:pPr>
        <w:rPr>
          <w:lang w:eastAsia="ru-RU"/>
        </w:rPr>
      </w:pPr>
      <w:r w:rsidRPr="006B3BFD">
        <w:rPr>
          <w:lang w:eastAsia="ru-RU"/>
        </w:rPr>
        <w:t xml:space="preserve">EM 1 = </w:t>
      </w:r>
      <w:r w:rsidR="003875D8">
        <w:t>0,83</w:t>
      </w:r>
      <w:r w:rsidR="003875D8">
        <w:rPr>
          <w:bCs/>
          <w:lang w:eastAsia="ru-RU"/>
        </w:rPr>
        <w:t xml:space="preserve"> (Высокий</w:t>
      </w:r>
      <w:r w:rsidRPr="006B3BFD">
        <w:rPr>
          <w:lang w:eastAsia="ru-RU"/>
        </w:rPr>
        <w:t>)</w:t>
      </w:r>
    </w:p>
    <w:p w:rsidR="006B3BFD" w:rsidRPr="006B3BFD" w:rsidRDefault="006B3BFD" w:rsidP="006B3BFD">
      <w:pPr>
        <w:rPr>
          <w:lang w:eastAsia="ru-RU"/>
        </w:rPr>
      </w:pPr>
      <w:r w:rsidRPr="006B3BFD">
        <w:rPr>
          <w:lang w:eastAsia="ru-RU"/>
        </w:rPr>
        <w:t xml:space="preserve">EM 2 = </w:t>
      </w:r>
      <w:r w:rsidR="003875D8">
        <w:t>1,33</w:t>
      </w:r>
      <w:r w:rsidR="003875D8" w:rsidRPr="006B3BFD">
        <w:rPr>
          <w:bCs/>
          <w:lang w:eastAsia="ru-RU"/>
        </w:rPr>
        <w:t xml:space="preserve"> </w:t>
      </w:r>
      <w:r w:rsidRPr="006B3BFD">
        <w:rPr>
          <w:lang w:eastAsia="ru-RU"/>
        </w:rPr>
        <w:t>(</w:t>
      </w:r>
      <w:r w:rsidR="003875D8">
        <w:t>Очень низкий</w:t>
      </w:r>
      <w:r w:rsidRPr="006B3BFD">
        <w:rPr>
          <w:lang w:eastAsia="ru-RU"/>
        </w:rPr>
        <w:t>)</w:t>
      </w:r>
    </w:p>
    <w:p w:rsidR="006B3BFD" w:rsidRPr="006B3BFD" w:rsidRDefault="006B3BFD" w:rsidP="006B3BFD">
      <w:pPr>
        <w:rPr>
          <w:lang w:eastAsia="ru-RU"/>
        </w:rPr>
      </w:pPr>
      <w:r w:rsidRPr="006B3BFD">
        <w:rPr>
          <w:lang w:eastAsia="ru-RU"/>
        </w:rPr>
        <w:t xml:space="preserve">EM 3 = </w:t>
      </w:r>
      <w:r w:rsidR="003875D8">
        <w:t xml:space="preserve">0,83 </w:t>
      </w:r>
      <w:r w:rsidRPr="006B3BFD">
        <w:rPr>
          <w:lang w:eastAsia="ru-RU"/>
        </w:rPr>
        <w:t>(</w:t>
      </w:r>
      <w:r w:rsidR="003875D8">
        <w:t>Низкий</w:t>
      </w:r>
      <w:r w:rsidRPr="006B3BFD">
        <w:rPr>
          <w:lang w:eastAsia="ru-RU"/>
        </w:rPr>
        <w:t>)</w:t>
      </w:r>
    </w:p>
    <w:p w:rsidR="006B3BFD" w:rsidRPr="006B3BFD" w:rsidRDefault="006B3BFD" w:rsidP="006B3BFD">
      <w:pPr>
        <w:rPr>
          <w:lang w:eastAsia="ru-RU"/>
        </w:rPr>
      </w:pPr>
      <w:r w:rsidRPr="006B3BFD">
        <w:rPr>
          <w:lang w:eastAsia="ru-RU"/>
        </w:rPr>
        <w:t xml:space="preserve">EM 4 = </w:t>
      </w:r>
      <w:r w:rsidR="003875D8">
        <w:t>1,15</w:t>
      </w:r>
      <w:r w:rsidR="003875D8" w:rsidRPr="006B3BFD">
        <w:rPr>
          <w:bCs/>
          <w:lang w:eastAsia="ru-RU"/>
        </w:rPr>
        <w:t xml:space="preserve"> </w:t>
      </w:r>
      <w:r w:rsidRPr="006B3BFD">
        <w:rPr>
          <w:lang w:eastAsia="ru-RU"/>
        </w:rPr>
        <w:t>(</w:t>
      </w:r>
      <w:r w:rsidR="003875D8">
        <w:t>Очень высокий)</w:t>
      </w:r>
    </w:p>
    <w:p w:rsidR="006B3BFD" w:rsidRPr="006B3BFD" w:rsidRDefault="006B3BFD" w:rsidP="006B3BFD">
      <w:pPr>
        <w:rPr>
          <w:lang w:eastAsia="ru-RU"/>
        </w:rPr>
      </w:pPr>
      <w:r w:rsidRPr="006B3BFD">
        <w:rPr>
          <w:lang w:eastAsia="ru-RU"/>
        </w:rPr>
        <w:t xml:space="preserve">EM 5 = </w:t>
      </w:r>
      <w:r w:rsidR="003875D8">
        <w:t>1,00</w:t>
      </w:r>
      <w:r w:rsidR="003875D8" w:rsidRPr="006B3BFD">
        <w:rPr>
          <w:bCs/>
          <w:lang w:eastAsia="ru-RU"/>
        </w:rPr>
        <w:t xml:space="preserve"> </w:t>
      </w:r>
      <w:r w:rsidRPr="006B3BFD">
        <w:rPr>
          <w:lang w:eastAsia="ru-RU"/>
        </w:rPr>
        <w:t>(</w:t>
      </w:r>
      <w:r w:rsidR="003875D8">
        <w:t>Нормальный</w:t>
      </w:r>
      <w:r w:rsidRPr="006B3BFD">
        <w:rPr>
          <w:lang w:eastAsia="ru-RU"/>
        </w:rPr>
        <w:t>)</w:t>
      </w:r>
    </w:p>
    <w:p w:rsidR="006B3BFD" w:rsidRPr="006B3BFD" w:rsidRDefault="006B3BFD" w:rsidP="006B3BFD">
      <w:pPr>
        <w:rPr>
          <w:lang w:eastAsia="ru-RU"/>
        </w:rPr>
      </w:pPr>
      <w:r w:rsidRPr="006B3BFD">
        <w:rPr>
          <w:lang w:eastAsia="ru-RU"/>
        </w:rPr>
        <w:t xml:space="preserve">EM 6 = </w:t>
      </w:r>
      <w:r w:rsidR="006B2336">
        <w:t>0,87</w:t>
      </w:r>
      <w:r w:rsidR="006B2336" w:rsidRPr="006B3BFD">
        <w:rPr>
          <w:bCs/>
          <w:lang w:eastAsia="ru-RU"/>
        </w:rPr>
        <w:t xml:space="preserve"> </w:t>
      </w:r>
      <w:r w:rsidRPr="006B3BFD">
        <w:rPr>
          <w:lang w:eastAsia="ru-RU"/>
        </w:rPr>
        <w:t>(</w:t>
      </w:r>
      <w:r w:rsidR="006B2336">
        <w:t>Высокий</w:t>
      </w:r>
      <w:r w:rsidRPr="006B3BFD">
        <w:rPr>
          <w:lang w:eastAsia="ru-RU"/>
        </w:rPr>
        <w:t>)</w:t>
      </w:r>
    </w:p>
    <w:p w:rsidR="006B3BFD" w:rsidRDefault="006B3BFD" w:rsidP="00936A26">
      <w:pPr>
        <w:rPr>
          <w:bCs/>
          <w:lang w:eastAsia="ru-RU"/>
        </w:rPr>
      </w:pPr>
      <w:r w:rsidRPr="006B3BFD">
        <w:rPr>
          <w:lang w:eastAsia="ru-RU"/>
        </w:rPr>
        <w:t>EM 7 = 1</w:t>
      </w:r>
      <w:r w:rsidR="006B2336">
        <w:rPr>
          <w:bCs/>
          <w:lang w:eastAsia="ru-RU"/>
        </w:rPr>
        <w:t>,0</w:t>
      </w:r>
      <w:r w:rsidRPr="006B3BFD">
        <w:rPr>
          <w:lang w:eastAsia="ru-RU"/>
        </w:rPr>
        <w:t xml:space="preserve"> (</w:t>
      </w:r>
      <w:r w:rsidR="006B2336">
        <w:t>Высокий</w:t>
      </w:r>
      <w:r w:rsidRPr="006B3BFD">
        <w:rPr>
          <w:lang w:eastAsia="ru-RU"/>
        </w:rPr>
        <w:t>)</w:t>
      </w:r>
    </w:p>
    <w:p w:rsidR="00936A26" w:rsidRPr="00936A26" w:rsidRDefault="00936A26" w:rsidP="00936A26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</w:pPr>
      <w:r w:rsidRPr="00936A26">
        <w:rPr>
          <w:b/>
          <w:bCs/>
          <w:color w:val="000000"/>
        </w:rPr>
        <w:t xml:space="preserve">EAF = </w:t>
      </w:r>
      <w:r w:rsidRPr="00936A26">
        <w:rPr>
          <w:b/>
          <w:lang w:eastAsia="ru-RU"/>
        </w:rPr>
        <w:t>0,917</w:t>
      </w:r>
    </w:p>
    <w:p w:rsidR="006B3BFD" w:rsidRDefault="00905374" w:rsidP="002218D2">
      <w:pPr>
        <w:rPr>
          <w:b/>
        </w:rPr>
      </w:pPr>
      <w:r w:rsidRPr="00905374">
        <w:rPr>
          <w:b/>
          <w:bCs/>
          <w:color w:val="000000"/>
        </w:rPr>
        <w:t>Оценка трудозатрат: PM=</w:t>
      </w:r>
      <w:r w:rsidR="00FD1DFE">
        <w:rPr>
          <w:b/>
          <w:lang w:eastAsia="ru-RU"/>
        </w:rPr>
        <w:t>35,2</w:t>
      </w:r>
    </w:p>
    <w:p w:rsidR="002218D2" w:rsidRPr="002218D2" w:rsidRDefault="002218D2" w:rsidP="002218D2">
      <w:pPr>
        <w:rPr>
          <w:b/>
          <w:bCs/>
        </w:rPr>
      </w:pPr>
    </w:p>
    <w:p w:rsidR="00305AA7" w:rsidRPr="00305AA7" w:rsidRDefault="00305AA7" w:rsidP="00583400">
      <w:pPr>
        <w:ind w:hanging="354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305AA7">
        <w:rPr>
          <w:rFonts w:eastAsia="Times New Roman" w:cs="Times New Roman"/>
          <w:b/>
          <w:color w:val="000000"/>
          <w:lang w:eastAsia="ru-RU"/>
        </w:rPr>
        <w:t>2. Расчет стоимость программного продукта</w:t>
      </w:r>
    </w:p>
    <w:p w:rsidR="00305AA7" w:rsidRPr="00305AA7" w:rsidRDefault="00305AA7" w:rsidP="006B3BFD">
      <w:pPr>
        <w:rPr>
          <w:rFonts w:eastAsia="Times New Roman" w:cs="Times New Roman"/>
          <w:sz w:val="24"/>
          <w:szCs w:val="24"/>
          <w:lang w:eastAsia="ru-RU"/>
        </w:rPr>
      </w:pPr>
      <w:r w:rsidRPr="00305AA7">
        <w:rPr>
          <w:rFonts w:eastAsia="Times New Roman" w:cs="Times New Roman"/>
          <w:color w:val="000000"/>
          <w:lang w:eastAsia="ru-RU"/>
        </w:rPr>
        <w:t xml:space="preserve">W = </w:t>
      </w:r>
      <w:r w:rsidR="00583400">
        <w:rPr>
          <w:rFonts w:eastAsia="Times New Roman" w:cs="Times New Roman"/>
          <w:bCs/>
          <w:color w:val="000000"/>
          <w:lang w:eastAsia="ru-RU"/>
        </w:rPr>
        <w:t>15</w:t>
      </w:r>
      <w:r w:rsidRPr="00305AA7">
        <w:rPr>
          <w:rFonts w:eastAsia="Times New Roman" w:cs="Times New Roman"/>
          <w:color w:val="000000"/>
          <w:lang w:eastAsia="ru-RU"/>
        </w:rPr>
        <w:t>0,000 руб.</w:t>
      </w:r>
    </w:p>
    <w:p w:rsidR="002218D2" w:rsidRDefault="00305AA7" w:rsidP="006B3BFD">
      <w:pPr>
        <w:rPr>
          <w:rFonts w:eastAsia="Times New Roman" w:cs="Times New Roman"/>
          <w:color w:val="000000"/>
          <w:lang w:eastAsia="ru-RU"/>
        </w:rPr>
      </w:pPr>
      <w:proofErr w:type="spellStart"/>
      <w:r w:rsidRPr="00305AA7">
        <w:rPr>
          <w:rFonts w:eastAsia="Times New Roman" w:cs="Times New Roman"/>
          <w:color w:val="000000"/>
          <w:lang w:eastAsia="ru-RU"/>
        </w:rPr>
        <w:t>P</w:t>
      </w:r>
      <w:r w:rsidRPr="00305AA7">
        <w:rPr>
          <w:rFonts w:eastAsia="Times New Roman" w:cs="Times New Roman"/>
          <w:color w:val="000000"/>
          <w:sz w:val="18"/>
          <w:szCs w:val="18"/>
          <w:lang w:eastAsia="ru-RU"/>
        </w:rPr>
        <w:t>r</w:t>
      </w:r>
      <w:proofErr w:type="spellEnd"/>
      <w:r w:rsidRPr="00305AA7">
        <w:rPr>
          <w:rFonts w:eastAsia="Times New Roman" w:cs="Times New Roman"/>
          <w:color w:val="000000"/>
          <w:sz w:val="18"/>
          <w:szCs w:val="18"/>
          <w:lang w:eastAsia="ru-RU"/>
        </w:rPr>
        <w:t xml:space="preserve"> </w:t>
      </w:r>
      <w:r w:rsidRPr="00305AA7">
        <w:rPr>
          <w:rFonts w:eastAsia="Times New Roman" w:cs="Times New Roman"/>
          <w:color w:val="000000"/>
          <w:lang w:eastAsia="ru-RU"/>
        </w:rPr>
        <w:t xml:space="preserve">= </w:t>
      </w:r>
      <w:r w:rsidR="00FD1DFE">
        <w:rPr>
          <w:lang w:eastAsia="ru-RU"/>
        </w:rPr>
        <w:t>35,2</w:t>
      </w:r>
      <w:r w:rsidR="00583400" w:rsidRPr="00583400">
        <w:rPr>
          <w:lang w:eastAsia="ru-RU"/>
        </w:rPr>
        <w:t xml:space="preserve"> </w:t>
      </w:r>
      <w:r w:rsidRPr="00305AA7">
        <w:rPr>
          <w:rFonts w:eastAsia="Times New Roman" w:cs="Times New Roman"/>
          <w:color w:val="000000"/>
          <w:lang w:eastAsia="ru-RU"/>
        </w:rPr>
        <w:t>* 1</w:t>
      </w:r>
      <w:r w:rsidR="00583400" w:rsidRPr="00583400">
        <w:rPr>
          <w:rFonts w:eastAsia="Times New Roman" w:cs="Times New Roman"/>
          <w:color w:val="000000"/>
          <w:lang w:eastAsia="ru-RU"/>
        </w:rPr>
        <w:t>5</w:t>
      </w:r>
      <w:r w:rsidRPr="00305AA7">
        <w:rPr>
          <w:rFonts w:eastAsia="Times New Roman" w:cs="Times New Roman"/>
          <w:color w:val="000000"/>
          <w:lang w:eastAsia="ru-RU"/>
        </w:rPr>
        <w:t xml:space="preserve">0,000 = </w:t>
      </w:r>
      <w:r w:rsidR="00FD1DFE">
        <w:rPr>
          <w:rFonts w:eastAsia="Times New Roman" w:cs="Times New Roman"/>
          <w:color w:val="000000"/>
          <w:lang w:eastAsia="ru-RU"/>
        </w:rPr>
        <w:t>5 280</w:t>
      </w:r>
      <w:r w:rsidR="00583400" w:rsidRPr="00583400">
        <w:rPr>
          <w:rFonts w:eastAsia="Times New Roman" w:cs="Times New Roman"/>
          <w:color w:val="000000"/>
          <w:lang w:eastAsia="ru-RU"/>
        </w:rPr>
        <w:t> </w:t>
      </w:r>
      <w:r w:rsidR="00FD1DFE">
        <w:rPr>
          <w:rFonts w:eastAsia="Times New Roman" w:cs="Times New Roman"/>
          <w:color w:val="000000"/>
          <w:lang w:eastAsia="ru-RU"/>
        </w:rPr>
        <w:t>0</w:t>
      </w:r>
      <w:r w:rsidR="00583400" w:rsidRPr="00583400">
        <w:rPr>
          <w:rFonts w:eastAsia="Times New Roman" w:cs="Times New Roman"/>
          <w:color w:val="000000"/>
          <w:lang w:eastAsia="ru-RU"/>
        </w:rPr>
        <w:t xml:space="preserve">00 </w:t>
      </w:r>
      <w:r w:rsidRPr="00305AA7">
        <w:rPr>
          <w:rFonts w:eastAsia="Times New Roman" w:cs="Times New Roman"/>
          <w:color w:val="000000"/>
          <w:lang w:eastAsia="ru-RU"/>
        </w:rPr>
        <w:t>руб. </w:t>
      </w:r>
    </w:p>
    <w:p w:rsidR="002218D2" w:rsidRDefault="002218D2">
      <w:pPr>
        <w:spacing w:after="200" w:line="276" w:lineRule="auto"/>
        <w:ind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 w:type="page"/>
      </w:r>
    </w:p>
    <w:p w:rsidR="00305AA7" w:rsidRPr="00ED1B8D" w:rsidRDefault="00305AA7" w:rsidP="00ED1B8D">
      <w:pPr>
        <w:jc w:val="center"/>
        <w:rPr>
          <w:b/>
          <w:sz w:val="24"/>
          <w:szCs w:val="24"/>
          <w:lang w:eastAsia="ru-RU"/>
        </w:rPr>
      </w:pPr>
      <w:r w:rsidRPr="00ED1B8D">
        <w:rPr>
          <w:b/>
          <w:lang w:eastAsia="ru-RU"/>
        </w:rPr>
        <w:lastRenderedPageBreak/>
        <w:t>3. Расчет полной стоимости программного продукта (в части трудозатрат)</w:t>
      </w:r>
    </w:p>
    <w:tbl>
      <w:tblPr>
        <w:tblW w:w="9511" w:type="dxa"/>
        <w:tblInd w:w="95" w:type="dxa"/>
        <w:tblLook w:val="04A0"/>
      </w:tblPr>
      <w:tblGrid>
        <w:gridCol w:w="1880"/>
        <w:gridCol w:w="1720"/>
        <w:gridCol w:w="1820"/>
        <w:gridCol w:w="1660"/>
        <w:gridCol w:w="2431"/>
      </w:tblGrid>
      <w:tr w:rsidR="008F07BD" w:rsidRPr="008F07BD" w:rsidTr="00ED1B8D">
        <w:trPr>
          <w:trHeight w:val="1204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Сотрудники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Процент затрат времени относительно разработки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Трудозатраты, кол-во месяцев (</w:t>
            </w:r>
            <w:proofErr w:type="spellStart"/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PM</w:t>
            </w: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softHyphen/>
            </w: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 xml:space="preserve">Средний оклад, </w:t>
            </w:r>
            <w:proofErr w:type="spellStart"/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руб</w:t>
            </w:r>
            <w:proofErr w:type="spellEnd"/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 xml:space="preserve"> (</w:t>
            </w:r>
            <w:proofErr w:type="spellStart"/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W</w:t>
            </w: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2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Приведенные затраты специалистов (</w:t>
            </w:r>
            <w:proofErr w:type="spellStart"/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P</w:t>
            </w: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vertAlign w:val="subscript"/>
                <w:lang w:eastAsia="ru-RU"/>
              </w:rPr>
              <w:t>rj</w:t>
            </w:r>
            <w:proofErr w:type="spellEnd"/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 xml:space="preserve">), </w:t>
            </w:r>
            <w:proofErr w:type="spellStart"/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руб</w:t>
            </w:r>
            <w:proofErr w:type="spellEnd"/>
          </w:p>
        </w:tc>
      </w:tr>
      <w:tr w:rsidR="008F07BD" w:rsidRPr="008F07BD" w:rsidTr="00ED1B8D">
        <w:trPr>
          <w:trHeight w:val="33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Проектировщик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26,4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112500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2970000</w:t>
            </w:r>
          </w:p>
        </w:tc>
      </w:tr>
      <w:tr w:rsidR="008F07BD" w:rsidRPr="008F07BD" w:rsidTr="00ED1B8D">
        <w:trPr>
          <w:trHeight w:val="33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Разработчик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100%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35,2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150000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5280000</w:t>
            </w:r>
          </w:p>
        </w:tc>
      </w:tr>
      <w:tr w:rsidR="008F07BD" w:rsidRPr="008F07BD" w:rsidTr="00ED1B8D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Тестировщик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17,6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75000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1320000</w:t>
            </w:r>
          </w:p>
        </w:tc>
      </w:tr>
      <w:tr w:rsidR="008F07BD" w:rsidRPr="008F07BD" w:rsidTr="00ED1B8D">
        <w:trPr>
          <w:trHeight w:val="40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Нагрузочное тестирование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1,76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100000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176000</w:t>
            </w:r>
          </w:p>
        </w:tc>
      </w:tr>
      <w:tr w:rsidR="008F07BD" w:rsidRPr="008F07BD" w:rsidTr="00ED1B8D">
        <w:trPr>
          <w:trHeight w:val="40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Внедрение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1,76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75000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132000</w:t>
            </w:r>
          </w:p>
        </w:tc>
      </w:tr>
      <w:tr w:rsidR="008F07BD" w:rsidRPr="008F07BD" w:rsidTr="00ED1B8D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Тех. Документация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1,76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90000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158400</w:t>
            </w:r>
          </w:p>
        </w:tc>
      </w:tr>
      <w:tr w:rsidR="008F07BD" w:rsidRPr="008F07BD" w:rsidTr="00ED1B8D">
        <w:trPr>
          <w:trHeight w:val="330"/>
        </w:trPr>
        <w:tc>
          <w:tcPr>
            <w:tcW w:w="70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 xml:space="preserve">Итоговая стоимость </w:t>
            </w:r>
            <w:proofErr w:type="gramStart"/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ПО</w:t>
            </w:r>
            <w:proofErr w:type="gramEnd"/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07BD" w:rsidRPr="008F07BD" w:rsidRDefault="008F07BD" w:rsidP="008F07B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8F07B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ru-RU"/>
              </w:rPr>
              <w:t>10036400</w:t>
            </w:r>
          </w:p>
        </w:tc>
      </w:tr>
    </w:tbl>
    <w:p w:rsidR="00305AA7" w:rsidRPr="00305AA7" w:rsidRDefault="00305AA7" w:rsidP="008F07BD">
      <w:pPr>
        <w:rPr>
          <w:lang w:eastAsia="ru-RU"/>
        </w:rPr>
      </w:pPr>
    </w:p>
    <w:p w:rsidR="00305AA7" w:rsidRPr="00305AA7" w:rsidRDefault="00305AA7" w:rsidP="008F2923">
      <w:pPr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305AA7">
        <w:rPr>
          <w:rFonts w:eastAsia="Times New Roman" w:cs="Times New Roman"/>
          <w:b/>
          <w:color w:val="000000"/>
          <w:lang w:eastAsia="ru-RU"/>
        </w:rPr>
        <w:t>4. Оценка стоимости разработки и внедрения программного продукта</w:t>
      </w:r>
    </w:p>
    <w:tbl>
      <w:tblPr>
        <w:tblW w:w="5420" w:type="dxa"/>
        <w:tblInd w:w="95" w:type="dxa"/>
        <w:tblLook w:val="04A0"/>
      </w:tblPr>
      <w:tblGrid>
        <w:gridCol w:w="2084"/>
        <w:gridCol w:w="1625"/>
        <w:gridCol w:w="1711"/>
      </w:tblGrid>
      <w:tr w:rsidR="00ED1B8D" w:rsidRPr="00ED1B8D" w:rsidTr="00ED1B8D">
        <w:trPr>
          <w:trHeight w:val="330"/>
        </w:trPr>
        <w:tc>
          <w:tcPr>
            <w:tcW w:w="1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1B8D" w:rsidRPr="00ED1B8D" w:rsidRDefault="00ED1B8D" w:rsidP="00ED1B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Статьи калькуляции</w:t>
            </w:r>
          </w:p>
        </w:tc>
        <w:tc>
          <w:tcPr>
            <w:tcW w:w="1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1B8D" w:rsidRPr="00ED1B8D" w:rsidRDefault="00ED1B8D" w:rsidP="00ED1B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Процент расходов</w:t>
            </w: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1B8D" w:rsidRPr="00ED1B8D" w:rsidRDefault="00ED1B8D" w:rsidP="00ED1B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Сумма</w:t>
            </w:r>
          </w:p>
        </w:tc>
      </w:tr>
      <w:tr w:rsidR="00ED1B8D" w:rsidRPr="00ED1B8D" w:rsidTr="00F75332">
        <w:trPr>
          <w:trHeight w:val="615"/>
        </w:trPr>
        <w:tc>
          <w:tcPr>
            <w:tcW w:w="1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1B8D" w:rsidRPr="00ED1B8D" w:rsidRDefault="00ED1B8D" w:rsidP="00ED1B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 xml:space="preserve">Итоговая стоимость </w:t>
            </w:r>
            <w:proofErr w:type="gramStart"/>
            <w:r w:rsidRPr="00ED1B8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ПО</w:t>
            </w:r>
            <w:proofErr w:type="gramEnd"/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B8D" w:rsidRPr="00ED1B8D" w:rsidRDefault="00ED1B8D" w:rsidP="00F7533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B8D" w:rsidRPr="00ED1B8D" w:rsidRDefault="00ED1B8D" w:rsidP="00F7533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10036400</w:t>
            </w:r>
          </w:p>
        </w:tc>
      </w:tr>
      <w:tr w:rsidR="00ED1B8D" w:rsidRPr="00ED1B8D" w:rsidTr="00F75332">
        <w:trPr>
          <w:trHeight w:val="600"/>
        </w:trPr>
        <w:tc>
          <w:tcPr>
            <w:tcW w:w="1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1B8D" w:rsidRPr="00ED1B8D" w:rsidRDefault="00ED1B8D" w:rsidP="00ED1B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Расходы на хозяйственные и административные нужды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B8D" w:rsidRPr="00ED1B8D" w:rsidRDefault="00ED1B8D" w:rsidP="00F7533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20%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B8D" w:rsidRPr="00ED1B8D" w:rsidRDefault="00ED1B8D" w:rsidP="00F7533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2007280</w:t>
            </w:r>
          </w:p>
        </w:tc>
      </w:tr>
      <w:tr w:rsidR="00ED1B8D" w:rsidRPr="00ED1B8D" w:rsidTr="00F75332">
        <w:trPr>
          <w:trHeight w:val="315"/>
        </w:trPr>
        <w:tc>
          <w:tcPr>
            <w:tcW w:w="1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1B8D" w:rsidRPr="00ED1B8D" w:rsidRDefault="00ED1B8D" w:rsidP="00ED1B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Премии к ЗП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B8D" w:rsidRPr="00ED1B8D" w:rsidRDefault="00ED1B8D" w:rsidP="00F7533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15%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B8D" w:rsidRPr="00ED1B8D" w:rsidRDefault="00ED1B8D" w:rsidP="00F7533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1505460</w:t>
            </w:r>
          </w:p>
        </w:tc>
      </w:tr>
      <w:tr w:rsidR="00ED1B8D" w:rsidRPr="00ED1B8D" w:rsidTr="00F75332">
        <w:trPr>
          <w:trHeight w:val="915"/>
        </w:trPr>
        <w:tc>
          <w:tcPr>
            <w:tcW w:w="1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1B8D" w:rsidRPr="00ED1B8D" w:rsidRDefault="00ED1B8D" w:rsidP="00ED1B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Компенсация питания сотрудников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B8D" w:rsidRPr="00ED1B8D" w:rsidRDefault="00ED1B8D" w:rsidP="00F7533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2%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B8D" w:rsidRPr="00ED1B8D" w:rsidRDefault="00ED1B8D" w:rsidP="00F7533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200728</w:t>
            </w:r>
          </w:p>
        </w:tc>
      </w:tr>
      <w:tr w:rsidR="00ED1B8D" w:rsidRPr="00ED1B8D" w:rsidTr="00F75332">
        <w:trPr>
          <w:trHeight w:val="600"/>
        </w:trPr>
        <w:tc>
          <w:tcPr>
            <w:tcW w:w="1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1B8D" w:rsidRPr="00ED1B8D" w:rsidRDefault="00ED1B8D" w:rsidP="00ED1B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Взносы за социальное страхование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B8D" w:rsidRPr="00ED1B8D" w:rsidRDefault="00ED1B8D" w:rsidP="00F7533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7,60%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B8D" w:rsidRPr="00ED1B8D" w:rsidRDefault="00ED1B8D" w:rsidP="00F7533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762766,4</w:t>
            </w:r>
          </w:p>
        </w:tc>
      </w:tr>
      <w:tr w:rsidR="00ED1B8D" w:rsidRPr="00ED1B8D" w:rsidTr="00F75332">
        <w:trPr>
          <w:trHeight w:val="315"/>
        </w:trPr>
        <w:tc>
          <w:tcPr>
            <w:tcW w:w="36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1B8D" w:rsidRPr="00ED1B8D" w:rsidRDefault="00ED1B8D" w:rsidP="00ED1B8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Полная стоимость ПО, НДС 0%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B8D" w:rsidRPr="00ED1B8D" w:rsidRDefault="00ED1B8D" w:rsidP="00F7533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ED1B8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ru-RU"/>
              </w:rPr>
              <w:t>14512634</w:t>
            </w:r>
          </w:p>
        </w:tc>
      </w:tr>
    </w:tbl>
    <w:p w:rsidR="00305AA7" w:rsidRPr="00305AA7" w:rsidRDefault="00305AA7" w:rsidP="006B3BFD">
      <w:pPr>
        <w:rPr>
          <w:rFonts w:eastAsia="Times New Roman" w:cs="Times New Roman"/>
          <w:sz w:val="24"/>
          <w:szCs w:val="24"/>
          <w:lang w:eastAsia="ru-RU"/>
        </w:rPr>
      </w:pPr>
    </w:p>
    <w:p w:rsidR="00305AA7" w:rsidRPr="008F2923" w:rsidRDefault="00305AA7" w:rsidP="008F2923">
      <w:pPr>
        <w:jc w:val="center"/>
        <w:rPr>
          <w:b/>
          <w:lang w:eastAsia="ru-RU"/>
        </w:rPr>
      </w:pPr>
      <w:r w:rsidRPr="008F2923">
        <w:rPr>
          <w:b/>
          <w:lang w:eastAsia="ru-RU"/>
        </w:rPr>
        <w:t>5. Затраты на обучение и переподготовку персонала</w:t>
      </w:r>
    </w:p>
    <w:p w:rsidR="008F2923" w:rsidRDefault="008F2923" w:rsidP="008F2923">
      <w:pPr>
        <w:rPr>
          <w:bCs/>
          <w:lang w:eastAsia="ru-RU"/>
        </w:rPr>
      </w:pPr>
      <w:r w:rsidRPr="008F2923">
        <w:t>14</w:t>
      </w:r>
      <w:r>
        <w:t> </w:t>
      </w:r>
      <w:r w:rsidRPr="008F2923">
        <w:t>512</w:t>
      </w:r>
      <w:r>
        <w:t xml:space="preserve"> </w:t>
      </w:r>
      <w:r w:rsidRPr="008F2923">
        <w:t>634</w:t>
      </w:r>
      <w:r w:rsidR="00305AA7" w:rsidRPr="00305AA7">
        <w:rPr>
          <w:lang w:eastAsia="ru-RU"/>
        </w:rPr>
        <w:t xml:space="preserve">* 0.2 = </w:t>
      </w:r>
      <w:r>
        <w:rPr>
          <w:lang w:eastAsia="ru-RU"/>
        </w:rPr>
        <w:t>2 902 527</w:t>
      </w:r>
      <w:r w:rsidR="00305AA7" w:rsidRPr="00305AA7">
        <w:rPr>
          <w:lang w:eastAsia="ru-RU"/>
        </w:rPr>
        <w:t xml:space="preserve"> руб. </w:t>
      </w:r>
    </w:p>
    <w:p w:rsidR="008F2923" w:rsidRDefault="008F2923">
      <w:pPr>
        <w:spacing w:after="200" w:line="276" w:lineRule="auto"/>
        <w:ind w:firstLine="0"/>
        <w:jc w:val="left"/>
        <w:rPr>
          <w:bCs/>
          <w:lang w:eastAsia="ru-RU"/>
        </w:rPr>
      </w:pPr>
      <w:r>
        <w:rPr>
          <w:bCs/>
          <w:lang w:eastAsia="ru-RU"/>
        </w:rPr>
        <w:br w:type="page"/>
      </w:r>
    </w:p>
    <w:p w:rsidR="00305AA7" w:rsidRPr="008F2923" w:rsidRDefault="00305AA7" w:rsidP="008F2923">
      <w:pPr>
        <w:jc w:val="center"/>
        <w:rPr>
          <w:b/>
          <w:sz w:val="24"/>
          <w:szCs w:val="24"/>
          <w:lang w:eastAsia="ru-RU"/>
        </w:rPr>
      </w:pPr>
      <w:r w:rsidRPr="008F2923">
        <w:rPr>
          <w:b/>
          <w:lang w:eastAsia="ru-RU"/>
        </w:rPr>
        <w:lastRenderedPageBreak/>
        <w:t>6. Калькуляция затрат на закупку специального оборудования или каналов  связи</w:t>
      </w:r>
    </w:p>
    <w:tbl>
      <w:tblPr>
        <w:tblW w:w="7500" w:type="dxa"/>
        <w:tblInd w:w="95" w:type="dxa"/>
        <w:tblLook w:val="04A0"/>
      </w:tblPr>
      <w:tblGrid>
        <w:gridCol w:w="1880"/>
        <w:gridCol w:w="2140"/>
        <w:gridCol w:w="1820"/>
        <w:gridCol w:w="1660"/>
      </w:tblGrid>
      <w:tr w:rsidR="00FF794C" w:rsidRPr="00FF794C" w:rsidTr="00F74049">
        <w:trPr>
          <w:trHeight w:val="715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Статьи калькуляции</w:t>
            </w:r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Стоимость оборудования и каналов связи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 xml:space="preserve">Количество, </w:t>
            </w:r>
            <w:proofErr w:type="spellStart"/>
            <w:proofErr w:type="gramStart"/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Сумма, руб.</w:t>
            </w:r>
          </w:p>
        </w:tc>
      </w:tr>
      <w:tr w:rsidR="00FF794C" w:rsidRPr="00FF794C" w:rsidTr="00F74049">
        <w:trPr>
          <w:trHeight w:val="599"/>
        </w:trPr>
        <w:tc>
          <w:tcPr>
            <w:tcW w:w="1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Закупка серверов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200000 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400000</w:t>
            </w:r>
          </w:p>
        </w:tc>
      </w:tr>
      <w:tr w:rsidR="00FF794C" w:rsidRPr="00FF794C" w:rsidTr="00F74049">
        <w:trPr>
          <w:trHeight w:val="551"/>
        </w:trPr>
        <w:tc>
          <w:tcPr>
            <w:tcW w:w="1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Настройка каналов  связи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60000 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1 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60000</w:t>
            </w:r>
          </w:p>
        </w:tc>
      </w:tr>
      <w:tr w:rsidR="00FF794C" w:rsidRPr="00FF794C" w:rsidTr="00F74049">
        <w:trPr>
          <w:trHeight w:val="248"/>
        </w:trPr>
        <w:tc>
          <w:tcPr>
            <w:tcW w:w="1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 xml:space="preserve">Лицензии и </w:t>
            </w:r>
            <w:proofErr w:type="gramStart"/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ПО</w:t>
            </w:r>
            <w:proofErr w:type="gramEnd"/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90000 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794C" w:rsidRPr="00FF794C" w:rsidRDefault="00FF794C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270000</w:t>
            </w:r>
          </w:p>
        </w:tc>
      </w:tr>
      <w:tr w:rsidR="00F74049" w:rsidRPr="00FF794C" w:rsidTr="005A03FE">
        <w:trPr>
          <w:trHeight w:val="535"/>
        </w:trPr>
        <w:tc>
          <w:tcPr>
            <w:tcW w:w="188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F74049" w:rsidRPr="00FF794C" w:rsidRDefault="00F74049" w:rsidP="00F74049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5A03FE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 xml:space="preserve">Создание базы </w:t>
            </w: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данных</w:t>
            </w:r>
          </w:p>
        </w:tc>
        <w:tc>
          <w:tcPr>
            <w:tcW w:w="21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F74049" w:rsidRPr="00FF794C" w:rsidRDefault="00F74049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55000 </w:t>
            </w:r>
          </w:p>
        </w:tc>
        <w:tc>
          <w:tcPr>
            <w:tcW w:w="18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F74049" w:rsidRPr="00FF794C" w:rsidRDefault="00F74049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1 </w:t>
            </w:r>
          </w:p>
        </w:tc>
        <w:tc>
          <w:tcPr>
            <w:tcW w:w="166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F74049" w:rsidRPr="00FF794C" w:rsidRDefault="00F74049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FF794C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t>55000</w:t>
            </w:r>
          </w:p>
        </w:tc>
      </w:tr>
      <w:tr w:rsidR="00F74049" w:rsidRPr="00FF794C" w:rsidTr="005A03FE">
        <w:trPr>
          <w:trHeight w:val="553"/>
        </w:trPr>
        <w:tc>
          <w:tcPr>
            <w:tcW w:w="5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049" w:rsidRPr="005A03FE" w:rsidRDefault="00F74049" w:rsidP="00F74049">
            <w:pPr>
              <w:pStyle w:val="a3"/>
              <w:spacing w:before="0" w:beforeAutospacing="0" w:after="0" w:afterAutospacing="0"/>
              <w:ind w:left="117" w:right="354" w:hanging="5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A03FE">
              <w:rPr>
                <w:rFonts w:asciiTheme="minorHAnsi" w:hAnsiTheme="minorHAnsi" w:cstheme="minorHAnsi"/>
                <w:bCs w:val="0"/>
                <w:color w:val="000000"/>
                <w:sz w:val="22"/>
                <w:szCs w:val="22"/>
              </w:rPr>
              <w:t xml:space="preserve">ИТОГО на закупку специального оборудования  или каналов связи, </w:t>
            </w:r>
            <w:proofErr w:type="spellStart"/>
            <w:r w:rsidRPr="005A03FE">
              <w:rPr>
                <w:rFonts w:asciiTheme="minorHAnsi" w:hAnsiTheme="minorHAnsi" w:cstheme="minorHAnsi"/>
                <w:bCs w:val="0"/>
                <w:color w:val="000000"/>
                <w:sz w:val="22"/>
                <w:szCs w:val="22"/>
              </w:rPr>
              <w:t>руб</w:t>
            </w:r>
            <w:proofErr w:type="spellEnd"/>
            <w:r w:rsidRPr="005A03FE">
              <w:rPr>
                <w:rFonts w:asciiTheme="minorHAnsi" w:hAnsiTheme="minorHAnsi" w:cstheme="minorHAnsi"/>
                <w:b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4049" w:rsidRPr="005A03FE" w:rsidRDefault="00F74049" w:rsidP="00FF794C">
            <w:pPr>
              <w:spacing w:line="240" w:lineRule="auto"/>
              <w:ind w:firstLine="0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</w:pPr>
            <w:r w:rsidRPr="005A03FE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fldChar w:fldCharType="begin"/>
            </w:r>
            <w:r w:rsidRPr="005A03FE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instrText xml:space="preserve"> =SUM(ABOVE) </w:instrText>
            </w:r>
            <w:r w:rsidRPr="005A03FE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fldChar w:fldCharType="separate"/>
            </w:r>
            <w:r w:rsidRPr="005A03FE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22"/>
                <w:szCs w:val="22"/>
                <w:lang w:eastAsia="ru-RU"/>
              </w:rPr>
              <w:t>785000</w:t>
            </w:r>
            <w:r w:rsidRPr="005A03FE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eastAsia="ru-RU"/>
              </w:rPr>
              <w:fldChar w:fldCharType="end"/>
            </w:r>
          </w:p>
        </w:tc>
      </w:tr>
    </w:tbl>
    <w:p w:rsidR="00305AA7" w:rsidRPr="00305AA7" w:rsidRDefault="00305AA7" w:rsidP="006B3BFD">
      <w:pPr>
        <w:rPr>
          <w:rFonts w:eastAsia="Times New Roman" w:cs="Times New Roman"/>
          <w:sz w:val="24"/>
          <w:szCs w:val="24"/>
          <w:lang w:eastAsia="ru-RU"/>
        </w:rPr>
      </w:pPr>
    </w:p>
    <w:p w:rsidR="00305AA7" w:rsidRPr="00305AA7" w:rsidRDefault="00305AA7" w:rsidP="00FE2BC9">
      <w:pPr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305AA7">
        <w:rPr>
          <w:rFonts w:eastAsia="Times New Roman" w:cs="Times New Roman"/>
          <w:b/>
          <w:color w:val="000000"/>
          <w:lang w:eastAsia="ru-RU"/>
        </w:rPr>
        <w:t>7. Калькуляция капитальных затрат программного продукта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6"/>
        <w:gridCol w:w="2747"/>
      </w:tblGrid>
      <w:tr w:rsidR="00305AA7" w:rsidRPr="00305AA7" w:rsidTr="00FE2BC9">
        <w:trPr>
          <w:trHeight w:val="252"/>
        </w:trPr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5AA7" w:rsidRPr="005A03FE" w:rsidRDefault="00305AA7" w:rsidP="00FE2BC9">
            <w:pPr>
              <w:ind w:firstLine="0"/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</w:pP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  <w:t>Статьи калькуляции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5AA7" w:rsidRPr="005A03FE" w:rsidRDefault="00305AA7" w:rsidP="00FE2BC9">
            <w:pPr>
              <w:ind w:firstLine="0"/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</w:pP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  <w:t>Сумма</w:t>
            </w:r>
          </w:p>
        </w:tc>
      </w:tr>
      <w:tr w:rsidR="00305AA7" w:rsidRPr="00305AA7" w:rsidTr="00FE2BC9">
        <w:trPr>
          <w:trHeight w:val="62"/>
        </w:trPr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5AA7" w:rsidRPr="005A03FE" w:rsidRDefault="00305AA7" w:rsidP="00FE2BC9">
            <w:pPr>
              <w:ind w:firstLine="0"/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</w:pP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  <w:t>Затраты на внедрение 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5AA7" w:rsidRPr="005A03FE" w:rsidRDefault="003A74C9" w:rsidP="00FE2BC9">
            <w:pPr>
              <w:ind w:firstLine="0"/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</w:pP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val="en-US" w:eastAsia="ru-RU"/>
              </w:rPr>
              <w:t>14512634</w:t>
            </w:r>
          </w:p>
        </w:tc>
      </w:tr>
      <w:tr w:rsidR="00305AA7" w:rsidRPr="00305AA7" w:rsidTr="005A03FE">
        <w:trPr>
          <w:trHeight w:val="51"/>
        </w:trPr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5AA7" w:rsidRPr="005A03FE" w:rsidRDefault="00305AA7" w:rsidP="00FE2BC9">
            <w:pPr>
              <w:ind w:firstLine="0"/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</w:pP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  <w:t>Затраты на обучение персонала 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5AA7" w:rsidRPr="005A03FE" w:rsidRDefault="005A03FE" w:rsidP="00FE2BC9">
            <w:pPr>
              <w:ind w:firstLine="0"/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</w:pP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  <w:t>2902527</w:t>
            </w:r>
          </w:p>
        </w:tc>
      </w:tr>
      <w:tr w:rsidR="00305AA7" w:rsidRPr="00305AA7" w:rsidTr="005A03FE">
        <w:trPr>
          <w:trHeight w:val="287"/>
        </w:trPr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5AA7" w:rsidRPr="005A03FE" w:rsidRDefault="00305AA7" w:rsidP="00FE2BC9">
            <w:pPr>
              <w:ind w:firstLine="0"/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</w:pP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  <w:t>Закупка специального оборудования или каналов связи 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5AA7" w:rsidRPr="005A03FE" w:rsidRDefault="005A03FE" w:rsidP="00FE2BC9">
            <w:pPr>
              <w:ind w:firstLine="0"/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</w:pP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  <w:fldChar w:fldCharType="begin"/>
            </w: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  <w:instrText xml:space="preserve"> =SUM(ABOVE) </w:instrText>
            </w: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  <w:fldChar w:fldCharType="separate"/>
            </w:r>
            <w:r w:rsidRPr="005A03FE"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ru-RU"/>
              </w:rPr>
              <w:t>785000</w:t>
            </w: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  <w:fldChar w:fldCharType="end"/>
            </w:r>
          </w:p>
        </w:tc>
      </w:tr>
      <w:tr w:rsidR="00305AA7" w:rsidRPr="00305AA7" w:rsidTr="005A03FE">
        <w:trPr>
          <w:trHeight w:val="25"/>
        </w:trPr>
        <w:tc>
          <w:tcPr>
            <w:tcW w:w="6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5AA7" w:rsidRPr="005A03FE" w:rsidRDefault="00305AA7" w:rsidP="00FE2BC9">
            <w:pPr>
              <w:ind w:firstLine="0"/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</w:pP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  <w:t>Капитальные затраты (CAPEX) 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5AA7" w:rsidRPr="005A03FE" w:rsidRDefault="005A03FE" w:rsidP="00FE2BC9">
            <w:pPr>
              <w:ind w:firstLine="0"/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</w:pP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  <w:fldChar w:fldCharType="begin"/>
            </w: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  <w:instrText xml:space="preserve"> =SUM(ABOVE) </w:instrText>
            </w: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  <w:fldChar w:fldCharType="separate"/>
            </w:r>
            <w:r w:rsidRPr="005A03FE"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ru-RU"/>
              </w:rPr>
              <w:t>18200161</w:t>
            </w:r>
            <w:r w:rsidRPr="005A03FE"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  <w:fldChar w:fldCharType="end"/>
            </w:r>
          </w:p>
        </w:tc>
      </w:tr>
    </w:tbl>
    <w:p w:rsidR="00305AA7" w:rsidRPr="00305AA7" w:rsidRDefault="00305AA7" w:rsidP="006B3BFD">
      <w:pPr>
        <w:rPr>
          <w:rFonts w:eastAsia="Times New Roman" w:cs="Times New Roman"/>
          <w:sz w:val="24"/>
          <w:szCs w:val="24"/>
          <w:lang w:eastAsia="ru-RU"/>
        </w:rPr>
      </w:pPr>
    </w:p>
    <w:p w:rsidR="00305AA7" w:rsidRPr="00305AA7" w:rsidRDefault="00305AA7" w:rsidP="00FE2BC9">
      <w:pPr>
        <w:jc w:val="center"/>
        <w:rPr>
          <w:sz w:val="24"/>
          <w:szCs w:val="24"/>
          <w:lang w:eastAsia="ru-RU"/>
        </w:rPr>
      </w:pPr>
      <w:r w:rsidRPr="00FE2BC9">
        <w:rPr>
          <w:b/>
          <w:lang w:eastAsia="ru-RU"/>
        </w:rPr>
        <w:t>8. Расчет общего количества операционных затрат (OPEX)</w:t>
      </w:r>
    </w:p>
    <w:p w:rsidR="00305AA7" w:rsidRPr="00305AA7" w:rsidRDefault="00305AA7" w:rsidP="00FE2BC9">
      <w:pPr>
        <w:rPr>
          <w:sz w:val="24"/>
          <w:szCs w:val="24"/>
          <w:lang w:eastAsia="ru-RU"/>
        </w:rPr>
      </w:pPr>
      <w:r w:rsidRPr="00305AA7">
        <w:rPr>
          <w:lang w:eastAsia="ru-RU"/>
        </w:rPr>
        <w:t xml:space="preserve">Затраты на обновление (актуализацию) </w:t>
      </w:r>
      <w:proofErr w:type="gramStart"/>
      <w:r w:rsidRPr="00305AA7">
        <w:rPr>
          <w:lang w:eastAsia="ru-RU"/>
        </w:rPr>
        <w:t>ПО</w:t>
      </w:r>
      <w:proofErr w:type="gramEnd"/>
      <w:r w:rsidRPr="00305AA7">
        <w:rPr>
          <w:lang w:eastAsia="ru-RU"/>
        </w:rPr>
        <w:t xml:space="preserve"> </w:t>
      </w:r>
      <w:proofErr w:type="gramStart"/>
      <w:r w:rsidRPr="00305AA7">
        <w:rPr>
          <w:lang w:eastAsia="ru-RU"/>
        </w:rPr>
        <w:t>без</w:t>
      </w:r>
      <w:proofErr w:type="gramEnd"/>
      <w:r w:rsidRPr="00305AA7">
        <w:rPr>
          <w:lang w:eastAsia="ru-RU"/>
        </w:rPr>
        <w:t xml:space="preserve"> изменения функционала  и надстроек </w:t>
      </w:r>
      <w:r w:rsidRPr="00FE2BC9">
        <w:t xml:space="preserve">= </w:t>
      </w:r>
      <w:fldSimple w:instr=" =SUM(ABOVE) ">
        <w:r w:rsidR="00FE2BC9" w:rsidRPr="00FE2BC9">
          <w:t>18200161</w:t>
        </w:r>
      </w:fldSimple>
      <w:r w:rsidRPr="00305AA7">
        <w:rPr>
          <w:lang w:eastAsia="ru-RU"/>
        </w:rPr>
        <w:t xml:space="preserve">* 0.1 = </w:t>
      </w:r>
      <w:r w:rsidR="00FE2BC9">
        <w:rPr>
          <w:lang w:eastAsia="ru-RU"/>
        </w:rPr>
        <w:t xml:space="preserve">1 820 016 </w:t>
      </w:r>
      <w:r w:rsidRPr="00305AA7">
        <w:rPr>
          <w:lang w:eastAsia="ru-RU"/>
        </w:rPr>
        <w:t>руб./год </w:t>
      </w:r>
    </w:p>
    <w:p w:rsidR="00FE2BC9" w:rsidRDefault="00305AA7" w:rsidP="00FE2BC9">
      <w:pPr>
        <w:rPr>
          <w:lang w:eastAsia="ru-RU"/>
        </w:rPr>
      </w:pPr>
      <w:r w:rsidRPr="00305AA7">
        <w:rPr>
          <w:lang w:eastAsia="ru-RU"/>
        </w:rPr>
        <w:t xml:space="preserve">Расходы на управление системой = </w:t>
      </w:r>
      <w:fldSimple w:instr=" =SUM(ABOVE) ">
        <w:r w:rsidR="00FE2BC9" w:rsidRPr="00FE2BC9">
          <w:t>18200161</w:t>
        </w:r>
      </w:fldSimple>
      <w:r w:rsidR="00FE2BC9" w:rsidRPr="00FE2BC9">
        <w:t xml:space="preserve"> </w:t>
      </w:r>
      <w:r w:rsidRPr="00305AA7">
        <w:rPr>
          <w:lang w:eastAsia="ru-RU"/>
        </w:rPr>
        <w:t xml:space="preserve">* 0.2 = </w:t>
      </w:r>
      <w:r w:rsidR="00FE2BC9" w:rsidRPr="00FE2BC9">
        <w:rPr>
          <w:lang w:eastAsia="ru-RU"/>
        </w:rPr>
        <w:t>3 640</w:t>
      </w:r>
      <w:r w:rsidR="00FE2BC9">
        <w:rPr>
          <w:lang w:eastAsia="ru-RU"/>
        </w:rPr>
        <w:t> </w:t>
      </w:r>
      <w:r w:rsidR="00FE2BC9" w:rsidRPr="00FE2BC9">
        <w:rPr>
          <w:lang w:eastAsia="ru-RU"/>
        </w:rPr>
        <w:t>0</w:t>
      </w:r>
      <w:r w:rsidR="00FE2BC9">
        <w:rPr>
          <w:lang w:eastAsia="ru-RU"/>
        </w:rPr>
        <w:t xml:space="preserve">32 </w:t>
      </w:r>
      <w:r w:rsidRPr="00305AA7">
        <w:rPr>
          <w:lang w:eastAsia="ru-RU"/>
        </w:rPr>
        <w:t xml:space="preserve">руб./год </w:t>
      </w:r>
    </w:p>
    <w:p w:rsidR="00305AA7" w:rsidRPr="00305AA7" w:rsidRDefault="00305AA7" w:rsidP="00FE2BC9">
      <w:pPr>
        <w:rPr>
          <w:sz w:val="24"/>
          <w:szCs w:val="24"/>
          <w:lang w:eastAsia="ru-RU"/>
        </w:rPr>
      </w:pPr>
      <w:r w:rsidRPr="00305AA7">
        <w:rPr>
          <w:lang w:eastAsia="ru-RU"/>
        </w:rPr>
        <w:t xml:space="preserve">Операционные затраты в год = </w:t>
      </w:r>
      <w:r w:rsidR="00FE2BC9">
        <w:rPr>
          <w:lang w:eastAsia="ru-RU"/>
        </w:rPr>
        <w:t xml:space="preserve">5 460 048 </w:t>
      </w:r>
      <w:r w:rsidRPr="00305AA7">
        <w:rPr>
          <w:lang w:eastAsia="ru-RU"/>
        </w:rPr>
        <w:t>руб./год </w:t>
      </w:r>
    </w:p>
    <w:p w:rsidR="00305AA7" w:rsidRPr="00FE2BC9" w:rsidRDefault="00305AA7" w:rsidP="00FE2BC9">
      <w:pPr>
        <w:jc w:val="center"/>
        <w:rPr>
          <w:b/>
          <w:sz w:val="24"/>
          <w:szCs w:val="24"/>
          <w:lang w:eastAsia="ru-RU"/>
        </w:rPr>
      </w:pPr>
      <w:r w:rsidRPr="00FE2BC9">
        <w:rPr>
          <w:b/>
          <w:lang w:eastAsia="ru-RU"/>
        </w:rPr>
        <w:t>9. Расчет совокупной стоимости владения (ТСО)</w:t>
      </w:r>
    </w:p>
    <w:p w:rsidR="00305AA7" w:rsidRPr="00305AA7" w:rsidRDefault="00305AA7" w:rsidP="006B3BFD">
      <w:pPr>
        <w:rPr>
          <w:rFonts w:eastAsia="Times New Roman" w:cs="Times New Roman"/>
          <w:sz w:val="24"/>
          <w:szCs w:val="24"/>
          <w:lang w:val="en-US" w:eastAsia="ru-RU"/>
        </w:rPr>
      </w:pPr>
      <w:r w:rsidRPr="00305AA7">
        <w:rPr>
          <w:rFonts w:eastAsia="Times New Roman" w:cs="Times New Roman"/>
          <w:color w:val="000000"/>
          <w:lang w:val="en-US" w:eastAsia="ru-RU"/>
        </w:rPr>
        <w:t>TCO = CAPEX + OPEX </w:t>
      </w:r>
    </w:p>
    <w:p w:rsidR="00305AA7" w:rsidRPr="00305AA7" w:rsidRDefault="00305AA7" w:rsidP="006B3BFD">
      <w:pPr>
        <w:rPr>
          <w:rFonts w:eastAsia="Times New Roman" w:cs="Times New Roman"/>
          <w:sz w:val="24"/>
          <w:szCs w:val="24"/>
          <w:lang w:val="en-US" w:eastAsia="ru-RU"/>
        </w:rPr>
      </w:pPr>
      <w:r w:rsidRPr="00305AA7">
        <w:rPr>
          <w:rFonts w:eastAsia="Times New Roman" w:cs="Times New Roman"/>
          <w:color w:val="000000"/>
          <w:lang w:eastAsia="ru-RU"/>
        </w:rPr>
        <w:t>ТСО</w:t>
      </w:r>
      <w:r w:rsidRPr="00305AA7">
        <w:rPr>
          <w:rFonts w:eastAsia="Times New Roman" w:cs="Times New Roman"/>
          <w:color w:val="000000"/>
          <w:lang w:val="en-US" w:eastAsia="ru-RU"/>
        </w:rPr>
        <w:t xml:space="preserve"> = </w:t>
      </w:r>
      <w:fldSimple w:instr=" =SUM(ABOVE) ">
        <w:r w:rsidR="001C3D41" w:rsidRPr="001C3D41">
          <w:t>18</w:t>
        </w:r>
        <w:r w:rsidR="001C3D41">
          <w:t xml:space="preserve"> </w:t>
        </w:r>
        <w:r w:rsidR="001C3D41" w:rsidRPr="001C3D41">
          <w:t>200</w:t>
        </w:r>
        <w:r w:rsidR="001C3D41">
          <w:t xml:space="preserve"> </w:t>
        </w:r>
        <w:r w:rsidR="001C3D41" w:rsidRPr="001C3D41">
          <w:t>161</w:t>
        </w:r>
      </w:fldSimple>
      <w:r w:rsidRPr="00305AA7">
        <w:rPr>
          <w:rFonts w:eastAsia="Times New Roman" w:cs="Times New Roman"/>
          <w:color w:val="000000"/>
          <w:lang w:val="en-US" w:eastAsia="ru-RU"/>
        </w:rPr>
        <w:t xml:space="preserve"> + </w:t>
      </w:r>
      <w:r w:rsidR="001C3D41">
        <w:rPr>
          <w:lang w:eastAsia="ru-RU"/>
        </w:rPr>
        <w:t xml:space="preserve">5 460 048 </w:t>
      </w:r>
      <w:r w:rsidRPr="00305AA7">
        <w:rPr>
          <w:rFonts w:eastAsia="Times New Roman" w:cs="Times New Roman"/>
          <w:color w:val="000000"/>
          <w:lang w:val="en-US" w:eastAsia="ru-RU"/>
        </w:rPr>
        <w:t xml:space="preserve">= </w:t>
      </w:r>
      <w:r w:rsidR="001C3D41">
        <w:rPr>
          <w:rFonts w:eastAsia="Times New Roman" w:cs="Times New Roman"/>
          <w:color w:val="000000"/>
          <w:lang w:val="en-US" w:eastAsia="ru-RU"/>
        </w:rPr>
        <w:t>23 660 209</w:t>
      </w:r>
      <w:r w:rsidR="001C3D41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305AA7">
        <w:rPr>
          <w:rFonts w:eastAsia="Times New Roman" w:cs="Times New Roman"/>
          <w:color w:val="000000"/>
          <w:lang w:eastAsia="ru-RU"/>
        </w:rPr>
        <w:t>руб</w:t>
      </w:r>
      <w:proofErr w:type="spellEnd"/>
      <w:r w:rsidRPr="00305AA7">
        <w:rPr>
          <w:rFonts w:eastAsia="Times New Roman" w:cs="Times New Roman"/>
          <w:color w:val="000000"/>
          <w:lang w:val="en-US" w:eastAsia="ru-RU"/>
        </w:rPr>
        <w:t>.</w:t>
      </w:r>
    </w:p>
    <w:p w:rsidR="002504E4" w:rsidRPr="00305AA7" w:rsidRDefault="002504E4">
      <w:pPr>
        <w:rPr>
          <w:lang w:val="en-US"/>
        </w:rPr>
      </w:pPr>
    </w:p>
    <w:sectPr w:rsidR="002504E4" w:rsidRPr="00305AA7" w:rsidSect="0025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05AA7"/>
    <w:rsid w:val="000A6F8B"/>
    <w:rsid w:val="001C3D41"/>
    <w:rsid w:val="002218D2"/>
    <w:rsid w:val="002504E4"/>
    <w:rsid w:val="00305AA7"/>
    <w:rsid w:val="003875D8"/>
    <w:rsid w:val="003A74C9"/>
    <w:rsid w:val="00583400"/>
    <w:rsid w:val="005A03FE"/>
    <w:rsid w:val="006B2336"/>
    <w:rsid w:val="006B3BFD"/>
    <w:rsid w:val="008F07BD"/>
    <w:rsid w:val="008F2923"/>
    <w:rsid w:val="00905374"/>
    <w:rsid w:val="00936A26"/>
    <w:rsid w:val="00C13781"/>
    <w:rsid w:val="00ED1B8D"/>
    <w:rsid w:val="00F74049"/>
    <w:rsid w:val="00F75332"/>
    <w:rsid w:val="00FD1DFE"/>
    <w:rsid w:val="00FE2BC9"/>
    <w:rsid w:val="00FF7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ajorBidi"/>
        <w:sz w:val="32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3FE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AA7"/>
    <w:pPr>
      <w:spacing w:before="100" w:beforeAutospacing="1" w:after="100" w:afterAutospacing="1" w:line="240" w:lineRule="auto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05A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5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2883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0384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Пучкова</dc:creator>
  <cp:keywords/>
  <dc:description/>
  <cp:lastModifiedBy>Татьяна Пучкова</cp:lastModifiedBy>
  <cp:revision>2</cp:revision>
  <dcterms:created xsi:type="dcterms:W3CDTF">2024-12-25T22:55:00Z</dcterms:created>
  <dcterms:modified xsi:type="dcterms:W3CDTF">2024-12-26T00:15:00Z</dcterms:modified>
</cp:coreProperties>
</file>