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1.Sound library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2.To provide interesting soundboards.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3.Sounds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4.people who want to reference audio or use it for clips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5.Everyone who needs audio clips for a project will come to our site.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6.No,they are after something specific which is audio clips.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7.They should know what it is already.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8.No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9.No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10.They shouldn't need to contact us, the website is pretty simple.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11.They should already be familiar with it.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12.They should already know what is on the website.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13.Our high quality soundboard.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14.We have a super simple layout and unique audio clips.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15.Will you be adding more sounds to your website?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