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92DF9" w14:textId="20EB4157" w:rsidR="00323F81" w:rsidRDefault="00D762BF" w:rsidP="00E14C0A">
      <w:pPr>
        <w:pStyle w:val="ListParagraph"/>
        <w:numPr>
          <w:ilvl w:val="0"/>
          <w:numId w:val="1"/>
        </w:numPr>
        <w:jc w:val="both"/>
      </w:pPr>
      <w:r>
        <w:t>Given the provided data, what are three conclusions we can draw about crowdfunding campaigns?</w:t>
      </w:r>
    </w:p>
    <w:p w14:paraId="7C36688A" w14:textId="79761CFF" w:rsidR="00D762BF" w:rsidRDefault="00D762BF" w:rsidP="00E14C0A">
      <w:pPr>
        <w:pStyle w:val="ListParagraph"/>
        <w:numPr>
          <w:ilvl w:val="1"/>
          <w:numId w:val="1"/>
        </w:numPr>
        <w:jc w:val="both"/>
      </w:pPr>
      <w:r>
        <w:t xml:space="preserve">Based on the data, successful campaigns are closely related. As success rates per campaign increase the fail rate decreases. </w:t>
      </w:r>
    </w:p>
    <w:p w14:paraId="196B4D79" w14:textId="36B71DF2" w:rsidR="00D762BF" w:rsidRDefault="00D762BF" w:rsidP="00E14C0A">
      <w:pPr>
        <w:pStyle w:val="ListParagraph"/>
        <w:numPr>
          <w:ilvl w:val="1"/>
          <w:numId w:val="1"/>
        </w:numPr>
        <w:jc w:val="both"/>
      </w:pPr>
      <w:r>
        <w:t>Looking at the line graph, canceled campaigns are consistent in staying below 10. There is little correlation between the 2 main outcomes. This tells us that cancelations during the years 2010-2020 were very low.</w:t>
      </w:r>
    </w:p>
    <w:p w14:paraId="6FF96025" w14:textId="2C72B4E7" w:rsidR="00D762BF" w:rsidRDefault="00D762BF" w:rsidP="00E14C0A">
      <w:pPr>
        <w:pStyle w:val="ListParagraph"/>
        <w:numPr>
          <w:ilvl w:val="1"/>
          <w:numId w:val="1"/>
        </w:numPr>
        <w:jc w:val="both"/>
      </w:pPr>
      <w:r>
        <w:t>Lastly, the “live” outcome is rarer than the canceled campaigns. Overall, the chart tells us that it’s either you make it, or you don’t. Very rare chances of being canceled and ever rarer chance of staying live</w:t>
      </w:r>
    </w:p>
    <w:p w14:paraId="4792CE0C" w14:textId="6E3C8BFE" w:rsidR="00D762BF" w:rsidRDefault="00D762BF" w:rsidP="00E14C0A">
      <w:pPr>
        <w:pStyle w:val="ListParagraph"/>
        <w:numPr>
          <w:ilvl w:val="0"/>
          <w:numId w:val="1"/>
        </w:numPr>
        <w:jc w:val="both"/>
      </w:pPr>
      <w:r>
        <w:t>What are some limitations of this dataset.</w:t>
      </w:r>
    </w:p>
    <w:p w14:paraId="23D39386" w14:textId="5D003486" w:rsidR="00D762BF" w:rsidRDefault="00D762BF" w:rsidP="00E14C0A">
      <w:pPr>
        <w:pStyle w:val="ListParagraph"/>
        <w:numPr>
          <w:ilvl w:val="1"/>
          <w:numId w:val="1"/>
        </w:numPr>
        <w:jc w:val="both"/>
      </w:pPr>
      <w:r>
        <w:t xml:space="preserve">Some limitations could be that this dataset is not measuring </w:t>
      </w:r>
      <w:r w:rsidR="00E14C0A">
        <w:t>ALL</w:t>
      </w:r>
      <w:r>
        <w:t xml:space="preserve"> the campaigns started within the years 2010-2020. The standard of measuring what is successful vs what is considered unsuccessful. The measure in this dataset is only measuring success per capita.</w:t>
      </w:r>
    </w:p>
    <w:p w14:paraId="57B07029" w14:textId="46AEC2B5" w:rsidR="00D762BF" w:rsidRDefault="00D762BF" w:rsidP="00E14C0A">
      <w:pPr>
        <w:pStyle w:val="ListParagraph"/>
        <w:numPr>
          <w:ilvl w:val="0"/>
          <w:numId w:val="1"/>
        </w:numPr>
        <w:jc w:val="both"/>
      </w:pPr>
      <w:r>
        <w:t>What are some other possible tables and/or graphs that we could create? And what additional values would they provide?</w:t>
      </w:r>
    </w:p>
    <w:p w14:paraId="397067D4" w14:textId="2351B147" w:rsidR="00D762BF" w:rsidRDefault="00D762BF" w:rsidP="00E14C0A">
      <w:pPr>
        <w:pStyle w:val="ListParagraph"/>
        <w:numPr>
          <w:ilvl w:val="1"/>
          <w:numId w:val="1"/>
        </w:numPr>
        <w:jc w:val="both"/>
      </w:pPr>
      <w:r>
        <w:t>We could create a pivot</w:t>
      </w:r>
      <w:r w:rsidR="00E14C0A">
        <w:t>/table that measures which category was the most backed and/or invested. This could help make the argument that not all successful campaigns are measured in monetary value but rather subjective value. We could also create a pie chart that measures one category and see which country prefers what or rather which categories do well in their respective counties.</w:t>
      </w:r>
    </w:p>
    <w:sectPr w:rsidR="00D7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55BB6"/>
    <w:multiLevelType w:val="hybridMultilevel"/>
    <w:tmpl w:val="32927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27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BF"/>
    <w:rsid w:val="00183A82"/>
    <w:rsid w:val="00323F81"/>
    <w:rsid w:val="003D7540"/>
    <w:rsid w:val="00D762BF"/>
    <w:rsid w:val="00E1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C2F9"/>
  <w15:chartTrackingRefBased/>
  <w15:docId w15:val="{5DD6DA6B-F5BC-4791-BD26-D8312ED7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Menard</dc:creator>
  <cp:keywords/>
  <dc:description/>
  <cp:lastModifiedBy>Menard</cp:lastModifiedBy>
  <cp:revision>1</cp:revision>
  <dcterms:created xsi:type="dcterms:W3CDTF">2022-12-21T03:23:00Z</dcterms:created>
  <dcterms:modified xsi:type="dcterms:W3CDTF">2022-12-21T03:38:00Z</dcterms:modified>
</cp:coreProperties>
</file>