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01" w:rsidRPr="00195122" w:rsidRDefault="00195122">
      <w:pPr>
        <w:rPr>
          <w:b/>
        </w:rPr>
      </w:pPr>
      <w:r w:rsidRPr="00195122">
        <w:rPr>
          <w:b/>
        </w:rPr>
        <w:t>PRUEBAS UNITARIAS</w:t>
      </w:r>
    </w:p>
    <w:p w:rsidR="00195122" w:rsidRDefault="00195122">
      <w:r>
        <w:t>En el caso de las pruebas unitarias se decidió realizar 10 entre las cuales tenemos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assertEquals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assertTrue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assertSame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assertNotNull</w:t>
      </w:r>
      <w:bookmarkStart w:id="0" w:name="_GoBack"/>
      <w:bookmarkEnd w:id="0"/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assertFalse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assertNull</w:t>
      </w:r>
    </w:p>
    <w:p w:rsid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assertNotSame</w:t>
      </w:r>
    </w:p>
    <w:p w:rsidR="00195122" w:rsidRDefault="00195122" w:rsidP="00FD590F">
      <w:pPr>
        <w:jc w:val="both"/>
      </w:pPr>
      <w:r w:rsidRPr="00195122">
        <w:t xml:space="preserve">Para el primer assert </w:t>
      </w:r>
      <w:r>
        <w:t>(</w:t>
      </w:r>
      <w:proofErr w:type="spellStart"/>
      <w:proofErr w:type="gramStart"/>
      <w:r w:rsidRPr="0019512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TestObjetos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)</w:t>
      </w:r>
      <w:r>
        <w:t xml:space="preserve">) </w:t>
      </w:r>
      <w:r w:rsidRPr="00195122">
        <w:t>comparamos dos objetos para saber si dichos objetos</w:t>
      </w:r>
      <w:r>
        <w:t xml:space="preserve"> (controladores)</w:t>
      </w:r>
      <w:r w:rsidRPr="00195122">
        <w:t xml:space="preserve"> eran iguales, en este caso </w:t>
      </w:r>
      <w:proofErr w:type="spellStart"/>
      <w:r w:rsidRPr="00195122">
        <w:t>AddClienteController</w:t>
      </w:r>
      <w:proofErr w:type="spellEnd"/>
      <w:r w:rsidRPr="00195122">
        <w:t xml:space="preserve"> y </w:t>
      </w:r>
      <w:proofErr w:type="spellStart"/>
      <w:r w:rsidRPr="00195122">
        <w:t>AddUsuarioController</w:t>
      </w:r>
      <w:proofErr w:type="spellEnd"/>
      <w:r>
        <w:t>.</w:t>
      </w:r>
    </w:p>
    <w:p w:rsidR="00195122" w:rsidRDefault="00195122" w:rsidP="00FD590F">
      <w:pPr>
        <w:jc w:val="both"/>
      </w:pPr>
      <w:r>
        <w:t>Para el segundo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queríamos conocer si el campo ubicación perteneciente a la clase local no contenía ningún dato.</w:t>
      </w:r>
    </w:p>
    <w:p w:rsidR="00195122" w:rsidRDefault="00195122" w:rsidP="00FD590F">
      <w:pPr>
        <w:jc w:val="both"/>
      </w:pPr>
      <w:r>
        <w:t>Para el tercer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TestSame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en este caso se requería conocer si dos objetos estaban referencian al mismo objeto.</w:t>
      </w:r>
    </w:p>
    <w:p w:rsidR="00195122" w:rsidRDefault="00195122" w:rsidP="00FD590F">
      <w:pPr>
        <w:jc w:val="both"/>
      </w:pPr>
      <w:r>
        <w:t>Para el cuarto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TestNotNull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 xml:space="preserve">) </w:t>
      </w:r>
      <w:r w:rsidR="00FD590F">
        <w:t>conocer si el nombre que recibía dicho local era no nulo.</w:t>
      </w:r>
    </w:p>
    <w:p w:rsidR="00FD590F" w:rsidRDefault="00FD590F" w:rsidP="00FD590F">
      <w:pPr>
        <w:jc w:val="both"/>
      </w:pPr>
      <w:r>
        <w:t>Para el quinto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TestTrue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verificamos si el local poseía  internet wifi o no.</w:t>
      </w:r>
    </w:p>
    <w:p w:rsidR="00FD590F" w:rsidRDefault="00FD590F" w:rsidP="00FD590F">
      <w:pPr>
        <w:jc w:val="both"/>
      </w:pPr>
      <w:r>
        <w:t>Para el sexto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TestFalse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conocer si el resultado que se estaba iterando era falso es decir, no existía un resultado siguiente con relación a la base de datos.</w:t>
      </w:r>
    </w:p>
    <w:p w:rsidR="00FD590F" w:rsidRDefault="00FD590F" w:rsidP="00FD590F">
      <w:pPr>
        <w:jc w:val="both"/>
      </w:pPr>
      <w:r>
        <w:t>Para el séptimo assert (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TestSame2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 xml:space="preserve">) verificar si los objetos que en este caso son persona  y usuario </w:t>
      </w:r>
      <w:r>
        <w:t>estaban referencian al mismo objeto.</w:t>
      </w:r>
    </w:p>
    <w:p w:rsidR="00FD590F" w:rsidRDefault="00FD590F" w:rsidP="00FD590F">
      <w:pPr>
        <w:jc w:val="both"/>
      </w:pPr>
      <w:r>
        <w:t>Para el octavo assert (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TestNull2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verificar si el campo asisRest era de valor null.</w:t>
      </w:r>
    </w:p>
    <w:p w:rsidR="00FD590F" w:rsidRDefault="00FD590F" w:rsidP="00FD590F">
      <w:pPr>
        <w:jc w:val="both"/>
      </w:pPr>
      <w:r>
        <w:t>Para el noveno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TestNotNullMethods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verificar si los campos recibidos de los objetos local y usuario no referenciaban a un miso objeto.</w:t>
      </w:r>
    </w:p>
    <w:p w:rsidR="00FD590F" w:rsidRPr="00195122" w:rsidRDefault="00FD590F" w:rsidP="00FD590F">
      <w:pPr>
        <w:jc w:val="both"/>
      </w:pPr>
      <w:r>
        <w:t xml:space="preserve">Para el </w:t>
      </w:r>
      <w:proofErr w:type="spellStart"/>
      <w:r>
        <w:t>decimo</w:t>
      </w:r>
      <w:proofErr w:type="spellEnd"/>
      <w:r>
        <w:t xml:space="preserve"> assert (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TestNotNullConnection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t>) se quería conocer si la conexión a la base de datos no era null, es decir si se adquiría una base.</w:t>
      </w:r>
    </w:p>
    <w:sectPr w:rsidR="00FD590F" w:rsidRPr="00195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65F6B"/>
    <w:multiLevelType w:val="hybridMultilevel"/>
    <w:tmpl w:val="9E441C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22"/>
    <w:rsid w:val="00195122"/>
    <w:rsid w:val="009E3301"/>
    <w:rsid w:val="00F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89DD1-FDCB-46FF-A3C4-6113A07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122"/>
    <w:pPr>
      <w:ind w:left="720"/>
      <w:contextualSpacing/>
    </w:pPr>
  </w:style>
  <w:style w:type="character" w:customStyle="1" w:styleId="pl-smi">
    <w:name w:val="pl-smi"/>
    <w:basedOn w:val="Fuentedeprrafopredeter"/>
    <w:rsid w:val="00195122"/>
  </w:style>
  <w:style w:type="character" w:customStyle="1" w:styleId="pl-en">
    <w:name w:val="pl-en"/>
    <w:basedOn w:val="Fuentedeprrafopredeter"/>
    <w:rsid w:val="0019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2018-08-28T03:36:00Z</dcterms:created>
  <dcterms:modified xsi:type="dcterms:W3CDTF">2018-08-28T03:53:00Z</dcterms:modified>
</cp:coreProperties>
</file>