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35BE1" w14:textId="3F6FAF61" w:rsidR="00FE2CE7" w:rsidRPr="00FA01CF" w:rsidRDefault="00FE2CE7">
      <w:pPr>
        <w:rPr>
          <w:rFonts w:cstheme="minorHAnsi"/>
          <w:b/>
          <w:bCs/>
          <w:sz w:val="32"/>
          <w:szCs w:val="32"/>
        </w:rPr>
      </w:pPr>
      <w:r w:rsidRPr="00FA01CF">
        <w:rPr>
          <w:rFonts w:cstheme="minorHAnsi"/>
          <w:b/>
          <w:bCs/>
          <w:sz w:val="32"/>
          <w:szCs w:val="32"/>
        </w:rPr>
        <w:t>1 Eine einfache Stoppuhr</w:t>
      </w:r>
    </w:p>
    <w:p w14:paraId="2B441FBD" w14:textId="5774AD25" w:rsidR="00A87322" w:rsidRPr="00FA01CF" w:rsidRDefault="00D17B22">
      <w:pPr>
        <w:rPr>
          <w:rFonts w:cstheme="minorHAnsi"/>
          <w:b/>
          <w:bCs/>
        </w:rPr>
      </w:pPr>
      <w:r w:rsidRPr="00FA01CF">
        <w:rPr>
          <w:rFonts w:cstheme="minorHAnsi"/>
          <w:b/>
          <w:bCs/>
        </w:rPr>
        <w:t>Transitionen:</w:t>
      </w:r>
    </w:p>
    <w:p w14:paraId="51B5421B" w14:textId="1E0583B5" w:rsidR="00D17B22" w:rsidRPr="007148C5" w:rsidRDefault="001D52F8">
      <w:pPr>
        <w:rPr>
          <w:rFonts w:cstheme="minorHAnsi"/>
        </w:rPr>
      </w:pPr>
      <w:r w:rsidRPr="007148C5">
        <w:rPr>
          <w:rFonts w:cstheme="minorHAnsi"/>
        </w:rPr>
        <w:t xml:space="preserve">Transitionen können durch Events und/oder </w:t>
      </w:r>
      <w:proofErr w:type="spellStart"/>
      <w:r w:rsidRPr="007148C5">
        <w:rPr>
          <w:rFonts w:cstheme="minorHAnsi"/>
        </w:rPr>
        <w:t>Conditions</w:t>
      </w:r>
      <w:proofErr w:type="spellEnd"/>
      <w:r w:rsidR="007B5165" w:rsidRPr="007148C5">
        <w:rPr>
          <w:rFonts w:cstheme="minorHAnsi"/>
        </w:rPr>
        <w:t xml:space="preserve"> getriggert werden und </w:t>
      </w:r>
      <w:r w:rsidR="002F0F5F" w:rsidRPr="007148C5">
        <w:rPr>
          <w:rFonts w:cstheme="minorHAnsi"/>
        </w:rPr>
        <w:t xml:space="preserve">sowohl </w:t>
      </w:r>
      <w:r w:rsidR="00F108AB" w:rsidRPr="007148C5">
        <w:rPr>
          <w:rFonts w:cstheme="minorHAnsi"/>
        </w:rPr>
        <w:t xml:space="preserve">durch die </w:t>
      </w:r>
      <w:proofErr w:type="spellStart"/>
      <w:r w:rsidR="00F108AB" w:rsidRPr="007148C5">
        <w:rPr>
          <w:rFonts w:cstheme="minorHAnsi"/>
        </w:rPr>
        <w:t>Condition</w:t>
      </w:r>
      <w:proofErr w:type="spellEnd"/>
      <w:r w:rsidR="00F108AB" w:rsidRPr="007148C5">
        <w:rPr>
          <w:rFonts w:cstheme="minorHAnsi"/>
        </w:rPr>
        <w:t xml:space="preserve"> als auch durch die Transition eine Aktion ausführen. Dabei sind alle </w:t>
      </w:r>
      <w:r w:rsidR="00D42A0B" w:rsidRPr="007148C5">
        <w:rPr>
          <w:rFonts w:cstheme="minorHAnsi"/>
        </w:rPr>
        <w:t>Parameter optional, d.h. es kann auch unbedingte Transitionen geben</w:t>
      </w:r>
      <w:r w:rsidR="00442B10" w:rsidRPr="007148C5">
        <w:rPr>
          <w:rFonts w:cstheme="minorHAnsi"/>
        </w:rPr>
        <w:t xml:space="preserve">, welche </w:t>
      </w:r>
      <w:r w:rsidR="008F5E2F" w:rsidRPr="007148C5">
        <w:rPr>
          <w:rFonts w:cstheme="minorHAnsi"/>
        </w:rPr>
        <w:t>dann durch eine Disjunktion aller Events getriggert werden</w:t>
      </w:r>
      <w:r w:rsidR="005403EE" w:rsidRPr="007148C5">
        <w:rPr>
          <w:rFonts w:cstheme="minorHAnsi"/>
        </w:rPr>
        <w:t>.</w:t>
      </w:r>
      <w:r w:rsidR="00100672" w:rsidRPr="007148C5">
        <w:rPr>
          <w:rFonts w:cstheme="minorHAnsi"/>
        </w:rPr>
        <w:t xml:space="preserve"> Das Format der Transition</w:t>
      </w:r>
      <w:r w:rsidR="00053C35" w:rsidRPr="007148C5">
        <w:rPr>
          <w:rFonts w:cstheme="minorHAnsi"/>
        </w:rPr>
        <w:t>-Labels ist wie folgt definiert:</w:t>
      </w:r>
    </w:p>
    <w:p w14:paraId="68D0F1E3" w14:textId="38C78B4A" w:rsidR="00053C35" w:rsidRPr="00FA01CF" w:rsidRDefault="008F5E2F">
      <w:pPr>
        <w:rPr>
          <w:rFonts w:cstheme="minorHAnsi"/>
        </w:rPr>
      </w:pPr>
      <w:proofErr w:type="spellStart"/>
      <w:r w:rsidRPr="00FA01CF">
        <w:rPr>
          <w:rFonts w:cstheme="minorHAnsi"/>
        </w:rPr>
        <w:t>e</w:t>
      </w:r>
      <w:r w:rsidR="00053C35" w:rsidRPr="00FA01CF">
        <w:rPr>
          <w:rFonts w:cstheme="minorHAnsi"/>
        </w:rPr>
        <w:t>vent</w:t>
      </w:r>
      <w:proofErr w:type="spellEnd"/>
      <w:r w:rsidR="00053C35" w:rsidRPr="00FA01CF">
        <w:rPr>
          <w:rFonts w:cstheme="minorHAnsi"/>
        </w:rPr>
        <w:t xml:space="preserve"> [</w:t>
      </w:r>
      <w:proofErr w:type="spellStart"/>
      <w:r w:rsidR="00053C35" w:rsidRPr="00FA01CF">
        <w:rPr>
          <w:rFonts w:cstheme="minorHAnsi"/>
        </w:rPr>
        <w:t>condition</w:t>
      </w:r>
      <w:proofErr w:type="spellEnd"/>
      <w:r w:rsidR="00053C35" w:rsidRPr="00FA01CF">
        <w:rPr>
          <w:rFonts w:cstheme="minorHAnsi"/>
        </w:rPr>
        <w:t>] {</w:t>
      </w:r>
      <w:proofErr w:type="spellStart"/>
      <w:r w:rsidR="00053C35" w:rsidRPr="00FA01CF">
        <w:rPr>
          <w:rFonts w:cstheme="minorHAnsi"/>
        </w:rPr>
        <w:t>condition_</w:t>
      </w:r>
      <w:proofErr w:type="gramStart"/>
      <w:r w:rsidR="00053C35" w:rsidRPr="00FA01CF">
        <w:rPr>
          <w:rFonts w:cstheme="minorHAnsi"/>
        </w:rPr>
        <w:t>action</w:t>
      </w:r>
      <w:proofErr w:type="spellEnd"/>
      <w:r w:rsidR="00053C35" w:rsidRPr="00FA01CF">
        <w:rPr>
          <w:rFonts w:cstheme="minorHAnsi"/>
        </w:rPr>
        <w:t>}/</w:t>
      </w:r>
      <w:proofErr w:type="gramEnd"/>
      <w:r w:rsidR="00053C35" w:rsidRPr="00FA01CF">
        <w:rPr>
          <w:rFonts w:cstheme="minorHAnsi"/>
        </w:rPr>
        <w:t>{</w:t>
      </w:r>
      <w:proofErr w:type="spellStart"/>
      <w:r w:rsidR="00053C35" w:rsidRPr="00FA01CF">
        <w:rPr>
          <w:rFonts w:cstheme="minorHAnsi"/>
        </w:rPr>
        <w:t>transition_action</w:t>
      </w:r>
      <w:proofErr w:type="spellEnd"/>
      <w:r w:rsidR="00053C35" w:rsidRPr="00FA01CF">
        <w:rPr>
          <w:rFonts w:cstheme="minorHAnsi"/>
        </w:rPr>
        <w:t>}</w:t>
      </w:r>
    </w:p>
    <w:p w14:paraId="5A375BB7" w14:textId="70CD2127" w:rsidR="00992A0C" w:rsidRPr="007148C5" w:rsidRDefault="00992A0C">
      <w:pPr>
        <w:rPr>
          <w:rFonts w:cstheme="minorHAnsi"/>
        </w:rPr>
      </w:pPr>
      <w:r w:rsidRPr="007148C5">
        <w:rPr>
          <w:rFonts w:cstheme="minorHAnsi"/>
        </w:rPr>
        <w:t>{</w:t>
      </w:r>
      <w:proofErr w:type="spellStart"/>
      <w:r w:rsidRPr="007148C5">
        <w:rPr>
          <w:rFonts w:cstheme="minorHAnsi"/>
        </w:rPr>
        <w:t>condition_action</w:t>
      </w:r>
      <w:proofErr w:type="spellEnd"/>
      <w:r w:rsidRPr="007148C5">
        <w:rPr>
          <w:rFonts w:cstheme="minorHAnsi"/>
        </w:rPr>
        <w:t>} und {</w:t>
      </w:r>
      <w:proofErr w:type="spellStart"/>
      <w:r w:rsidRPr="007148C5">
        <w:rPr>
          <w:rFonts w:cstheme="minorHAnsi"/>
        </w:rPr>
        <w:t>transition_action</w:t>
      </w:r>
      <w:proofErr w:type="spellEnd"/>
      <w:r w:rsidRPr="007148C5">
        <w:rPr>
          <w:rFonts w:cstheme="minorHAnsi"/>
        </w:rPr>
        <w:t>}</w:t>
      </w:r>
      <w:r w:rsidR="00EB72FA" w:rsidRPr="007148C5">
        <w:rPr>
          <w:rFonts w:cstheme="minorHAnsi"/>
        </w:rPr>
        <w:t xml:space="preserve"> sind Listen und können beliebig viele Aktionen beinhalten. </w:t>
      </w:r>
      <w:proofErr w:type="spellStart"/>
      <w:r w:rsidR="006C02D1" w:rsidRPr="007148C5">
        <w:rPr>
          <w:rFonts w:cstheme="minorHAnsi"/>
        </w:rPr>
        <w:t>Condition</w:t>
      </w:r>
      <w:proofErr w:type="spellEnd"/>
      <w:r w:rsidR="006C02D1" w:rsidRPr="007148C5">
        <w:rPr>
          <w:rFonts w:cstheme="minorHAnsi"/>
        </w:rPr>
        <w:t>-Aktionen werden ausgeführt</w:t>
      </w:r>
      <w:r w:rsidR="00001504" w:rsidRPr="007148C5">
        <w:rPr>
          <w:rFonts w:cstheme="minorHAnsi"/>
        </w:rPr>
        <w:t>,</w:t>
      </w:r>
      <w:r w:rsidR="006C02D1" w:rsidRPr="007148C5">
        <w:rPr>
          <w:rFonts w:cstheme="minorHAnsi"/>
        </w:rPr>
        <w:t xml:space="preserve"> wenn die </w:t>
      </w:r>
      <w:proofErr w:type="spellStart"/>
      <w:r w:rsidR="006C02D1" w:rsidRPr="007148C5">
        <w:rPr>
          <w:rFonts w:cstheme="minorHAnsi"/>
        </w:rPr>
        <w:t>Condition</w:t>
      </w:r>
      <w:proofErr w:type="spellEnd"/>
      <w:r w:rsidR="00717466" w:rsidRPr="007148C5">
        <w:rPr>
          <w:rFonts w:cstheme="minorHAnsi"/>
        </w:rPr>
        <w:t xml:space="preserve"> erfüllt ist und Transition-Aktionen werden nach dem Verlassen </w:t>
      </w:r>
      <w:r w:rsidR="00627E5B" w:rsidRPr="007148C5">
        <w:rPr>
          <w:rFonts w:cstheme="minorHAnsi"/>
        </w:rPr>
        <w:t>des vorherigen States</w:t>
      </w:r>
      <w:r w:rsidR="002E5836" w:rsidRPr="007148C5">
        <w:rPr>
          <w:rFonts w:cstheme="minorHAnsi"/>
        </w:rPr>
        <w:t xml:space="preserve"> und vor Betreten nach nachfolgen States ausgeführt.</w:t>
      </w:r>
    </w:p>
    <w:p w14:paraId="08F7559C" w14:textId="77777777" w:rsidR="006B4E10" w:rsidRDefault="006B4E10">
      <w:pPr>
        <w:rPr>
          <w:rFonts w:cstheme="minorHAnsi"/>
          <w:b/>
          <w:bCs/>
        </w:rPr>
      </w:pPr>
    </w:p>
    <w:p w14:paraId="4FFBB7F5" w14:textId="1D16A652" w:rsidR="00251EB1" w:rsidRPr="007148C5" w:rsidRDefault="00251EB1">
      <w:pPr>
        <w:rPr>
          <w:rFonts w:cstheme="minorHAnsi"/>
          <w:b/>
          <w:bCs/>
        </w:rPr>
      </w:pPr>
      <w:r w:rsidRPr="007148C5">
        <w:rPr>
          <w:rFonts w:cstheme="minorHAnsi"/>
          <w:b/>
          <w:bCs/>
        </w:rPr>
        <w:t xml:space="preserve">Limit </w:t>
      </w:r>
      <w:proofErr w:type="spellStart"/>
      <w:r w:rsidRPr="007148C5">
        <w:rPr>
          <w:rFonts w:cstheme="minorHAnsi"/>
          <w:b/>
          <w:bCs/>
        </w:rPr>
        <w:t>range</w:t>
      </w:r>
      <w:proofErr w:type="spellEnd"/>
      <w:r w:rsidRPr="007148C5">
        <w:rPr>
          <w:rFonts w:cstheme="minorHAnsi"/>
          <w:b/>
          <w:bCs/>
        </w:rPr>
        <w:t>:</w:t>
      </w:r>
    </w:p>
    <w:p w14:paraId="3E1EC8BC" w14:textId="5D397828" w:rsidR="00251EB1" w:rsidRDefault="00495C1E">
      <w:pPr>
        <w:rPr>
          <w:rFonts w:cstheme="minorHAnsi"/>
        </w:rPr>
      </w:pPr>
      <w:r w:rsidRPr="007148C5">
        <w:rPr>
          <w:rFonts w:cstheme="minorHAnsi"/>
        </w:rPr>
        <w:t xml:space="preserve">Das Beschränken des Wertebereichs im Model-Explorer scheint keine Auswirkung auf die </w:t>
      </w:r>
      <w:r w:rsidR="00001504" w:rsidRPr="007148C5">
        <w:rPr>
          <w:rFonts w:cstheme="minorHAnsi"/>
        </w:rPr>
        <w:t xml:space="preserve">Funktion der Stoppuhr zu haben. Der Wert von </w:t>
      </w:r>
      <w:r w:rsidR="003507A0" w:rsidRPr="007148C5">
        <w:rPr>
          <w:rFonts w:cstheme="minorHAnsi"/>
        </w:rPr>
        <w:t>„</w:t>
      </w:r>
      <w:proofErr w:type="spellStart"/>
      <w:r w:rsidR="00001504" w:rsidRPr="007148C5">
        <w:rPr>
          <w:rFonts w:cstheme="minorHAnsi"/>
        </w:rPr>
        <w:t>seconds</w:t>
      </w:r>
      <w:proofErr w:type="spellEnd"/>
      <w:r w:rsidR="003507A0" w:rsidRPr="007148C5">
        <w:rPr>
          <w:rFonts w:cstheme="minorHAnsi"/>
        </w:rPr>
        <w:t>“ wird trotzdem weiter bis 59 inkrementiert, bevor er auf 0 zurückgesetzt wird.</w:t>
      </w:r>
    </w:p>
    <w:p w14:paraId="00C38102" w14:textId="77777777" w:rsidR="007148C5" w:rsidRPr="007148C5" w:rsidRDefault="007148C5">
      <w:pPr>
        <w:rPr>
          <w:rFonts w:cstheme="minorHAnsi"/>
        </w:rPr>
      </w:pPr>
    </w:p>
    <w:p w14:paraId="59FC9EE6" w14:textId="6738E179" w:rsidR="00FE2CE7" w:rsidRDefault="00CD0728">
      <w:pPr>
        <w:rPr>
          <w:rFonts w:cstheme="minorHAnsi"/>
          <w:b/>
          <w:bCs/>
          <w:sz w:val="32"/>
          <w:szCs w:val="32"/>
        </w:rPr>
      </w:pPr>
      <w:r w:rsidRPr="007148C5">
        <w:rPr>
          <w:rFonts w:cstheme="minorHAnsi"/>
          <w:b/>
          <w:bCs/>
          <w:sz w:val="32"/>
          <w:szCs w:val="32"/>
        </w:rPr>
        <w:t>2 Erweiterung der Stoppuhr</w:t>
      </w:r>
    </w:p>
    <w:p w14:paraId="0C2EBE32" w14:textId="037BC341" w:rsidR="007148C5" w:rsidRDefault="00FA01C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Echtzeit:</w:t>
      </w:r>
    </w:p>
    <w:p w14:paraId="58E6719E" w14:textId="7ED48A6C" w:rsidR="006F6504" w:rsidRDefault="00FA01CF">
      <w:pPr>
        <w:rPr>
          <w:rFonts w:cstheme="minorHAnsi"/>
        </w:rPr>
      </w:pPr>
      <w:r>
        <w:rPr>
          <w:rFonts w:cstheme="minorHAnsi"/>
        </w:rPr>
        <w:t>Grundsätzlich läuft die Stoppuhr in Echtzeit</w:t>
      </w:r>
      <w:r w:rsidR="00EF1D59">
        <w:rPr>
          <w:rFonts w:cstheme="minorHAnsi"/>
        </w:rPr>
        <w:t xml:space="preserve">, da jede Sekunde ein </w:t>
      </w:r>
      <w:proofErr w:type="spellStart"/>
      <w:r w:rsidR="00EF1D59">
        <w:rPr>
          <w:rFonts w:cstheme="minorHAnsi"/>
        </w:rPr>
        <w:t>clk</w:t>
      </w:r>
      <w:proofErr w:type="spellEnd"/>
      <w:r w:rsidR="00EF1D59">
        <w:rPr>
          <w:rFonts w:cstheme="minorHAnsi"/>
        </w:rPr>
        <w:t>-Event generier</w:t>
      </w:r>
      <w:r w:rsidR="00C2672E">
        <w:rPr>
          <w:rFonts w:cstheme="minorHAnsi"/>
        </w:rPr>
        <w:t xml:space="preserve">t wird. Da die AND-States in Simulink nicht </w:t>
      </w:r>
      <w:r w:rsidR="00B561AE">
        <w:rPr>
          <w:rFonts w:cstheme="minorHAnsi"/>
        </w:rPr>
        <w:t>wirklich parallel laufen, sondern nacheinander ausgeführt werden, wird die Anzeige immer mit einer kurzen Verzögerung aktualisiert</w:t>
      </w:r>
      <w:r w:rsidR="006F6504">
        <w:rPr>
          <w:rFonts w:cstheme="minorHAnsi"/>
        </w:rPr>
        <w:t xml:space="preserve">. Ein weiteres Problem ist, dass die erste Sekunde nach einem Recall nicht </w:t>
      </w:r>
      <w:r w:rsidR="00BC1846">
        <w:rPr>
          <w:rFonts w:cstheme="minorHAnsi"/>
        </w:rPr>
        <w:t>genau eine Sekunde lang ist, da der Recall nicht mit der Clock synchronisiert ist</w:t>
      </w:r>
      <w:r w:rsidR="00284591">
        <w:rPr>
          <w:rFonts w:cstheme="minorHAnsi"/>
        </w:rPr>
        <w:t xml:space="preserve"> und damit das Store/Recall-Event </w:t>
      </w:r>
      <w:r w:rsidR="003602DB">
        <w:rPr>
          <w:rFonts w:cstheme="minorHAnsi"/>
        </w:rPr>
        <w:t>innerhalb eines Clock-Zyklus auftreten kann.</w:t>
      </w:r>
    </w:p>
    <w:p w14:paraId="3ACF4F44" w14:textId="32E4B425" w:rsidR="000D347E" w:rsidRDefault="000D347E">
      <w:pPr>
        <w:rPr>
          <w:rFonts w:cstheme="minorHAnsi"/>
        </w:rPr>
      </w:pPr>
    </w:p>
    <w:p w14:paraId="0ADFBD85" w14:textId="50F23395" w:rsidR="001039B9" w:rsidRDefault="001039B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5 Varianten von </w:t>
      </w:r>
      <w:proofErr w:type="spellStart"/>
      <w:r>
        <w:rPr>
          <w:rFonts w:cstheme="minorHAnsi"/>
          <w:b/>
          <w:bCs/>
          <w:sz w:val="32"/>
          <w:szCs w:val="32"/>
        </w:rPr>
        <w:t>Statecharts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24"/>
        <w:gridCol w:w="3413"/>
        <w:gridCol w:w="3413"/>
      </w:tblGrid>
      <w:tr w:rsidR="001713A5" w14:paraId="460F150B" w14:textId="77777777" w:rsidTr="004C7C57">
        <w:tc>
          <w:tcPr>
            <w:tcW w:w="1350" w:type="pct"/>
          </w:tcPr>
          <w:p w14:paraId="05E910A9" w14:textId="77777777" w:rsidR="001713A5" w:rsidRPr="00B20D03" w:rsidRDefault="001713A5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825" w:type="pct"/>
          </w:tcPr>
          <w:p w14:paraId="5930D2E6" w14:textId="1F71F617" w:rsidR="001713A5" w:rsidRPr="001713A5" w:rsidRDefault="001713A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Harel</w:t>
            </w:r>
          </w:p>
        </w:tc>
        <w:tc>
          <w:tcPr>
            <w:tcW w:w="1825" w:type="pct"/>
          </w:tcPr>
          <w:p w14:paraId="4117B888" w14:textId="487F660A" w:rsidR="001713A5" w:rsidRPr="001713A5" w:rsidRDefault="001713A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Simulink</w:t>
            </w:r>
          </w:p>
        </w:tc>
      </w:tr>
      <w:tr w:rsidR="001713A5" w14:paraId="71D58EFC" w14:textId="77777777" w:rsidTr="004C7C57">
        <w:tc>
          <w:tcPr>
            <w:tcW w:w="1350" w:type="pct"/>
          </w:tcPr>
          <w:p w14:paraId="4BA72674" w14:textId="5764B82F" w:rsidR="001713A5" w:rsidRPr="00B20D03" w:rsidRDefault="00A15469">
            <w:pPr>
              <w:rPr>
                <w:rFonts w:cstheme="minorHAnsi"/>
                <w:b/>
                <w:bCs/>
              </w:rPr>
            </w:pPr>
            <w:r w:rsidRPr="00B20D03">
              <w:rPr>
                <w:rFonts w:cstheme="minorHAnsi"/>
                <w:b/>
                <w:bCs/>
              </w:rPr>
              <w:t>Parallelität</w:t>
            </w:r>
          </w:p>
        </w:tc>
        <w:tc>
          <w:tcPr>
            <w:tcW w:w="1825" w:type="pct"/>
          </w:tcPr>
          <w:p w14:paraId="667B19B6" w14:textId="1A3E8614" w:rsidR="001713A5" w:rsidRDefault="005E65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AND-States </w:t>
            </w:r>
            <w:proofErr w:type="gramStart"/>
            <w:r>
              <w:rPr>
                <w:rFonts w:cstheme="minorHAnsi"/>
              </w:rPr>
              <w:t>werden</w:t>
            </w:r>
            <w:proofErr w:type="gramEnd"/>
            <w:r>
              <w:rPr>
                <w:rFonts w:cstheme="minorHAnsi"/>
              </w:rPr>
              <w:t xml:space="preserve"> parallel ausgeführt</w:t>
            </w:r>
            <w:r w:rsidR="004C7C57">
              <w:rPr>
                <w:rFonts w:cstheme="minorHAnsi"/>
              </w:rPr>
              <w:t>.</w:t>
            </w:r>
          </w:p>
        </w:tc>
        <w:tc>
          <w:tcPr>
            <w:tcW w:w="1825" w:type="pct"/>
          </w:tcPr>
          <w:p w14:paraId="1B9658B3" w14:textId="26335487" w:rsidR="001713A5" w:rsidRDefault="00FD37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Auch </w:t>
            </w:r>
            <w:r w:rsidR="00910860">
              <w:rPr>
                <w:rFonts w:cstheme="minorHAnsi"/>
              </w:rPr>
              <w:t>AND-States werden implizit nacheinander ausgeführt</w:t>
            </w:r>
            <w:r w:rsidR="004C7C57">
              <w:rPr>
                <w:rFonts w:cstheme="minorHAnsi"/>
              </w:rPr>
              <w:t>.</w:t>
            </w:r>
          </w:p>
        </w:tc>
      </w:tr>
      <w:tr w:rsidR="001713A5" w14:paraId="2CEC65FA" w14:textId="77777777" w:rsidTr="004C7C57">
        <w:tc>
          <w:tcPr>
            <w:tcW w:w="1350" w:type="pct"/>
          </w:tcPr>
          <w:p w14:paraId="28DB5016" w14:textId="5BE7D23F" w:rsidR="001713A5" w:rsidRPr="00B20D03" w:rsidRDefault="00B20D0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Lokal</w:t>
            </w:r>
            <w:r w:rsidR="00BE49AA">
              <w:rPr>
                <w:rFonts w:cstheme="minorHAnsi"/>
                <w:b/>
                <w:bCs/>
              </w:rPr>
              <w:t>e</w:t>
            </w:r>
            <w:r>
              <w:rPr>
                <w:rFonts w:cstheme="minorHAnsi"/>
                <w:b/>
                <w:bCs/>
              </w:rPr>
              <w:t xml:space="preserve"> Events</w:t>
            </w:r>
          </w:p>
        </w:tc>
        <w:tc>
          <w:tcPr>
            <w:tcW w:w="1825" w:type="pct"/>
          </w:tcPr>
          <w:p w14:paraId="009C1D42" w14:textId="4729B5E1" w:rsidR="001713A5" w:rsidRDefault="0032009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 einem </w:t>
            </w:r>
            <w:proofErr w:type="spellStart"/>
            <w:r>
              <w:rPr>
                <w:rFonts w:cstheme="minorHAnsi"/>
              </w:rPr>
              <w:t>Statechart</w:t>
            </w:r>
            <w:proofErr w:type="spellEnd"/>
            <w:r>
              <w:rPr>
                <w:rFonts w:cstheme="minorHAnsi"/>
              </w:rPr>
              <w:t xml:space="preserve"> generierte Events sind im ganzen </w:t>
            </w:r>
            <w:proofErr w:type="spellStart"/>
            <w:r>
              <w:rPr>
                <w:rFonts w:cstheme="minorHAnsi"/>
              </w:rPr>
              <w:t>Statechart</w:t>
            </w:r>
            <w:proofErr w:type="spellEnd"/>
            <w:r>
              <w:rPr>
                <w:rFonts w:cstheme="minorHAnsi"/>
              </w:rPr>
              <w:t xml:space="preserve"> </w:t>
            </w:r>
            <w:r w:rsidR="00C56ADE">
              <w:rPr>
                <w:rFonts w:cstheme="minorHAnsi"/>
              </w:rPr>
              <w:t>verfügbar</w:t>
            </w:r>
            <w:r w:rsidR="004C7C57">
              <w:rPr>
                <w:rFonts w:cstheme="minorHAnsi"/>
              </w:rPr>
              <w:t>.</w:t>
            </w:r>
          </w:p>
        </w:tc>
        <w:tc>
          <w:tcPr>
            <w:tcW w:w="1825" w:type="pct"/>
          </w:tcPr>
          <w:p w14:paraId="001B2879" w14:textId="4ECB8E29" w:rsidR="001713A5" w:rsidRDefault="00C56ADE">
            <w:pPr>
              <w:rPr>
                <w:rFonts w:cstheme="minorHAnsi"/>
              </w:rPr>
            </w:pPr>
            <w:r>
              <w:rPr>
                <w:rFonts w:cstheme="minorHAnsi"/>
              </w:rPr>
              <w:t>Es gibt lokale Events</w:t>
            </w:r>
            <w:r w:rsidR="0010486D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die nur in einer Hierarchieebene sichtbar sind.</w:t>
            </w:r>
          </w:p>
        </w:tc>
      </w:tr>
      <w:tr w:rsidR="001713A5" w14:paraId="394C2EDE" w14:textId="77777777" w:rsidTr="004C7C57">
        <w:tc>
          <w:tcPr>
            <w:tcW w:w="1350" w:type="pct"/>
          </w:tcPr>
          <w:p w14:paraId="0410F9C2" w14:textId="064AA46D" w:rsidR="001713A5" w:rsidRPr="00B20D03" w:rsidRDefault="00B152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Ausdrücke aus Events</w:t>
            </w:r>
          </w:p>
        </w:tc>
        <w:tc>
          <w:tcPr>
            <w:tcW w:w="1825" w:type="pct"/>
          </w:tcPr>
          <w:p w14:paraId="1A4A2B98" w14:textId="428A5212" w:rsidR="001713A5" w:rsidRDefault="00A945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Für Transitionen können beliebige </w:t>
            </w:r>
            <w:proofErr w:type="spellStart"/>
            <w:r>
              <w:rPr>
                <w:rFonts w:cstheme="minorHAnsi"/>
              </w:rPr>
              <w:t>Boolsche</w:t>
            </w:r>
            <w:proofErr w:type="spellEnd"/>
            <w:r>
              <w:rPr>
                <w:rFonts w:cstheme="minorHAnsi"/>
              </w:rPr>
              <w:t xml:space="preserve"> Ausdrücke auf Events verwendet werden</w:t>
            </w:r>
            <w:r w:rsidR="004C7C57">
              <w:rPr>
                <w:rFonts w:cstheme="minorHAnsi"/>
              </w:rPr>
              <w:t>.</w:t>
            </w:r>
          </w:p>
        </w:tc>
        <w:tc>
          <w:tcPr>
            <w:tcW w:w="1825" w:type="pct"/>
          </w:tcPr>
          <w:p w14:paraId="2A772ED3" w14:textId="4F7B4598" w:rsidR="001713A5" w:rsidRDefault="00BE49AA">
            <w:pPr>
              <w:rPr>
                <w:rFonts w:cstheme="minorHAnsi"/>
              </w:rPr>
            </w:pPr>
            <w:r>
              <w:rPr>
                <w:rFonts w:cstheme="minorHAnsi"/>
              </w:rPr>
              <w:t>Nur Disjunktionen von Events sind erlaubt</w:t>
            </w:r>
            <w:r w:rsidR="004C7C57">
              <w:rPr>
                <w:rFonts w:cstheme="minorHAnsi"/>
              </w:rPr>
              <w:t>.</w:t>
            </w:r>
          </w:p>
        </w:tc>
      </w:tr>
      <w:tr w:rsidR="001713A5" w:rsidRPr="00E4790A" w14:paraId="0E1F2A6A" w14:textId="77777777" w:rsidTr="004C7C57">
        <w:tc>
          <w:tcPr>
            <w:tcW w:w="1350" w:type="pct"/>
          </w:tcPr>
          <w:p w14:paraId="3AAEC8CD" w14:textId="5047AAFC" w:rsidR="001713A5" w:rsidRPr="00B20D03" w:rsidRDefault="001860EE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Continuous</w:t>
            </w:r>
            <w:proofErr w:type="spellEnd"/>
            <w:r>
              <w:rPr>
                <w:rFonts w:cstheme="minorHAnsi"/>
                <w:b/>
                <w:bCs/>
              </w:rPr>
              <w:t xml:space="preserve"> time</w:t>
            </w:r>
          </w:p>
        </w:tc>
        <w:tc>
          <w:tcPr>
            <w:tcW w:w="1825" w:type="pct"/>
          </w:tcPr>
          <w:p w14:paraId="5E5A2541" w14:textId="1CE2C41D" w:rsidR="001713A5" w:rsidRDefault="00F9594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 gibt nur </w:t>
            </w:r>
            <w:r w:rsidR="00964A08">
              <w:rPr>
                <w:rFonts w:cstheme="minorHAnsi"/>
              </w:rPr>
              <w:t>das Time-</w:t>
            </w:r>
            <w:proofErr w:type="spellStart"/>
            <w:r w:rsidR="00964A08">
              <w:rPr>
                <w:rFonts w:cstheme="minorHAnsi"/>
              </w:rPr>
              <w:t>Step</w:t>
            </w:r>
            <w:proofErr w:type="spellEnd"/>
            <w:r w:rsidR="00964A08">
              <w:rPr>
                <w:rFonts w:cstheme="minorHAnsi"/>
              </w:rPr>
              <w:t>- und das Super-</w:t>
            </w:r>
            <w:proofErr w:type="spellStart"/>
            <w:r w:rsidR="00964A08">
              <w:rPr>
                <w:rFonts w:cstheme="minorHAnsi"/>
              </w:rPr>
              <w:t>Step</w:t>
            </w:r>
            <w:proofErr w:type="spellEnd"/>
            <w:r w:rsidR="00964A08">
              <w:rPr>
                <w:rFonts w:cstheme="minorHAnsi"/>
              </w:rPr>
              <w:t>-Model</w:t>
            </w:r>
            <w:r w:rsidR="000B16B6">
              <w:rPr>
                <w:rFonts w:cstheme="minorHAnsi"/>
              </w:rPr>
              <w:t xml:space="preserve">, wobei immer </w:t>
            </w:r>
            <w:r w:rsidR="000B16B6">
              <w:rPr>
                <w:rFonts w:cstheme="minorHAnsi"/>
              </w:rPr>
              <w:lastRenderedPageBreak/>
              <w:t>diskrete Zeitschritte verwendet werden</w:t>
            </w:r>
            <w:r w:rsidR="004C7C57">
              <w:rPr>
                <w:rFonts w:cstheme="minorHAnsi"/>
              </w:rPr>
              <w:t>.</w:t>
            </w:r>
          </w:p>
        </w:tc>
        <w:tc>
          <w:tcPr>
            <w:tcW w:w="1825" w:type="pct"/>
          </w:tcPr>
          <w:p w14:paraId="43542513" w14:textId="45F32BC3" w:rsidR="001713A5" w:rsidRPr="00E4790A" w:rsidRDefault="004C7C57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Im </w:t>
            </w:r>
            <w:proofErr w:type="spellStart"/>
            <w:r w:rsidR="00C34723" w:rsidRPr="00E4790A">
              <w:rPr>
                <w:rFonts w:cstheme="minorHAnsi"/>
              </w:rPr>
              <w:t>Continuous</w:t>
            </w:r>
            <w:proofErr w:type="spellEnd"/>
            <w:r w:rsidR="00C34723" w:rsidRPr="00E4790A">
              <w:rPr>
                <w:rFonts w:cstheme="minorHAnsi"/>
              </w:rPr>
              <w:t xml:space="preserve">-time-Model </w:t>
            </w:r>
            <w:r w:rsidR="00E4790A" w:rsidRPr="00E4790A">
              <w:rPr>
                <w:rFonts w:cstheme="minorHAnsi"/>
              </w:rPr>
              <w:t>schreitet die</w:t>
            </w:r>
            <w:r w:rsidR="00E4790A">
              <w:rPr>
                <w:rFonts w:cstheme="minorHAnsi"/>
              </w:rPr>
              <w:t xml:space="preserve"> Zeit kontinuierlich </w:t>
            </w:r>
            <w:r w:rsidR="00E4790A">
              <w:rPr>
                <w:rFonts w:cstheme="minorHAnsi"/>
              </w:rPr>
              <w:lastRenderedPageBreak/>
              <w:t xml:space="preserve">voran und es können Events zu beliebigen Zeitpunkten </w:t>
            </w:r>
            <w:r>
              <w:rPr>
                <w:rFonts w:cstheme="minorHAnsi"/>
              </w:rPr>
              <w:t>erzeugt werden.</w:t>
            </w:r>
          </w:p>
        </w:tc>
      </w:tr>
    </w:tbl>
    <w:p w14:paraId="76B1C35A" w14:textId="16BF4570" w:rsidR="001039B9" w:rsidRDefault="001039B9">
      <w:pPr>
        <w:rPr>
          <w:rFonts w:cstheme="minorHAnsi"/>
        </w:rPr>
      </w:pPr>
    </w:p>
    <w:p w14:paraId="42D78C6A" w14:textId="6B965DC7" w:rsidR="00497A83" w:rsidRDefault="00D53B7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6 Messung von Frequenzen</w:t>
      </w:r>
    </w:p>
    <w:p w14:paraId="02988D30" w14:textId="77777777" w:rsidR="00D53B79" w:rsidRPr="00D53B79" w:rsidRDefault="00D53B79">
      <w:pPr>
        <w:rPr>
          <w:rFonts w:cstheme="minorHAnsi"/>
        </w:rPr>
      </w:pPr>
    </w:p>
    <w:sectPr w:rsidR="00D53B79" w:rsidRPr="00D53B79" w:rsidSect="00786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12"/>
    <w:rsid w:val="00001504"/>
    <w:rsid w:val="00053C35"/>
    <w:rsid w:val="000B16B6"/>
    <w:rsid w:val="000D347E"/>
    <w:rsid w:val="00100672"/>
    <w:rsid w:val="001039B9"/>
    <w:rsid w:val="0010486D"/>
    <w:rsid w:val="001713A5"/>
    <w:rsid w:val="001860EE"/>
    <w:rsid w:val="001D52F8"/>
    <w:rsid w:val="00251EB1"/>
    <w:rsid w:val="00255430"/>
    <w:rsid w:val="00284591"/>
    <w:rsid w:val="002E5836"/>
    <w:rsid w:val="002F0F5F"/>
    <w:rsid w:val="00320099"/>
    <w:rsid w:val="003507A0"/>
    <w:rsid w:val="003602DB"/>
    <w:rsid w:val="00442B10"/>
    <w:rsid w:val="00495C1E"/>
    <w:rsid w:val="00497A83"/>
    <w:rsid w:val="004C7C57"/>
    <w:rsid w:val="005403EE"/>
    <w:rsid w:val="005E650B"/>
    <w:rsid w:val="00627E5B"/>
    <w:rsid w:val="006B4E10"/>
    <w:rsid w:val="006C02D1"/>
    <w:rsid w:val="006F6504"/>
    <w:rsid w:val="007148C5"/>
    <w:rsid w:val="00717466"/>
    <w:rsid w:val="00786665"/>
    <w:rsid w:val="007B5165"/>
    <w:rsid w:val="00817712"/>
    <w:rsid w:val="008F5E2F"/>
    <w:rsid w:val="00910860"/>
    <w:rsid w:val="00964A08"/>
    <w:rsid w:val="00992A0C"/>
    <w:rsid w:val="00A15469"/>
    <w:rsid w:val="00A87322"/>
    <w:rsid w:val="00A94539"/>
    <w:rsid w:val="00B03766"/>
    <w:rsid w:val="00B15224"/>
    <w:rsid w:val="00B20D03"/>
    <w:rsid w:val="00B561AE"/>
    <w:rsid w:val="00BC1846"/>
    <w:rsid w:val="00BE49AA"/>
    <w:rsid w:val="00C2672E"/>
    <w:rsid w:val="00C34723"/>
    <w:rsid w:val="00C56ADE"/>
    <w:rsid w:val="00CD0728"/>
    <w:rsid w:val="00D17B22"/>
    <w:rsid w:val="00D42A0B"/>
    <w:rsid w:val="00D53B79"/>
    <w:rsid w:val="00E4790A"/>
    <w:rsid w:val="00EB72FA"/>
    <w:rsid w:val="00ED34CC"/>
    <w:rsid w:val="00EF1D59"/>
    <w:rsid w:val="00F108AB"/>
    <w:rsid w:val="00F9594A"/>
    <w:rsid w:val="00FA01CF"/>
    <w:rsid w:val="00FD3773"/>
    <w:rsid w:val="00FE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D3B65"/>
  <w15:chartTrackingRefBased/>
  <w15:docId w15:val="{69A40CBE-04A9-4382-86C9-38907477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Vogt</dc:creator>
  <cp:keywords/>
  <dc:description/>
  <cp:lastModifiedBy>Robin Vogt</cp:lastModifiedBy>
  <cp:revision>59</cp:revision>
  <dcterms:created xsi:type="dcterms:W3CDTF">2020-05-15T10:58:00Z</dcterms:created>
  <dcterms:modified xsi:type="dcterms:W3CDTF">2020-05-16T12:32:00Z</dcterms:modified>
</cp:coreProperties>
</file>