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· 口径变更说明（v1.0 → v1.1）</w:t>
      </w:r>
    </w:p>
    <w:p>
      <w:pPr>
        <w:ind w:left="240"/>
      </w:pPr>
      <w:r>
        <w:rPr>
          <w:rFonts w:hint="eastAsia"/>
          <w:b w:val="1"/>
        </w:rPr>
        <w:t>用途</w:t>
      </w:r>
      <w:r>
        <w:rPr>
          <w:rFonts w:hint="eastAsia"/>
        </w:rPr>
        <w:t>：逐条记录《步骤路径规划书》与《项目目标定义书》从 v1.0 到 v1.1 的差异、原因与</w:t>
      </w:r>
      <w:r>
        <w:rPr>
          <w:rFonts w:hint="eastAsia"/>
          <w:b w:val="1"/>
        </w:rPr>
        <w:t>未改项</w:t>
      </w:r>
      <w:r>
        <w:rPr>
          <w:rFonts w:hint="eastAsia"/>
        </w:rPr>
        <w:t>。</w:t>
      </w:r>
    </w:p>
    <w:p>
      <w:pPr>
        <w:ind w:left="240"/>
      </w:pPr>
      <w:r>
        <w:rPr>
          <w:rFonts w:hint="eastAsia"/>
          <w:b w:val="1"/>
        </w:rPr>
        <w:t>配套交付</w:t>
      </w:r>
      <w:r>
        <w:rPr>
          <w:rFonts w:hint="eastAsia"/>
        </w:rPr>
        <w:t xml:space="preserve">：本说明与两份 v1.1 同批提交；两份 </w:t>
      </w:r>
      <w:r>
        <w:rPr>
          <w:rFonts w:hint="eastAsia"/>
          <w:b w:val="1"/>
        </w:rPr>
        <w:t>v1.0 原件原样存档</w:t>
      </w:r>
      <w:r>
        <w:rPr>
          <w:rFonts w:hint="eastAsia"/>
        </w:rPr>
        <w:t>。</w:t>
      </w:r>
    </w:p>
    <w:p>
      <w:pPr>
        <w:ind w:left="240"/>
      </w:pPr>
      <w:r>
        <w:rPr>
          <w:rFonts w:hint="eastAsia"/>
          <w:b w:val="1"/>
        </w:rPr>
        <w:t>生成依据</w:t>
      </w:r>
      <w:r>
        <w:rPr>
          <w:rFonts w:hint="eastAsia"/>
        </w:rPr>
        <w:t>：对 v1.0 / v1.1 做</w:t>
      </w:r>
      <w:r>
        <w:rPr>
          <w:rFonts w:hint="eastAsia"/>
          <w:b w:val="1"/>
        </w:rPr>
        <w:t>逐段差异比对</w:t>
      </w:r>
      <w:r>
        <w:rPr>
          <w:rFonts w:hint="eastAsia"/>
        </w:rPr>
        <w:t>得出（不是凭记忆复述）。</w:t>
      </w:r>
    </w:p>
    <w:p>
      <w:pPr>
        <w:ind w:left="240"/>
      </w:pPr>
      <w:r>
        <w:rPr>
          <w:rFonts w:hint="eastAsia"/>
        </w:rPr>
        <w:t>段数对照：规划书 v1.0 → v1.1 为 50 → 59 段；目标定义书为 111 → 112 段。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一、版本策略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AutoGrader 步骤路径规划书_v1.0.docx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原样存档</w:t>
            </w:r>
            <w:r>
              <w:rPr>
                <w:rFonts w:hint="eastAsia"/>
              </w:rPr>
              <w:t>：立项当日的原始判断，保留「人在时间压力下做取舍」的痕迹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AutoGrader 步骤路径规划书_v1.1.docx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修订版：按后续已确认口径更新表述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AutoGrader 项目目标定义书_v1.0.docx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原样存档</w:t>
            </w:r>
            <w:r>
              <w:rPr>
                <w:rFonts w:hint="eastAsia"/>
              </w:rPr>
              <w:t>（同上）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AutoGrader 项目目标定义书_v1.1.docx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修订版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AutoGrader 口径变更说明.docx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本文件：两版差异的逐条依据</w:t>
            </w:r>
          </w:p>
        </w:tc>
      </w:tr>
    </w:tbl>
    <w:p>
      <w:r>
        <w:rPr>
          <w:rFonts w:hint="eastAsia"/>
          <w:b w:val="1"/>
        </w:rPr>
        <w:t>为什么两份都交</w:t>
      </w:r>
      <w:r>
        <w:rPr>
          <w:rFonts w:hint="eastAsia"/>
        </w:rPr>
        <w:t>：本赛事把「禁止使用 AI 生成完整方案后直接提交（AI 是工具，不是替代者）」</w:t>
      </w:r>
    </w:p>
    <w:p>
      <w:r>
        <w:rPr>
          <w:rFonts w:hint="eastAsia"/>
        </w:rPr>
        <w:t>写进合规红线，并要求提交对话记录。</w:t>
      </w:r>
      <w:r>
        <w:rPr>
          <w:rFonts w:hint="eastAsia"/>
          <w:b w:val="1"/>
        </w:rPr>
        <w:t>「立项初稿 → 多轮修订稿」本身就是该红线的过程证据</w:t>
      </w:r>
      <w:r>
        <w:rPr>
          <w:rFonts w:hint="eastAsia"/>
        </w:rPr>
        <w:t>；</w:t>
      </w:r>
    </w:p>
    <w:p>
      <w:r>
        <w:rPr>
          <w:rFonts w:hint="eastAsia"/>
        </w:rPr>
        <w:t>而 v1.1 让评委不必在过期口径里自行辨真伪。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二、步骤路径规划书：v1.0 → v1.1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原表述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v1.1 新表述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变更原因</w:t>
            </w:r>
          </w:p>
        </w:tc>
      </w:tr>
      <w:tr>
        <w:trPr/>
        <w:tc>
          <w:tcPr>
            <w:tcW w:w="1661" w:type="dxa"/>
          </w:tcPr>
          <w:p>
            <w:r>
              <w:t>1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版本行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版本：v1.0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版本：v1.1</w:t>
            </w:r>
            <w:r>
              <w:rPr>
                <w:rFonts w:hint="eastAsia"/>
              </w:rPr>
              <w:t xml:space="preserve"> + 版本说明段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版本策略</w:t>
            </w:r>
          </w:p>
        </w:tc>
      </w:tr>
      <w:tr>
        <w:trPr/>
        <w:tc>
          <w:tcPr>
            <w:tcW w:w="1661" w:type="dxa"/>
          </w:tcPr>
          <w:p>
            <w:r>
              <w:t>2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1.1.3</w:t>
            </w:r>
            <w:r>
              <w:rPr>
                <w:rFonts w:hint="eastAsia"/>
              </w:rPr>
              <w:t xml:space="preserve"> 完成判据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「按 Prompt 口径</w:t>
            </w:r>
            <w:r>
              <w:rPr>
                <w:rFonts w:hint="eastAsia"/>
                <w:b w:val="1"/>
              </w:rPr>
              <w:t>手算</w:t>
            </w:r>
            <w:r>
              <w:rPr>
                <w:rFonts w:hint="eastAsia"/>
              </w:rPr>
              <w:t>与产物一致」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hint="eastAsia"/>
                <w:b w:val="1"/>
              </w:rPr>
              <w:t>由 T4 确定性计算器产出</w:t>
            </w:r>
            <w:r>
              <w:rPr>
                <w:rFonts w:hint="eastAsia"/>
              </w:rPr>
              <w:t xml:space="preserve">，且与 T5 的 </w:t>
            </w:r>
            <w:r>
              <w:rPr>
                <w:rFonts w:ascii="Consolas" w:hAnsi="Consolas" w:eastAsia="Consolas" w:cs="Consolas"/>
                <w:shd w:val="clear" w:fill="f5f5f5"/>
              </w:rPr>
              <w:t>total.recompute</w:t>
            </w:r>
            <w:r>
              <w:rPr>
                <w:rFonts w:hint="eastAsia"/>
              </w:rPr>
              <w:t xml:space="preserve"> 复算值相等（不接受手算）」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判据与纪律对立</w:t>
            </w:r>
            <w:r>
              <w:rPr>
                <w:rFonts w:hint="eastAsia"/>
              </w:rPr>
              <w:t>：</w:t>
            </w:r>
            <w:r>
              <w:rPr>
                <w:rFonts w:ascii="Consolas" w:hAnsi="Consolas" w:eastAsia="Consolas" w:cs="Consolas"/>
                <w:shd w:val="clear" w:fill="f5f5f5"/>
              </w:rPr>
              <w:t>SYSTEM_PROMPT</w:t>
            </w:r>
            <w:r>
              <w:rPr>
                <w:rFonts w:hint="eastAsia"/>
              </w:rPr>
              <w:t xml:space="preserve"> §3.3 写死「所有数字必须由 T4 产出，不接受口算」，而原判据要求手算</w:t>
            </w:r>
          </w:p>
        </w:tc>
      </w:tr>
      <w:tr>
        <w:trPr/>
        <w:tc>
          <w:tcPr>
            <w:tcW w:w="1661" w:type="dxa"/>
          </w:tcPr>
          <w:p>
            <w:r>
              <w:t>3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1.2 Skills 层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5 项：报告解析 / Rubric 模板 / 证据取证 / 契约组装 / 评语写作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8 项 S0–S7</w:t>
            </w:r>
            <w:r>
              <w:rPr>
                <w:rFonts w:hint="eastAsia"/>
              </w:rPr>
              <w:t>（任务路由 / Rubric 构建 / 报告解析 / 证据取证与判定 / 总分计算 / 装配自检 / 评语生成 / 复核与解释）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技能层已定稿为 8 项；旧表</w:t>
            </w:r>
            <w:r>
              <w:rPr>
                <w:rFonts w:hint="eastAsia"/>
                <w:b w:val="1"/>
              </w:rPr>
              <w:t>缺 S0 / S4 / S7</w:t>
            </w:r>
            <w:r>
              <w:rPr>
                <w:rFonts w:hint="eastAsia"/>
              </w:rPr>
              <w:t>，并把 S4 与 S5 混成「契约组装」</w:t>
            </w:r>
          </w:p>
        </w:tc>
      </w:tr>
      <w:tr>
        <w:trPr/>
        <w:tc>
          <w:tcPr>
            <w:tcW w:w="1661" w:type="dxa"/>
          </w:tcPr>
          <w:p>
            <w:r>
              <w:t>4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1.3 Tools 层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4 项：文件解析 / 确定性核查器 / 契约校验器 / 样例检索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6 项 T1–T6</w:t>
            </w:r>
            <w:r>
              <w:rPr>
                <w:rFonts w:hint="eastAsia"/>
              </w:rPr>
              <w:t>（文档解析器 / 客观核查器 / 引用解析器 / 确定性计算器 / 契约校验器 / 资产库）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工具层已落地 6 项；旧表缺「引用解析器」与「确定性计算器」；且「样例检索」实为 T6 资产库（管四类资产，</w:t>
            </w:r>
            <w:r>
              <w:rPr>
                <w:rFonts w:ascii="Consolas" w:hAnsi="Consolas" w:eastAsia="Consolas" w:cs="Consolas"/>
                <w:shd w:val="clear" w:fill="f5f5f5"/>
              </w:rPr>
              <w:t>rubric</w:t>
            </w:r>
            <w:r>
              <w:rPr>
                <w:rFonts w:hint="eastAsia"/>
              </w:rPr>
              <w:t xml:space="preserve"> 可读可写）</w:t>
            </w:r>
          </w:p>
        </w:tc>
      </w:tr>
      <w:tr>
        <w:trPr/>
        <w:tc>
          <w:tcPr>
            <w:tcW w:w="1661" w:type="dxa"/>
          </w:tcPr>
          <w:p>
            <w:r>
              <w:t>5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1.3.3</w:t>
            </w:r>
            <w:r>
              <w:rPr>
                <w:rFonts w:hint="eastAsia"/>
              </w:rPr>
              <w:t xml:space="preserve"> 完成判据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hint="eastAsia"/>
                <w:b w:val="1"/>
              </w:rPr>
              <w:t>三项</w:t>
            </w:r>
            <w:r>
              <w:rPr>
                <w:rFonts w:hint="eastAsia"/>
              </w:rPr>
              <w:t>校验可独立运行、可单独报错」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hint="eastAsia"/>
                <w:b w:val="1"/>
              </w:rPr>
              <w:t>六项检查</w:t>
            </w:r>
            <w:r>
              <w:rPr>
                <w:rFonts w:hint="eastAsia"/>
              </w:rPr>
              <w:t>可独立运行、可单独报错」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契约冻结后 T5 实际执行六项：schema 结构 / 权重和 / 档位 / 证据与引用 / 总分复算 / 指纹复算</w:t>
            </w:r>
          </w:p>
        </w:tc>
      </w:tr>
      <w:tr>
        <w:trPr/>
        <w:tc>
          <w:tcPr>
            <w:tcW w:w="1661" w:type="dxa"/>
          </w:tcPr>
          <w:p>
            <w:r>
              <w:t>6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1.3.2</w:t>
            </w:r>
            <w:r>
              <w:rPr>
                <w:rFonts w:hint="eastAsia"/>
              </w:rPr>
              <w:t xml:space="preserve"> 完成判据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「输出与 Web 端核查器完全一致」（无限定）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加限定「</w:t>
            </w:r>
            <w:r>
              <w:rPr>
                <w:rFonts w:hint="eastAsia"/>
                <w:b w:val="1"/>
              </w:rPr>
              <w:t>待交付物二建立后校验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本工作区尚无 Web 端，该判据</w:t>
            </w:r>
            <w:r>
              <w:rPr>
                <w:rFonts w:hint="eastAsia"/>
                <w:b w:val="1"/>
              </w:rPr>
              <w:t>当前无对照物</w:t>
            </w:r>
            <w:r>
              <w:rPr>
                <w:rFonts w:hint="eastAsia"/>
              </w:rPr>
              <w:t>，不加限定会被误认为已验证</w:t>
            </w:r>
          </w:p>
        </w:tc>
      </w:tr>
      <w:tr>
        <w:trPr/>
        <w:tc>
          <w:tcPr>
            <w:tcW w:w="1661" w:type="dxa"/>
          </w:tcPr>
          <w:p>
            <w:r>
              <w:t>7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1.3.1</w:t>
            </w:r>
            <w:r>
              <w:rPr>
                <w:rFonts w:hint="eastAsia"/>
              </w:rPr>
              <w:t xml:space="preserve"> 输入与判据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「docx / pdf / md」「三类输入均可解析」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b w:val="1"/>
              </w:rPr>
              <w:t>docx / pdf / md / txt</w:t>
            </w:r>
            <w:r>
              <w:rPr>
                <w:rFonts w:hint="eastAsia"/>
              </w:rPr>
              <w:t>」+「</w:t>
            </w:r>
            <w:r>
              <w:rPr>
                <w:rFonts w:hint="eastAsia"/>
                <w:b w:val="1"/>
              </w:rPr>
              <w:t>PDF 为保守文字层抽取，使用时须标注局限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实际支持四类；且 PDF 抽取不保证段落顺序与完整度，工具自身会输出局限警告</w:t>
            </w:r>
          </w:p>
        </w:tc>
      </w:tr>
      <w:tr>
        <w:trPr/>
        <w:tc>
          <w:tcPr>
            <w:tcW w:w="1661" w:type="dxa"/>
          </w:tcPr>
          <w:p>
            <w:r>
              <w:t>8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路径一开头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 xml:space="preserve">新增 </w:t>
            </w:r>
            <w:r>
              <w:rPr>
                <w:rFonts w:hint="eastAsia" w:ascii="Consolas" w:hAnsi="Consolas" w:eastAsia="Consolas" w:cs="Consolas"/>
                <w:b w:val="1"/>
                <w:shd w:val="clear" w:fill="f5f5f5"/>
              </w:rPr>
              <w:t>1.0 三模式总览</w:t>
            </w:r>
            <w:r>
              <w:rPr>
                <w:rFonts w:hint="eastAsia"/>
              </w:rPr>
              <w:t>（生产组：1 建标 / 2 评阅；消费组：3 复核）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技能层与总纲已按三模式组织，规划书缺这一层会让读者看不出 S0 的作用</w:t>
            </w:r>
          </w:p>
        </w:tc>
      </w:tr>
      <w:tr>
        <w:trPr/>
        <w:tc>
          <w:tcPr>
            <w:tcW w:w="1661" w:type="dxa"/>
          </w:tcPr>
          <w:p>
            <w:r>
              <w:t>9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路径一末尾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 xml:space="preserve">新增 </w:t>
            </w:r>
            <w:r>
              <w:rPr>
                <w:rFonts w:hint="eastAsia" w:ascii="Consolas" w:hAnsi="Consolas" w:eastAsia="Consolas" w:cs="Consolas"/>
                <w:b w:val="1"/>
                <w:shd w:val="clear" w:fill="f5f5f5"/>
              </w:rPr>
              <w:t>1.7 打包与平台合规映射</w:t>
            </w:r>
            <w:r>
              <w:rPr>
                <w:rFonts w:hint="eastAsia"/>
              </w:rPr>
              <w:t>（6 条平台硬约束 + 完成判据）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五件套到「平台能识别的专家包」还有一跳：平台</w:t>
            </w:r>
            <w:r>
              <w:rPr>
                <w:rFonts w:hint="eastAsia"/>
                <w:b w:val="1"/>
              </w:rPr>
              <w:t>不存在「开发者注册工具」通道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tools/</w:t>
            </w:r>
            <w:r>
              <w:rPr>
                <w:rFonts w:hint="eastAsia"/>
              </w:rPr>
              <w:t xml:space="preserve"> 不是平台落点、Skill 须目录化含 </w:t>
            </w:r>
            <w:r>
              <w:rPr>
                <w:rFonts w:ascii="Consolas" w:hAnsi="Consolas" w:eastAsia="Consolas" w:cs="Consolas"/>
                <w:shd w:val="clear" w:fill="f5f5f5"/>
              </w:rPr>
              <w:t>SKILL.md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agent.md</w:t>
            </w:r>
            <w:r>
              <w:rPr>
                <w:rFonts w:hint="eastAsia"/>
              </w:rPr>
              <w:t xml:space="preserve"> 禁写 </w:t>
            </w:r>
            <w:r>
              <w:rPr>
                <w:rFonts w:ascii="Consolas" w:hAnsi="Consolas" w:eastAsia="Consolas" w:cs="Consolas"/>
                <w:shd w:val="clear" w:fill="f5f5f5"/>
              </w:rPr>
              <w:t>tools:</w:t>
            </w:r>
            <w:r>
              <w:rPr>
                <w:rFonts w:hint="eastAsia"/>
              </w:rPr>
              <w:t xml:space="preserve"> 字段、专家包有固定市场落点。缺这一跳整件事装不上</w:t>
            </w:r>
          </w:p>
        </w:tc>
      </w:tr>
      <w:tr>
        <w:trPr/>
        <w:tc>
          <w:tcPr>
            <w:tcW w:w="1661" w:type="dxa"/>
          </w:tcPr>
          <w:p>
            <w:r>
              <w:t>10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0.1</w:t>
            </w:r>
            <w:r>
              <w:rPr>
                <w:rFonts w:hint="eastAsia"/>
              </w:rPr>
              <w:t xml:space="preserve"> 行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「Zod schema + 契约说明文档」「通过 </w:t>
            </w:r>
            <w:r>
              <w:rPr>
                <w:b w:val="1"/>
              </w:rPr>
              <w:t>zod</w:t>
            </w:r>
            <w:r>
              <w:rPr>
                <w:rFonts w:hint="eastAsia"/>
              </w:rPr>
              <w:t xml:space="preserve"> 校验」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「JSON Schema（</w:t>
            </w:r>
            <w:r>
              <w:rPr>
                <w:rFonts w:ascii="Consolas" w:hAnsi="Consolas" w:eastAsia="Consolas" w:cs="Consolas"/>
                <w:shd w:val="clear" w:fill="f5f5f5"/>
              </w:rPr>
              <w:t>contract/</w:t>
            </w:r>
            <w:r>
              <w:rPr>
                <w:rFonts w:hint="eastAsia"/>
              </w:rPr>
              <w:t>）+ 契约说明文档（</w:t>
            </w:r>
            <w:r>
              <w:rPr>
                <w:rFonts w:ascii="Consolas" w:hAnsi="Consolas" w:eastAsia="Consolas" w:cs="Consolas"/>
                <w:shd w:val="clear" w:fill="f5f5f5"/>
              </w:rPr>
              <w:t>docs/contract.md</w:t>
            </w:r>
            <w:r>
              <w:rPr>
                <w:rFonts w:hint="eastAsia"/>
              </w:rPr>
              <w:t>）」「通过</w:t>
            </w:r>
            <w:r>
              <w:rPr>
                <w:rFonts w:hint="eastAsia"/>
                <w:b w:val="1"/>
              </w:rPr>
              <w:t>契约</w:t>
            </w:r>
            <w:r>
              <w:rPr>
                <w:rFonts w:hint="eastAsia"/>
              </w:rPr>
              <w:t>校验」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事实性修正：冻结产物是 JSON Schema；判据由前端契约与工具链</w:t>
            </w:r>
            <w:r>
              <w:rPr>
                <w:rFonts w:hint="eastAsia"/>
                <w:b w:val="1"/>
              </w:rPr>
              <w:t>双端</w:t>
            </w:r>
            <w:r>
              <w:rPr>
                <w:rFonts w:hint="eastAsia"/>
              </w:rPr>
              <w:t>共同满足</w:t>
            </w:r>
          </w:p>
        </w:tc>
      </w:tr>
      <w:tr>
        <w:trPr/>
        <w:tc>
          <w:tcPr>
            <w:tcW w:w="1661" w:type="dxa"/>
          </w:tcPr>
          <w:p>
            <w:r>
              <w:t>11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0.3</w:t>
            </w:r>
            <w:r>
              <w:rPr>
                <w:rFonts w:hint="eastAsia"/>
              </w:rPr>
              <w:t xml:space="preserve"> 行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产物「计算函数 + 口径说明」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产物加「指纹实现（</w:t>
            </w:r>
            <w:r>
              <w:rPr>
                <w:rFonts w:hint="eastAsia"/>
                <w:b w:val="1"/>
              </w:rPr>
              <w:t>Python / JS 双侧</w:t>
            </w:r>
            <w:r>
              <w:rPr>
                <w:rFonts w:hint="eastAsia"/>
              </w:rPr>
              <w:t>）」，判据加「含</w:t>
            </w:r>
            <w:r>
              <w:rPr>
                <w:rFonts w:hint="eastAsia"/>
                <w:b w:val="1"/>
              </w:rPr>
              <w:t>跨语言一致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事实性修正：指纹算法两侧实现，跨语言复算一致是硬要求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三、项目目标定义书：v1.0 → v1.1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v1.0 原表述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v1.1 新表述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变更原因</w:t>
            </w:r>
          </w:p>
        </w:tc>
      </w:tr>
      <w:tr>
        <w:trPr/>
        <w:tc>
          <w:tcPr>
            <w:tcW w:w="1661" w:type="dxa"/>
          </w:tcPr>
          <w:p>
            <w:r>
              <w:t>1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版本行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版本：v1.0（立项稿）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版本：v1.1</w:t>
            </w:r>
            <w:r>
              <w:rPr>
                <w:rFonts w:hint="eastAsia"/>
              </w:rPr>
              <w:t xml:space="preserve"> + 版本说明段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版本策略</w:t>
            </w:r>
          </w:p>
        </w:tc>
      </w:tr>
      <w:tr>
        <w:trPr/>
        <w:tc>
          <w:tcPr>
            <w:tcW w:w="1661" w:type="dxa"/>
          </w:tcPr>
          <w:p>
            <w:r>
              <w:t>2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开头结构句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「… → 边界 → </w:t>
            </w:r>
            <w:r>
              <w:rPr>
                <w:rFonts w:hint="eastAsia"/>
                <w:b w:val="1"/>
              </w:rPr>
              <w:t>倒排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「… → 边界 → </w:t>
            </w:r>
            <w:r>
              <w:rPr>
                <w:rFonts w:hint="eastAsia"/>
                <w:b w:val="1"/>
              </w:rPr>
              <w:t>交付清单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第五章改名后的连带修正</w:t>
            </w:r>
          </w:p>
        </w:tc>
      </w:tr>
      <w:tr>
        <w:trPr/>
        <w:tc>
          <w:tcPr>
            <w:tcW w:w="1661" w:type="dxa"/>
          </w:tcPr>
          <w:p>
            <w:r>
              <w:t>3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1.5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标题「时间线与资源」+ </w:t>
            </w:r>
            <w:r>
              <w:rPr>
                <w:rFonts w:hint="eastAsia"/>
                <w:b w:val="1"/>
              </w:rPr>
              <w:t>「⚠️ 倒计时现实」整段</w:t>
            </w:r>
            <w:r>
              <w:rPr>
                <w:rFonts w:hint="eastAsia"/>
              </w:rPr>
              <w:t>（含「距 9 月 26 日 23:59 约 36 小时」「若你…请告知」）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标题改为「</w:t>
            </w:r>
            <w:r>
              <w:rPr>
                <w:rFonts w:hint="eastAsia"/>
                <w:b w:val="1"/>
              </w:rPr>
              <w:t>赛事日历与算力资源（仅备查，不作排期依据）</w:t>
            </w:r>
            <w:r>
              <w:rPr>
                <w:rFonts w:hint="eastAsia"/>
              </w:rPr>
              <w:t>」，倒计时段</w:t>
            </w:r>
            <w:r>
              <w:rPr>
                <w:rFonts w:hint="eastAsia"/>
                <w:b w:val="1"/>
              </w:rPr>
              <w:t>整段删除</w:t>
            </w:r>
            <w:r>
              <w:rPr>
                <w:rFonts w:hint="eastAsia"/>
              </w:rPr>
              <w:t>，改为一条说明（不做工期倒排）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与已确认的「</w:t>
            </w:r>
            <w:r>
              <w:rPr>
                <w:rFonts w:hint="eastAsia"/>
                <w:b w:val="1"/>
              </w:rPr>
              <w:t>忽略时间限制、只排步骤路径</w:t>
            </w:r>
            <w:r>
              <w:rPr>
                <w:rFonts w:hint="eastAsia"/>
              </w:rPr>
              <w:t>」口径</w:t>
            </w:r>
            <w:r>
              <w:rPr>
                <w:rFonts w:hint="eastAsia"/>
                <w:b w:val="1"/>
              </w:rPr>
              <w:t>方向性冲突</w:t>
            </w:r>
            <w:r>
              <w:rPr>
                <w:rFonts w:hint="eastAsia"/>
              </w:rPr>
              <w:t>；且原段末句是一处已答未删的问</w:t>
            </w:r>
          </w:p>
        </w:tc>
      </w:tr>
      <w:tr>
        <w:trPr/>
        <w:tc>
          <w:tcPr>
            <w:tcW w:w="1661" w:type="dxa"/>
          </w:tcPr>
          <w:p>
            <w:r>
              <w:t>4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二、评审维度</w:t>
            </w:r>
            <w:r>
              <w:rPr>
                <w:rFonts w:hint="eastAsia"/>
              </w:rPr>
              <w:t xml:space="preserve"> 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工程完整性 → 「构建期</w:t>
            </w:r>
            <w:r>
              <w:rPr>
                <w:rFonts w:hint="eastAsia"/>
                <w:b w:val="1"/>
              </w:rPr>
              <w:t>三重校验</w:t>
            </w:r>
            <w:r>
              <w:rPr>
                <w:rFonts w:hint="eastAsia"/>
              </w:rPr>
              <w:t>（契约/总分/指纹）」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「构建期</w:t>
            </w:r>
            <w:r>
              <w:rPr>
                <w:rFonts w:hint="eastAsia"/>
                <w:b w:val="1"/>
              </w:rPr>
              <w:t>双端校验</w:t>
            </w:r>
            <w:r>
              <w:rPr>
                <w:rFonts w:hint="eastAsia"/>
              </w:rPr>
              <w:t>（前端契约 + 工具链六项）」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与 </w:t>
            </w:r>
            <w:r>
              <w:rPr>
                <w:rFonts w:ascii="Consolas" w:hAnsi="Consolas" w:eastAsia="Consolas" w:cs="Consolas"/>
                <w:shd w:val="clear" w:fill="f5f5f5"/>
              </w:rPr>
              <w:t>4.2 E2</w:t>
            </w:r>
            <w:r>
              <w:rPr>
                <w:rFonts w:hint="eastAsia"/>
              </w:rPr>
              <w:t xml:space="preserve"> 同源的连带修正（同一处口径）</w:t>
            </w:r>
          </w:p>
        </w:tc>
      </w:tr>
      <w:tr>
        <w:trPr/>
        <w:tc>
          <w:tcPr>
            <w:tcW w:w="1661" w:type="dxa"/>
          </w:tcPr>
          <w:p>
            <w:r>
              <w:t>5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3.2</w:t>
            </w:r>
            <w:r>
              <w:rPr>
                <w:rFonts w:hint="eastAsia"/>
              </w:rPr>
              <w:t xml:space="preserve"> 缺口表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「形态 A…—— </w:t>
            </w:r>
            <w:r>
              <w:rPr>
                <w:rFonts w:hint="eastAsia"/>
                <w:b w:val="1"/>
              </w:rPr>
              <w:t>尚未构建</w:t>
            </w:r>
            <w:r>
              <w:rPr>
                <w:rFonts w:hint="eastAsia"/>
              </w:rPr>
              <w:t>」「🔴 致命」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「—— </w:t>
            </w:r>
            <w:r>
              <w:rPr>
                <w:rFonts w:hint="eastAsia"/>
                <w:b w:val="1"/>
              </w:rPr>
              <w:t>部分构建</w:t>
            </w:r>
            <w:r>
              <w:rPr>
                <w:rFonts w:hint="eastAsia"/>
              </w:rPr>
              <w:t>：Prompt / Skills / Tools 已落地、契约已冻结；Workflow / Evaluation / 打包层未完成」「🟠 高」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事实性修正：形态 A 已部分建成，不再是「尚未构建」</w:t>
            </w:r>
          </w:p>
        </w:tc>
      </w:tr>
      <w:tr>
        <w:trPr/>
        <w:tc>
          <w:tcPr>
            <w:tcW w:w="1661" w:type="dxa"/>
          </w:tcPr>
          <w:p>
            <w:r>
              <w:t>6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3.2</w:t>
            </w:r>
            <w:r>
              <w:rPr>
                <w:rFonts w:hint="eastAsia"/>
              </w:rPr>
              <w:t xml:space="preserve"> 缺口表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一行「</w:t>
            </w:r>
            <w:r>
              <w:rPr>
                <w:rFonts w:hint="eastAsia"/>
                <w:b w:val="1"/>
              </w:rPr>
              <w:t>备用链接</w:t>
            </w:r>
            <w:r>
              <w:rPr>
                <w:rFonts w:hint="eastAsia"/>
              </w:rPr>
              <w:t>为 SPA 回退式宿主，深链/刷新会回退首页｜🟠 高」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整行删除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备用链接已废弃，不再作为缺口跟踪</w:t>
            </w:r>
          </w:p>
        </w:tc>
      </w:tr>
      <w:tr>
        <w:trPr/>
        <w:tc>
          <w:tcPr>
            <w:tcW w:w="1661" w:type="dxa"/>
          </w:tcPr>
          <w:p>
            <w:r>
              <w:t>7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第四章开头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新增说明块</w:t>
            </w:r>
            <w:r>
              <w:rPr>
                <w:rFonts w:hint="eastAsia"/>
              </w:rPr>
              <w:t xml:space="preserve">：本章所列 </w:t>
            </w:r>
            <w:r>
              <w:rPr>
                <w:rFonts w:ascii="Consolas" w:hAnsi="Consolas" w:eastAsia="Consolas" w:cs="Consolas"/>
                <w:shd w:val="clear" w:fill="f5f5f5"/>
              </w:rPr>
              <w:t>/trace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/eval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/grade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/report/[id]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docs/testing.md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docs/learnbuddy-usage.md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conversations/</w:t>
            </w:r>
            <w:r>
              <w:rPr>
                <w:rFonts w:hint="eastAsia"/>
              </w:rPr>
              <w:t xml:space="preserve"> 等</w:t>
            </w:r>
            <w:r>
              <w:rPr>
                <w:rFonts w:hint="eastAsia"/>
                <w:b w:val="1"/>
              </w:rPr>
              <w:t>均为 v0.1 已有资产，本项目侧待重建 / 待移植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原文档未标注，读起来像「本项目已具备」</w:t>
            </w:r>
          </w:p>
        </w:tc>
      </w:tr>
      <w:tr>
        <w:trPr/>
        <w:tc>
          <w:tcPr>
            <w:tcW w:w="1661" w:type="dxa"/>
          </w:tcPr>
          <w:p>
            <w:r>
              <w:t>8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4.1</w:t>
            </w:r>
            <w:r>
              <w:rPr>
                <w:rFonts w:hint="eastAsia"/>
              </w:rPr>
              <w:t xml:space="preserve"> 验收第 2 条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「通过契约校验、总分复算、指纹复算</w:t>
            </w:r>
            <w:r>
              <w:rPr>
                <w:rFonts w:hint="eastAsia"/>
                <w:b w:val="1"/>
              </w:rPr>
              <w:t>三重校验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「通过</w:t>
            </w:r>
            <w:r>
              <w:rPr>
                <w:rFonts w:hint="eastAsia"/>
                <w:b w:val="1"/>
              </w:rPr>
              <w:t>双端校验</w:t>
            </w:r>
            <w:r>
              <w:rPr>
                <w:rFonts w:hint="eastAsia"/>
              </w:rPr>
              <w:t>：前端契约校验 + 工具链</w:t>
            </w:r>
            <w:r>
              <w:rPr>
                <w:rFonts w:hint="eastAsia"/>
                <w:b w:val="1"/>
              </w:rPr>
              <w:t>六项检查</w:t>
            </w:r>
            <w:r>
              <w:rPr>
                <w:rFonts w:hint="eastAsia"/>
              </w:rPr>
              <w:t>（逐项列出）」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校验已从「三重」升为双端六项，写「三重」会低估覆盖度并导致实现方漏做</w:t>
            </w:r>
          </w:p>
        </w:tc>
      </w:tr>
      <w:tr>
        <w:trPr/>
        <w:tc>
          <w:tcPr>
            <w:tcW w:w="1661" w:type="dxa"/>
          </w:tcPr>
          <w:p>
            <w:r>
              <w:t>9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4.1 / 4.2 / 4.3 / 4.4</w:t>
            </w:r>
            <w:r>
              <w:rPr>
                <w:rFonts w:hint="eastAsia"/>
              </w:rPr>
              <w:t xml:space="preserve"> 证据清单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四处原样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四处各加「（</w:t>
            </w:r>
            <w:r>
              <w:rPr>
                <w:rFonts w:hint="eastAsia"/>
                <w:b w:val="1"/>
              </w:rPr>
              <w:t>待重建 / 待移植</w:t>
            </w:r>
            <w:r>
              <w:rPr>
                <w:rFonts w:hint="eastAsia"/>
              </w:rPr>
              <w:t>）」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同 #7</w:t>
            </w:r>
          </w:p>
        </w:tc>
      </w:tr>
      <w:tr>
        <w:trPr/>
        <w:tc>
          <w:tcPr>
            <w:tcW w:w="1661" w:type="dxa"/>
          </w:tcPr>
          <w:p>
            <w:r>
              <w:t>10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4.2 E2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「构建期</w:t>
            </w:r>
            <w:r>
              <w:rPr>
                <w:rFonts w:hint="eastAsia"/>
                <w:b w:val="1"/>
              </w:rPr>
              <w:t>三重校验</w:t>
            </w:r>
            <w:r>
              <w:rPr>
                <w:rFonts w:hint="eastAsia"/>
              </w:rPr>
              <w:t>：契约（zod）/ 总分复算 / 指纹复算」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「构建期</w:t>
            </w:r>
            <w:r>
              <w:rPr>
                <w:rFonts w:hint="eastAsia"/>
                <w:b w:val="1"/>
              </w:rPr>
              <w:t>双端校验</w:t>
            </w:r>
            <w:r>
              <w:rPr>
                <w:rFonts w:hint="eastAsia"/>
              </w:rPr>
              <w:t>：前端契约校验（zod）+ 工具链六项检查」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同 #8</w:t>
            </w:r>
          </w:p>
        </w:tc>
      </w:tr>
      <w:tr>
        <w:trPr/>
        <w:tc>
          <w:tcPr>
            <w:tcW w:w="1661" w:type="dxa"/>
          </w:tcPr>
          <w:p>
            <w:r>
              <w:t>11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4.2 E3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ascii="Consolas" w:hAnsi="Consolas" w:eastAsia="Consolas" w:cs="Consolas"/>
                <w:shd w:val="clear" w:fill="f5f5f5"/>
              </w:rPr>
              <w:t>package.json</w:t>
            </w:r>
            <w:r>
              <w:rPr>
                <w:rFonts w:hint="eastAsia"/>
              </w:rPr>
              <w:t xml:space="preserve"> 中无 openai / anthropic / langchain-*」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追加「</w:t>
            </w:r>
            <w:r>
              <w:rPr>
                <w:rFonts w:hint="eastAsia"/>
                <w:b w:val="1"/>
              </w:rPr>
              <w:t>专家包侧：六个 CLI 仅用 Python 标准库，全文无网络调用、无 AI 调用（可用 grep 复现）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原判据只覆盖前端；专家包侧的合规口径（本项目最能自证的一条）缺失</w:t>
            </w:r>
          </w:p>
        </w:tc>
      </w:tr>
      <w:tr>
        <w:trPr/>
        <w:tc>
          <w:tcPr>
            <w:tcW w:w="1661" w:type="dxa"/>
          </w:tcPr>
          <w:p>
            <w:r>
              <w:t>12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4.3 A1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「注入评分方法论、Rubric 模板、样例库、固定输出契约」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追加「</w:t>
            </w:r>
            <w:r>
              <w:rPr>
                <w:rFonts w:hint="eastAsia"/>
                <w:b w:val="1"/>
              </w:rPr>
              <w:t>确定性能力以 CLI 脚本承载</w:t>
            </w:r>
            <w:r>
              <w:rPr>
                <w:rFonts w:hint="eastAsia"/>
              </w:rPr>
              <w:t>（平台不提供开发者注册工具的通道），由平台内置命令行工具调起」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事实性补充：平台侧硬约束已取证，原表述没有交代工具怎么被调起</w:t>
            </w:r>
          </w:p>
        </w:tc>
      </w:tr>
      <w:tr>
        <w:trPr/>
        <w:tc>
          <w:tcPr>
            <w:tcW w:w="1661" w:type="dxa"/>
          </w:tcPr>
          <w:p>
            <w:r>
              <w:t>13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4.3 A2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「一条主线对话 + </w:t>
            </w:r>
            <w:r>
              <w:rPr>
                <w:rFonts w:hint="eastAsia"/>
                <w:b w:val="1"/>
              </w:rPr>
              <w:t>每份报告一条 + 每个 Agent 一条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「一条主线对话 + 每份报告一条 + </w:t>
            </w:r>
            <w:r>
              <w:rPr>
                <w:rFonts w:hint="eastAsia"/>
                <w:b w:val="1"/>
              </w:rPr>
              <w:t>每个关键决策一条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归档粒度按「对话 / 决策」组织更可追溯，也与实际归档索引一致</w:t>
            </w:r>
          </w:p>
        </w:tc>
      </w:tr>
      <w:tr>
        <w:trPr/>
        <w:tc>
          <w:tcPr>
            <w:tcW w:w="1661" w:type="dxa"/>
          </w:tcPr>
          <w:p>
            <w:r>
              <w:t>14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五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hint="eastAsia"/>
                <w:b w:val="1"/>
              </w:rPr>
              <w:t>交付倒排（36 小时版）</w:t>
            </w:r>
            <w:r>
              <w:rPr>
                <w:rFonts w:hint="eastAsia"/>
              </w:rPr>
              <w:t>」+ 优先级列（P0/P1/P2）+ 含</w:t>
            </w:r>
            <w:r>
              <w:rPr>
                <w:rFonts w:hint="eastAsia"/>
                <w:b w:val="1"/>
              </w:rPr>
              <w:t>两条备用链接</w:t>
            </w:r>
            <w:r>
              <w:rPr>
                <w:rFonts w:hint="eastAsia"/>
              </w:rPr>
              <w:t>行动项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</w:t>
            </w:r>
            <w:r>
              <w:rPr>
                <w:rFonts w:hint="eastAsia"/>
                <w:b w:val="1"/>
              </w:rPr>
              <w:t>交付清单（无排期）</w:t>
            </w:r>
            <w:r>
              <w:rPr>
                <w:rFonts w:hint="eastAsia"/>
              </w:rPr>
              <w:t>」：去掉优先级列、删两条备用链接项、加两条执行提醒、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提交动作</w:t>
            </w:r>
            <w:r>
              <w:rPr>
                <w:rFonts w:hint="eastAsia"/>
              </w:rPr>
              <w:t xml:space="preserve"> 去掉具体日期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① 整章建立在 36 小时倒排上，与「忽略时间限制」冲突；② 两条行动项依赖</w:t>
            </w:r>
            <w:r>
              <w:rPr>
                <w:rFonts w:hint="eastAsia"/>
                <w:b w:val="1"/>
              </w:rPr>
              <w:t>已废弃的备用链接</w:t>
            </w:r>
          </w:p>
        </w:tc>
      </w:tr>
      <w:tr>
        <w:trPr/>
        <w:tc>
          <w:tcPr>
            <w:tcW w:w="1661" w:type="dxa"/>
          </w:tcPr>
          <w:p>
            <w:r>
              <w:t>15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六</w:t>
            </w:r>
            <w:r>
              <w:rPr>
                <w:rFonts w:hint="eastAsia"/>
              </w:rPr>
              <w:t xml:space="preserve"> 章名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「六、风险与待决策事项」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「六、</w:t>
            </w:r>
            <w:r>
              <w:rPr>
                <w:rFonts w:hint="eastAsia"/>
                <w:b w:val="1"/>
              </w:rPr>
              <w:t>后续事项</w:t>
            </w:r>
            <w:r>
              <w:rPr>
                <w:rFonts w:hint="eastAsia"/>
              </w:rPr>
              <w:t>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与 #16 / #17 对应</w:t>
            </w:r>
          </w:p>
        </w:tc>
      </w:tr>
      <w:tr>
        <w:trPr/>
        <w:tc>
          <w:tcPr>
            <w:tcW w:w="1661" w:type="dxa"/>
          </w:tcPr>
          <w:p>
            <w:r>
              <w:t>16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6.1 风险登记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整节 6 行风险表</w:t>
            </w:r>
          </w:p>
        </w:tc>
        <w:tc>
          <w:tcPr>
            <w:tcW w:w="1661" w:type="dxa"/>
          </w:tcPr>
          <w:p>
            <w:r>
              <w:rPr>
                <w:rFonts w:hint="eastAsia"/>
                <w:b w:val="1"/>
              </w:rPr>
              <w:t>整节删除</w:t>
            </w:r>
            <w:r>
              <w:rPr>
                <w:rFonts w:hint="eastAsia"/>
              </w:rPr>
              <w:t>；其中仍有效的两条转为第五章的「两条纪律备注」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 xml:space="preserve">① 第 1 行依赖已作废的排期、末行依赖已废弃的备用链接；② </w:t>
            </w:r>
            <w:r>
              <w:rPr>
                <w:rFonts w:hint="eastAsia"/>
                <w:b w:val="1"/>
              </w:rPr>
              <w:t>本项目的协作约定明确「不列风险清单」</w:t>
            </w:r>
            <w:r>
              <w:rPr>
                <w:rFonts w:hint="eastAsia"/>
              </w:rPr>
              <w:t>，与整节形式冲突</w:t>
            </w:r>
          </w:p>
        </w:tc>
      </w:tr>
      <w:tr>
        <w:trPr/>
        <w:tc>
          <w:tcPr>
            <w:tcW w:w="1661" w:type="dxa"/>
          </w:tcPr>
          <w:p>
            <w:r>
              <w:t>17</w:t>
            </w:r>
          </w:p>
        </w:tc>
        <w:tc>
          <w:tcPr>
            <w:tcW w:w="1661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6.2 待用户决策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D1–D4 四项待决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改为「</w:t>
            </w:r>
            <w:r>
              <w:rPr>
                <w:rFonts w:hint="eastAsia"/>
                <w:b w:val="1"/>
              </w:rPr>
              <w:t>6.1 已决事项（含结论）</w:t>
            </w:r>
            <w:r>
              <w:rPr>
                <w:rFonts w:hint="eastAsia"/>
              </w:rPr>
              <w:t>」，四项各自填上结论（重做于 rebirth / 忽略时间限制 / 2 人跨专业 / 五件套形态）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四项</w:t>
            </w:r>
            <w:r>
              <w:rPr>
                <w:rFonts w:hint="eastAsia"/>
                <w:b w:val="1"/>
              </w:rPr>
              <w:t>全部已决</w:t>
            </w:r>
            <w:r>
              <w:rPr>
                <w:rFonts w:hint="eastAsia"/>
              </w:rPr>
              <w:t>。改名为「已决」并保留，是因为这四项恰是「人在关键节点做决策」的最好证据</w:t>
            </w:r>
          </w:p>
        </w:tc>
      </w:tr>
      <w:tr>
        <w:trPr/>
        <w:tc>
          <w:tcPr>
            <w:tcW w:w="1661" w:type="dxa"/>
          </w:tcPr>
          <w:p>
            <w:r>
              <w:t>18</w:t>
            </w:r>
          </w:p>
        </w:tc>
        <w:tc>
          <w:tcPr>
            <w:tcW w:w="1661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6.3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6.2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总分口径备忘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追加两条同级口径纪律：待复核项不计入求和且不归一化（部分分须携带未计入权重）；指纹自指字段必须</w:t>
            </w:r>
            <w:r>
              <w:rPr>
                <w:rFonts w:hint="eastAsia"/>
                <w:b w:val="1"/>
              </w:rPr>
              <w:t>置空串且键存在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两条都是实施时极易踩的坑，与总分口径同级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四、超出裁决清单的连带与事实性修正（请复核，可逐条回退）</w:t>
      </w:r>
    </w:p>
    <w:p>
      <w:r>
        <w:rPr>
          <w:rFonts w:hint="eastAsia"/>
        </w:rPr>
        <w:t>以下改动</w:t>
      </w:r>
      <w:r>
        <w:rPr>
          <w:rFonts w:hint="eastAsia"/>
          <w:b w:val="1"/>
        </w:rPr>
        <w:t>不在你逐条裁决的清单内</w:t>
      </w:r>
      <w:r>
        <w:rPr>
          <w:rFonts w:hint="eastAsia"/>
        </w:rPr>
        <w:t>，但若不改会与本次改动产生内部矛盾，或会使 v1.1 出现事实错误。</w:t>
      </w:r>
    </w:p>
    <w:p>
      <w:r>
        <w:rPr>
          <w:rFonts w:hint="eastAsia"/>
        </w:rPr>
        <w:t>一并列出，供你复核；</w:t>
      </w:r>
      <w:r>
        <w:rPr>
          <w:rFonts w:hint="eastAsia"/>
          <w:b w:val="1"/>
        </w:rPr>
        <w:t>任一条说撤我就撤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 / 位置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改动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为什么必须一并改</w:t>
            </w:r>
          </w:p>
        </w:tc>
      </w:tr>
      <w:tr>
        <w:trPr/>
        <w:tc>
          <w:tcPr>
            <w:tcW w:w="2076" w:type="dxa"/>
          </w:tcPr>
          <w:p>
            <w:r>
              <w:t>A1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规划书 </w:t>
            </w:r>
            <w:r>
              <w:rPr>
                <w:rFonts w:ascii="Consolas" w:hAnsi="Consolas" w:eastAsia="Consolas" w:cs="Consolas"/>
                <w:shd w:val="clear" w:fill="f5f5f5"/>
              </w:rPr>
              <w:t>0.1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0.3</w:t>
            </w:r>
            <w:r>
              <w:rPr>
                <w:rFonts w:hint="eastAsia"/>
              </w:rPr>
              <w:t xml:space="preserve"> 两行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契约产物写明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JSON Schema（contract/）</w:t>
            </w:r>
            <w:r>
              <w:rPr>
                <w:rFonts w:hint="eastAsia"/>
              </w:rPr>
              <w:t>、判据写「通过契约校验」；指纹写明「Python / JS 双侧」并加「含跨语言一致」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不改则 v1.1 仍然描述的是</w:t>
            </w:r>
            <w:r>
              <w:rPr>
                <w:rFonts w:hint="eastAsia"/>
                <w:b w:val="1"/>
              </w:rPr>
              <w:t>已不成立的事实</w:t>
            </w:r>
            <w:r>
              <w:rPr>
                <w:rFonts w:hint="eastAsia"/>
              </w:rPr>
              <w:t>（冻结产物不是「Zod schema」单一形态，指纹也不止一份实现）</w:t>
            </w:r>
          </w:p>
        </w:tc>
      </w:tr>
      <w:tr>
        <w:trPr/>
        <w:tc>
          <w:tcPr>
            <w:tcW w:w="2076" w:type="dxa"/>
          </w:tcPr>
          <w:p>
            <w:r>
              <w:t>A2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目标定义书 第二章评审维度表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「构建期三重校验」→「构建期双端校验（前端契约 + 工具链六项）」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与 </w:t>
            </w:r>
            <w:r>
              <w:rPr>
                <w:rFonts w:ascii="Consolas" w:hAnsi="Consolas" w:eastAsia="Consolas" w:cs="Consolas"/>
                <w:shd w:val="clear" w:fill="f5f5f5"/>
              </w:rPr>
              <w:t>4.2 E2</w:t>
            </w:r>
            <w:r>
              <w:rPr>
                <w:rFonts w:hint="eastAsia"/>
              </w:rPr>
              <w:t xml:space="preserve"> 是</w:t>
            </w:r>
            <w:r>
              <w:rPr>
                <w:rFonts w:hint="eastAsia"/>
                <w:b w:val="1"/>
              </w:rPr>
              <w:t>同一处口径</w:t>
            </w:r>
            <w:r>
              <w:rPr>
                <w:rFonts w:hint="eastAsia"/>
              </w:rPr>
              <w:t>。只改 4.2 不改这里，文档内部会自相矛盾</w:t>
            </w:r>
          </w:p>
        </w:tc>
      </w:tr>
      <w:tr>
        <w:trPr/>
        <w:tc>
          <w:tcPr>
            <w:tcW w:w="2076" w:type="dxa"/>
          </w:tcPr>
          <w:p>
            <w:r>
              <w:t>A3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目标定义书 </w:t>
            </w:r>
            <w:r>
              <w:rPr>
                <w:rFonts w:ascii="Consolas" w:hAnsi="Consolas" w:eastAsia="Consolas" w:cs="Consolas"/>
                <w:shd w:val="clear" w:fill="f5f5f5"/>
              </w:rPr>
              <w:t>3.2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删除「备用链接为 SPA 回退式宿主」一行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备用链接已废弃，把它继续列为缺口属于</w:t>
            </w:r>
            <w:r>
              <w:rPr>
                <w:rFonts w:hint="eastAsia"/>
                <w:b w:val="1"/>
              </w:rPr>
              <w:t>事实错误</w:t>
            </w:r>
          </w:p>
        </w:tc>
      </w:tr>
      <w:tr>
        <w:trPr/>
        <w:tc>
          <w:tcPr>
            <w:tcW w:w="2076" w:type="dxa"/>
          </w:tcPr>
          <w:p>
            <w:r>
              <w:t>A4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目标定义书 第四章开头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新增「本章引用的路径均为 v0.1 资产、待重建 / 待移植」说明块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与四处证据清单标注是同一件事；只在清单后加标注、不在章首说明，读者仍会误读</w:t>
            </w:r>
          </w:p>
        </w:tc>
      </w:tr>
      <w:tr>
        <w:trPr/>
        <w:tc>
          <w:tcPr>
            <w:tcW w:w="2076" w:type="dxa"/>
          </w:tcPr>
          <w:p>
            <w:r>
              <w:t>A5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目标定义书 </w:t>
            </w:r>
            <w:r>
              <w:rPr>
                <w:rFonts w:ascii="Consolas" w:hAnsi="Consolas" w:eastAsia="Consolas" w:cs="Consolas"/>
                <w:shd w:val="clear" w:fill="f5f5f5"/>
              </w:rPr>
              <w:t>6.2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追加两条口径纪律（待复核项处理；指纹自指字段）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属</w:t>
            </w:r>
            <w:r>
              <w:rPr>
                <w:rFonts w:hint="eastAsia"/>
                <w:b w:val="1"/>
              </w:rPr>
              <w:t>新增内容</w:t>
            </w:r>
            <w:r>
              <w:rPr>
                <w:rFonts w:hint="eastAsia"/>
              </w:rPr>
              <w:t>，可撤；理由是这两条与总分口径同级，都是实施时的常踩坑</w:t>
            </w:r>
          </w:p>
        </w:tc>
      </w:tr>
      <w:tr>
        <w:trPr/>
        <w:tc>
          <w:tcPr>
            <w:tcW w:w="2076" w:type="dxa"/>
          </w:tcPr>
          <w:p>
            <w:r>
              <w:t>A6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目标定义书 </w:t>
            </w:r>
            <w:r>
              <w:rPr>
                <w:rFonts w:ascii="Consolas" w:hAnsi="Consolas" w:eastAsia="Consolas" w:cs="Consolas"/>
                <w:shd w:val="clear" w:fill="f5f5f5"/>
              </w:rPr>
              <w:t>4.3 A1 / A2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A1 补「确定性能力以 CLI 脚本承载」；A2 把「每个 Agent 一条」改为「每个关键决策一条」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A1 是平台硬约束的事实补充；A2 是归档粒度的措辞校正。两条均可撤</w:t>
            </w:r>
          </w:p>
        </w:tc>
      </w:tr>
      <w:tr>
        <w:trPr/>
        <w:tc>
          <w:tcPr>
            <w:tcW w:w="2076" w:type="dxa"/>
          </w:tcPr>
          <w:p>
            <w:r>
              <w:t>A7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两份文档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删除转换时产生的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[图片]</w:t>
            </w:r>
            <w:r>
              <w:rPr>
                <w:rFonts w:hint="eastAsia"/>
              </w:rPr>
              <w:t xml:space="preserve"> 占位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原「图」是 </w:t>
            </w:r>
            <w:r>
              <w:rPr>
                <w:rFonts w:hint="eastAsia"/>
                <w:b w:val="1"/>
              </w:rPr>
              <w:t>Word 文本框（无位图）</w:t>
            </w:r>
            <w:r>
              <w:rPr>
                <w:rFonts w:hint="eastAsia"/>
              </w:rPr>
              <w:t>，其文字已被完整保留为正文段落，占位是冗余的。</w:t>
            </w:r>
            <w:r>
              <w:rPr>
                <w:rFonts w:hint="eastAsia"/>
                <w:b w:val="1"/>
              </w:rPr>
              <w:t>但文本框的版面框线未复刻</w:t>
            </w:r>
            <w:r>
              <w:rPr>
                <w:rFonts w:hint="eastAsia"/>
              </w:rPr>
              <w:t>——如需还原版面，可在 Word 里给该段落套一个文本框</w:t>
            </w:r>
          </w:p>
        </w:tc>
      </w:tr>
      <w:tr>
        <w:trPr/>
        <w:tc>
          <w:tcPr>
            <w:tcW w:w="2076" w:type="dxa"/>
          </w:tcPr>
          <w:p>
            <w:r>
              <w:t>A8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规划书 第五章路径依赖关系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把图前的说明句提前为独立段落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纯排版：v1.0 中该说明句与图混在同一段，可读性差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五、未改动项与原因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 xml:space="preserve">目标定义书 </w:t>
            </w:r>
            <w:r>
              <w:rPr>
                <w:rFonts w:ascii="Consolas" w:hAnsi="Consolas" w:eastAsia="Consolas" w:cs="Consolas"/>
                <w:shd w:val="clear" w:fill="f5f5f5"/>
              </w:rPr>
              <w:t>4.5</w:t>
            </w:r>
            <w:r>
              <w:rPr>
                <w:rFonts w:hint="eastAsia"/>
              </w:rPr>
              <w:t xml:space="preserve"> 开头一处「</w:t>
            </w:r>
            <w:r>
              <w:rPr>
                <w:rFonts w:hint="eastAsia"/>
                <w:b w:val="1"/>
              </w:rPr>
              <w:t>36 小时风险</w:t>
            </w:r>
            <w:r>
              <w:rPr>
                <w:rFonts w:hint="eastAsia"/>
              </w:rPr>
              <w:t>」措辞</w:t>
            </w:r>
          </w:p>
        </w:tc>
        <w:tc>
          <w:tcPr>
            <w:tcW w:w="4153" w:type="dxa"/>
          </w:tcPr>
          <w:p>
            <w:r>
              <w:rPr>
                <w:rFonts w:hint="eastAsia"/>
                <w:b w:val="1"/>
              </w:rPr>
              <w:t>未改，已声明保留</w:t>
            </w:r>
            <w:r>
              <w:rPr>
                <w:rFonts w:hint="eastAsia"/>
              </w:rPr>
              <w:t>。它属「用户未点名的部分」，按「不碰、只提出」的纪律处理；你若要改，一处替换即可（建议改为「范围失控风险」）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1.1–1.4</w:t>
            </w:r>
            <w:r>
              <w:rPr>
                <w:rFonts w:hint="eastAsia"/>
              </w:rPr>
              <w:t xml:space="preserve"> 的赛事要求与硬性约束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复核后仍与当前口径一致，未改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2.x</w:t>
            </w:r>
            <w:r>
              <w:rPr>
                <w:rFonts w:hint="eastAsia"/>
              </w:rPr>
              <w:t xml:space="preserve"> 评审维度反推、</w:t>
            </w:r>
            <w:r>
              <w:rPr>
                <w:rFonts w:ascii="Consolas" w:hAnsi="Consolas" w:eastAsia="Consolas" w:cs="Consolas"/>
                <w:shd w:val="clear" w:fill="f5f5f5"/>
              </w:rPr>
              <w:t>4.3 A3–A5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4.5 Scope Out</w:t>
            </w:r>
            <w:r>
              <w:rPr>
                <w:rFonts w:hint="eastAsia"/>
              </w:rPr>
              <w:t>、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七</w:t>
            </w:r>
            <w:r>
              <w:rPr>
                <w:rFonts w:hint="eastAsia"/>
              </w:rPr>
              <w:t xml:space="preserve"> 章结论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复核后仍一致，未改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 xml:space="preserve">规划书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零 / 路径 0 / 0.2 / 0.4 / 0.5 / 1.4 / 1.5 / 1.6 / 路径二 / 路径三 / 四 / 六 / 七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复核后仍一致，未改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六、本次变更的可追溯性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v1.0 未被写入</w:t>
      </w:r>
      <w:r>
        <w:rPr>
          <w:rFonts w:hint="eastAsia"/>
        </w:rPr>
        <w:t>：两份 v1.0 文件保持原样（文件时间戳未变），可直接与 v1.1 对照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差异可复算</w:t>
      </w:r>
      <w:r>
        <w:rPr>
          <w:rFonts w:hint="eastAsia"/>
        </w:rPr>
        <w:t>：本说明的每一条都来自 v1.0 / v1.1 的逐段比对结果，而非人工回忆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决策链完整</w:t>
      </w:r>
      <w:r>
        <w:rPr>
          <w:rFonts w:hint="eastAsia"/>
        </w:rPr>
        <w:t>：本次修订由「缺陷清单 → 逐条裁决 → 施工 → 逐项验证」四步构成，</w:t>
      </w:r>
    </w:p>
    <w:p>
      <w:r>
        <w:rPr>
          <w:rFonts w:hint="eastAsia"/>
        </w:rPr>
        <w:t xml:space="preserve"> 每一步的产出都留在工作区，可供查证</w:t>
      </w:r>
    </w:p>
    <w:p>
      <w:pPr>
        <w:ind w:left="240"/>
      </w:pPr>
      <w:r>
        <w:rPr>
          <w:rFonts w:hint="eastAsia"/>
        </w:rPr>
        <w:t>换句话说：这份说明本身就是「AI 是工具、不是替代者」的一个样本——</w:t>
      </w:r>
    </w:p>
    <w:p>
      <w:pPr>
        <w:ind w:left="240"/>
      </w:pPr>
      <w:r>
        <w:rPr>
          <w:rFonts w:hint="eastAsia"/>
        </w:rPr>
        <w:t>口径由人定，AI 只负责把口径落到文档里，并把差异如实摊开。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2026-09-25T23:35:23Z</dcterms:created>
  <dcterms:modified xsi:type="dcterms:W3CDTF">2026-09-25T23:35:23Z</dcterms:modified>
</cp:coreProperties>
</file>