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6BC8" w14:textId="6E18F690" w:rsidR="00B11674" w:rsidRDefault="00B11674" w:rsidP="00EA3E0D">
      <w:pPr>
        <w:jc w:val="center"/>
      </w:pPr>
    </w:p>
    <w:sdt>
      <w:sdtPr>
        <w:id w:val="745933273"/>
        <w:docPartObj>
          <w:docPartGallery w:val="Cover Pages"/>
          <w:docPartUnique/>
        </w:docPartObj>
      </w:sdtPr>
      <w:sdtContent>
        <w:p w14:paraId="2CE0566C" w14:textId="56AECFDE" w:rsidR="00DC67D4" w:rsidRDefault="00B11674" w:rsidP="00EA3E0D">
          <w:pPr>
            <w:jc w:val="center"/>
          </w:pPr>
          <w:r>
            <w:rPr>
              <w:noProof/>
            </w:rPr>
            <mc:AlternateContent>
              <mc:Choice Requires="wps">
                <w:drawing>
                  <wp:anchor distT="0" distB="0" distL="114300" distR="114300" simplePos="0" relativeHeight="251659264" behindDoc="1" locked="0" layoutInCell="1" allowOverlap="1" wp14:anchorId="0614FA59" wp14:editId="618AA40A">
                    <wp:simplePos x="0" y="0"/>
                    <wp:positionH relativeFrom="column">
                      <wp:posOffset>-457200</wp:posOffset>
                    </wp:positionH>
                    <wp:positionV relativeFrom="paragraph">
                      <wp:posOffset>-457200</wp:posOffset>
                    </wp:positionV>
                    <wp:extent cx="6850380" cy="7213946"/>
                    <wp:effectExtent l="0" t="0" r="0" b="0"/>
                    <wp:wrapNone/>
                    <wp:docPr id="7"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7213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EB035C" w14:textId="65148F79" w:rsidR="00DC67D4" w:rsidRDefault="00DC67D4" w:rsidP="002209B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
                              <w:p w14:paraId="4F2B82D1" w14:textId="77777777" w:rsidR="008E4A1E" w:rsidRDefault="008E4A1E" w:rsidP="002209B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
                              <w:p w14:paraId="2AECB53E" w14:textId="77777777" w:rsidR="00E91685" w:rsidRDefault="00E91685" w:rsidP="00E9168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p>
                              <w:p w14:paraId="55F1D6AD" w14:textId="77777777" w:rsidR="00E91685" w:rsidRDefault="00E91685" w:rsidP="00E9168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p>
                              <w:sdt>
                                <w:sdtPr>
                                  <w:rPr>
                                    <w:color w:val="2A4F1C" w:themeColor="accent1" w:themeShade="80"/>
                                    <w:sz w:val="72"/>
                                    <w:szCs w:val="72"/>
                                  </w:rPr>
                                  <w:alias w:val="Title"/>
                                  <w:tag w:val=""/>
                                  <w:id w:val="48797307"/>
                                  <w:dataBinding w:prefixMappings="xmlns:ns0='http://purl.org/dc/elements/1.1/' xmlns:ns1='http://schemas.openxmlformats.org/package/2006/metadata/core-properties' " w:xpath="/ns1:coreProperties[1]/ns0:title[1]" w:storeItemID="{6C3C8BC8-F283-45AE-878A-BAB7291924A1}"/>
                                  <w:text/>
                                </w:sdtPr>
                                <w:sdtContent>
                                  <w:p w14:paraId="39C58BCE" w14:textId="602C4BFE" w:rsidR="00E91685" w:rsidRPr="00216E57" w:rsidRDefault="008B05C5" w:rsidP="00841A51">
                                    <w:pPr>
                                      <w:pStyle w:val="NoSpacing"/>
                                      <w:pBdr>
                                        <w:bottom w:val="single" w:sz="6" w:space="4" w:color="7F7F7F" w:themeColor="text1" w:themeTint="80"/>
                                      </w:pBdr>
                                      <w:jc w:val="center"/>
                                      <w:rPr>
                                        <w:color w:val="2A4F1C" w:themeColor="accent1" w:themeShade="80"/>
                                        <w:sz w:val="72"/>
                                        <w:szCs w:val="72"/>
                                      </w:rPr>
                                    </w:pPr>
                                    <w:r w:rsidRPr="00216E57">
                                      <w:rPr>
                                        <w:color w:val="2A4F1C" w:themeColor="accent1" w:themeShade="80"/>
                                        <w:sz w:val="72"/>
                                        <w:szCs w:val="72"/>
                                      </w:rPr>
                                      <w:t xml:space="preserve">Curriculum </w:t>
                                    </w:r>
                                    <w:r w:rsidR="008D2E58">
                                      <w:rPr>
                                        <w:color w:val="2A4F1C" w:themeColor="accent1" w:themeShade="80"/>
                                        <w:sz w:val="72"/>
                                        <w:szCs w:val="72"/>
                                      </w:rPr>
                                      <w:t>V</w:t>
                                    </w:r>
                                    <w:r w:rsidRPr="00216E57">
                                      <w:rPr>
                                        <w:color w:val="2A4F1C" w:themeColor="accent1" w:themeShade="80"/>
                                        <w:sz w:val="72"/>
                                        <w:szCs w:val="72"/>
                                      </w:rPr>
                                      <w:t>itae</w:t>
                                    </w:r>
                                  </w:p>
                                </w:sdtContent>
                              </w:sdt>
                              <w:p w14:paraId="6A913952" w14:textId="66F3691C" w:rsidR="000D361B" w:rsidRPr="00216E57" w:rsidRDefault="00000000" w:rsidP="000D361B">
                                <w:pPr>
                                  <w:pStyle w:val="Heading1"/>
                                  <w:jc w:val="center"/>
                                  <w:rPr>
                                    <w:sz w:val="36"/>
                                  </w:rPr>
                                </w:pPr>
                                <w:sdt>
                                  <w:sdtPr>
                                    <w:rPr>
                                      <w:caps w:val="0"/>
                                      <w:sz w:val="72"/>
                                      <w:szCs w:val="72"/>
                                    </w:rPr>
                                    <w:alias w:val="Subject"/>
                                    <w:tag w:val=""/>
                                    <w:id w:val="-2058845918"/>
                                    <w:dataBinding w:prefixMappings="xmlns:ns0='http://purl.org/dc/elements/1.1/' xmlns:ns1='http://schemas.openxmlformats.org/package/2006/metadata/core-properties' " w:xpath="/ns1:coreProperties[1]/ns0:subject[1]" w:storeItemID="{6C3C8BC8-F283-45AE-878A-BAB7291924A1}"/>
                                    <w:text/>
                                  </w:sdtPr>
                                  <w:sdtContent>
                                    <w:r w:rsidR="008E4A1E">
                                      <w:rPr>
                                        <w:caps w:val="0"/>
                                        <w:sz w:val="72"/>
                                        <w:szCs w:val="72"/>
                                      </w:rPr>
                                      <w:t>Oliver Queen</w:t>
                                    </w:r>
                                  </w:sdtContent>
                                </w:sdt>
                              </w:p>
                              <w:p w14:paraId="6050F6AC" w14:textId="4A17100E" w:rsidR="000D361B" w:rsidRDefault="00E47678" w:rsidP="00E91685">
                                <w:pPr>
                                  <w:pStyle w:val="Heading1"/>
                                  <w:jc w:val="center"/>
                                  <w:rPr>
                                    <w:caps w:val="0"/>
                                    <w:sz w:val="36"/>
                                  </w:rPr>
                                </w:pPr>
                                <w:r>
                                  <w:rPr>
                                    <w:caps w:val="0"/>
                                    <w:sz w:val="36"/>
                                  </w:rPr>
                                  <w:t>Cybersecurity Consultant</w:t>
                                </w:r>
                              </w:p>
                              <w:p w14:paraId="1D14164E" w14:textId="15321C21" w:rsidR="006E0125" w:rsidRPr="006E0125" w:rsidRDefault="006E0125" w:rsidP="008E4A1E">
                                <w:pPr>
                                  <w:pStyle w:val="Heading1"/>
                                  <w:rPr>
                                    <w:sz w:val="36"/>
                                  </w:rPr>
                                </w:pPr>
                              </w:p>
                              <w:p w14:paraId="243BE00E" w14:textId="1EDED4F7" w:rsidR="00E91685" w:rsidRPr="005F72F6" w:rsidRDefault="002D33A6" w:rsidP="0041596E">
                                <w:pPr>
                                  <w:pStyle w:val="Heading1"/>
                                  <w:jc w:val="center"/>
                                  <w:rPr>
                                    <w:b w:val="0"/>
                                    <w:bCs w:val="0"/>
                                    <w:color w:val="FFFFFF" w:themeColor="background1"/>
                                    <w:sz w:val="22"/>
                                  </w:rPr>
                                </w:pPr>
                                <w:r w:rsidRPr="005F72F6">
                                  <w:rPr>
                                    <w:b w:val="0"/>
                                    <w:bCs w:val="0"/>
                                    <w:color w:val="FFFFFF" w:themeColor="background1"/>
                                    <w:sz w:val="22"/>
                                  </w:rPr>
                                  <w:t>2 February 2020</w:t>
                                </w:r>
                              </w:p>
                            </w:txbxContent>
                          </wps:txbx>
                          <wps:bodyPr rot="0" vert="horz" wrap="square" lIns="457200" tIns="457200" rIns="457200" bIns="457200" anchor="ctr" anchorCtr="0" upright="1">
                            <a:noAutofit/>
                          </wps:bodyPr>
                        </wps:wsp>
                      </a:graphicData>
                    </a:graphic>
                  </wp:anchor>
                </w:drawing>
              </mc:Choice>
              <mc:Fallback>
                <w:pict>
                  <v:shapetype w14:anchorId="0614FA59" id="_x0000_t202" coordsize="21600,21600" o:spt="202" path="m,l,21600r21600,l21600,xe">
                    <v:stroke joinstyle="miter"/>
                    <v:path gradientshapeok="t" o:connecttype="rect"/>
                  </v:shapetype>
                  <v:shape id="Text Box 122" o:spid="_x0000_s1026" type="#_x0000_t202" style="position:absolute;left:0;text-align:left;margin-left:-36pt;margin-top:-36pt;width:539.4pt;height:568.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" filled="f" stroked="f" strokeweight=".5pt">
                    <v:textbox inset="36pt,36pt,36pt,36pt">
                      <w:txbxContent>
                        <w:p w14:paraId="38EB035C" w14:textId="65148F79" w:rsidR="00DC67D4" w:rsidRDefault="00DC67D4" w:rsidP="002209B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
                        <w:p w14:paraId="4F2B82D1" w14:textId="77777777" w:rsidR="008E4A1E" w:rsidRDefault="008E4A1E" w:rsidP="002209B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p>
                        <w:p w14:paraId="2AECB53E" w14:textId="77777777" w:rsidR="00E91685" w:rsidRDefault="00E91685" w:rsidP="00E9168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p>
                        <w:p w14:paraId="55F1D6AD" w14:textId="77777777" w:rsidR="00E91685" w:rsidRDefault="00E91685" w:rsidP="00E9168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108"/>
                            </w:rPr>
                          </w:pPr>
                        </w:p>
                        <w:sdt>
                          <w:sdtPr>
                            <w:rPr>
                              <w:color w:val="2A4F1C" w:themeColor="accent1" w:themeShade="80"/>
                              <w:sz w:val="72"/>
                              <w:szCs w:val="72"/>
                            </w:rPr>
                            <w:alias w:val="Title"/>
                            <w:tag w:val=""/>
                            <w:id w:val="48797307"/>
                            <w:dataBinding w:prefixMappings="xmlns:ns0='http://purl.org/dc/elements/1.1/' xmlns:ns1='http://schemas.openxmlformats.org/package/2006/metadata/core-properties' " w:xpath="/ns1:coreProperties[1]/ns0:title[1]" w:storeItemID="{6C3C8BC8-F283-45AE-878A-BAB7291924A1}"/>
                            <w:text/>
                          </w:sdtPr>
                          <w:sdtContent>
                            <w:p w14:paraId="39C58BCE" w14:textId="602C4BFE" w:rsidR="00E91685" w:rsidRPr="00216E57" w:rsidRDefault="008B05C5" w:rsidP="00841A51">
                              <w:pPr>
                                <w:pStyle w:val="NoSpacing"/>
                                <w:pBdr>
                                  <w:bottom w:val="single" w:sz="6" w:space="4" w:color="7F7F7F" w:themeColor="text1" w:themeTint="80"/>
                                </w:pBdr>
                                <w:jc w:val="center"/>
                                <w:rPr>
                                  <w:color w:val="2A4F1C" w:themeColor="accent1" w:themeShade="80"/>
                                  <w:sz w:val="72"/>
                                  <w:szCs w:val="72"/>
                                </w:rPr>
                              </w:pPr>
                              <w:r w:rsidRPr="00216E57">
                                <w:rPr>
                                  <w:color w:val="2A4F1C" w:themeColor="accent1" w:themeShade="80"/>
                                  <w:sz w:val="72"/>
                                  <w:szCs w:val="72"/>
                                </w:rPr>
                                <w:t xml:space="preserve">Curriculum </w:t>
                              </w:r>
                              <w:r w:rsidR="008D2E58">
                                <w:rPr>
                                  <w:color w:val="2A4F1C" w:themeColor="accent1" w:themeShade="80"/>
                                  <w:sz w:val="72"/>
                                  <w:szCs w:val="72"/>
                                </w:rPr>
                                <w:t>V</w:t>
                              </w:r>
                              <w:r w:rsidRPr="00216E57">
                                <w:rPr>
                                  <w:color w:val="2A4F1C" w:themeColor="accent1" w:themeShade="80"/>
                                  <w:sz w:val="72"/>
                                  <w:szCs w:val="72"/>
                                </w:rPr>
                                <w:t>itae</w:t>
                              </w:r>
                            </w:p>
                          </w:sdtContent>
                        </w:sdt>
                        <w:p w14:paraId="6A913952" w14:textId="66F3691C" w:rsidR="000D361B" w:rsidRPr="00216E57" w:rsidRDefault="00000000" w:rsidP="000D361B">
                          <w:pPr>
                            <w:pStyle w:val="Heading1"/>
                            <w:jc w:val="center"/>
                            <w:rPr>
                              <w:sz w:val="36"/>
                            </w:rPr>
                          </w:pPr>
                          <w:sdt>
                            <w:sdtPr>
                              <w:rPr>
                                <w:caps w:val="0"/>
                                <w:sz w:val="72"/>
                                <w:szCs w:val="72"/>
                              </w:rPr>
                              <w:alias w:val="Subject"/>
                              <w:tag w:val=""/>
                              <w:id w:val="-2058845918"/>
                              <w:dataBinding w:prefixMappings="xmlns:ns0='http://purl.org/dc/elements/1.1/' xmlns:ns1='http://schemas.openxmlformats.org/package/2006/metadata/core-properties' " w:xpath="/ns1:coreProperties[1]/ns0:subject[1]" w:storeItemID="{6C3C8BC8-F283-45AE-878A-BAB7291924A1}"/>
                              <w:text/>
                            </w:sdtPr>
                            <w:sdtContent>
                              <w:r w:rsidR="008E4A1E">
                                <w:rPr>
                                  <w:caps w:val="0"/>
                                  <w:sz w:val="72"/>
                                  <w:szCs w:val="72"/>
                                </w:rPr>
                                <w:t>Oliver Queen</w:t>
                              </w:r>
                            </w:sdtContent>
                          </w:sdt>
                        </w:p>
                        <w:p w14:paraId="6050F6AC" w14:textId="4A17100E" w:rsidR="000D361B" w:rsidRDefault="00E47678" w:rsidP="00E91685">
                          <w:pPr>
                            <w:pStyle w:val="Heading1"/>
                            <w:jc w:val="center"/>
                            <w:rPr>
                              <w:caps w:val="0"/>
                              <w:sz w:val="36"/>
                            </w:rPr>
                          </w:pPr>
                          <w:r>
                            <w:rPr>
                              <w:caps w:val="0"/>
                              <w:sz w:val="36"/>
                            </w:rPr>
                            <w:t>Cybersecurity Consultant</w:t>
                          </w:r>
                        </w:p>
                        <w:p w14:paraId="1D14164E" w14:textId="15321C21" w:rsidR="006E0125" w:rsidRPr="006E0125" w:rsidRDefault="006E0125" w:rsidP="008E4A1E">
                          <w:pPr>
                            <w:pStyle w:val="Heading1"/>
                            <w:rPr>
                              <w:sz w:val="36"/>
                            </w:rPr>
                          </w:pPr>
                        </w:p>
                        <w:p w14:paraId="243BE00E" w14:textId="1EDED4F7" w:rsidR="00E91685" w:rsidRPr="005F72F6" w:rsidRDefault="002D33A6" w:rsidP="0041596E">
                          <w:pPr>
                            <w:pStyle w:val="Heading1"/>
                            <w:jc w:val="center"/>
                            <w:rPr>
                              <w:b w:val="0"/>
                              <w:bCs w:val="0"/>
                              <w:color w:val="FFFFFF" w:themeColor="background1"/>
                              <w:sz w:val="22"/>
                            </w:rPr>
                          </w:pPr>
                          <w:r w:rsidRPr="005F72F6">
                            <w:rPr>
                              <w:b w:val="0"/>
                              <w:bCs w:val="0"/>
                              <w:color w:val="FFFFFF" w:themeColor="background1"/>
                              <w:sz w:val="22"/>
                            </w:rPr>
                            <w:t>2 February 2020</w:t>
                          </w:r>
                        </w:p>
                      </w:txbxContent>
                    </v:textbox>
                  </v:shape>
                </w:pict>
              </mc:Fallback>
            </mc:AlternateContent>
          </w:r>
        </w:p>
        <w:p w14:paraId="35603B76" w14:textId="4EB7E062" w:rsidR="00DC67D4" w:rsidRDefault="00B11674" w:rsidP="00DC67D4">
          <w:pPr>
            <w:jc w:val="center"/>
            <w:rPr>
              <w:b/>
              <w:bCs/>
              <w:color w:val="549E39" w:themeColor="accent1"/>
              <w:sz w:val="24"/>
            </w:rPr>
          </w:pPr>
          <w:r w:rsidRPr="00B11674">
            <w:rPr>
              <w:noProof/>
            </w:rPr>
            <mc:AlternateContent>
              <mc:Choice Requires="wps">
                <w:drawing>
                  <wp:anchor distT="0" distB="0" distL="114300" distR="114300" simplePos="0" relativeHeight="251661312" behindDoc="0" locked="0" layoutInCell="1" allowOverlap="1" wp14:anchorId="689789EA" wp14:editId="7F27E2FE">
                    <wp:simplePos x="0" y="0"/>
                    <wp:positionH relativeFrom="margin">
                      <wp:align>center</wp:align>
                    </wp:positionH>
                    <wp:positionV relativeFrom="paragraph">
                      <wp:posOffset>6325235</wp:posOffset>
                    </wp:positionV>
                    <wp:extent cx="6852920" cy="1807207"/>
                    <wp:effectExtent l="0" t="0" r="5080" b="3175"/>
                    <wp:wrapNone/>
                    <wp:docPr id="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2920" cy="1807207"/>
                            </a:xfrm>
                            <a:prstGeom prst="rect">
                              <a:avLst/>
                            </a:prstGeom>
                            <a:gradFill rotWithShape="1">
                              <a:gsLst>
                                <a:gs pos="0">
                                  <a:srgbClr val="0989B1">
                                    <a:lumMod val="50000"/>
                                  </a:srgbClr>
                                </a:gs>
                                <a:gs pos="48000">
                                  <a:srgbClr val="0989B1">
                                    <a:lumMod val="75000"/>
                                  </a:srgbClr>
                                </a:gs>
                                <a:gs pos="100000">
                                  <a:srgbClr val="4672C4"/>
                                </a:gs>
                              </a:gsLst>
                              <a:lin ang="162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DEA6C" w14:textId="46E4C563" w:rsidR="00B11674" w:rsidRDefault="00000000" w:rsidP="00B11674">
                                <w:pPr>
                                  <w:pStyle w:val="NoSpacing"/>
                                  <w:rPr>
                                    <w:caps/>
                                    <w:color w:val="FFFFFF" w:themeColor="background1"/>
                                    <w:sz w:val="22"/>
                                  </w:rPr>
                                </w:pPr>
                                <w:sdt>
                                  <w:sdtPr>
                                    <w:rPr>
                                      <w:caps/>
                                      <w:color w:val="FFFFFF" w:themeColor="background1"/>
                                      <w:sz w:val="22"/>
                                    </w:rPr>
                                    <w:alias w:val="Company"/>
                                    <w:tag w:val=""/>
                                    <w:id w:val="922067218"/>
                                    <w:dataBinding w:prefixMappings="xmlns:ns0='http://schemas.openxmlformats.org/officeDocument/2006/extended-properties' " w:xpath="/ns0:Properties[1]/ns0:Company[1]" w:storeItemID="{6668398D-A668-4E3E-A5EB-62B293D839F1}"/>
                                    <w:text/>
                                  </w:sdtPr>
                                  <w:sdtContent>
                                    <w:r w:rsidR="00B11674">
                                      <w:rPr>
                                        <w:caps/>
                                        <w:color w:val="FFFFFF" w:themeColor="background1"/>
                                        <w:sz w:val="22"/>
                                      </w:rPr>
                                      <w:t>COMMERCIAL IN CONFIDENCE</w:t>
                                    </w:r>
                                  </w:sdtContent>
                                </w:sdt>
                              </w:p>
                              <w:p w14:paraId="33070202" w14:textId="77777777" w:rsidR="00B11674" w:rsidRDefault="00B11674" w:rsidP="00B11674">
                                <w:pPr>
                                  <w:pStyle w:val="NoSpacing"/>
                                  <w:rPr>
                                    <w:caps/>
                                    <w:color w:val="FFFFFF" w:themeColor="background1"/>
                                    <w:sz w:val="22"/>
                                  </w:rPr>
                                </w:pPr>
                              </w:p>
                              <w:p w14:paraId="2EE4D939" w14:textId="77777777" w:rsidR="00B11674" w:rsidRPr="00A40EA0" w:rsidRDefault="00B11674" w:rsidP="00B11674">
                                <w:pPr>
                                  <w:pStyle w:val="NoSpacing"/>
                                  <w:rPr>
                                    <w:b/>
                                    <w:caps/>
                                    <w:color w:val="FFFFFF" w:themeColor="background1"/>
                                    <w:sz w:val="22"/>
                                  </w:rPr>
                                </w:pPr>
                                <w:r w:rsidRPr="00A40EA0">
                                  <w:rPr>
                                    <w:b/>
                                    <w:caps/>
                                    <w:color w:val="FFFFFF" w:themeColor="background1"/>
                                    <w:sz w:val="22"/>
                                  </w:rPr>
                                  <w:t>CONTACT DETAILS</w:t>
                                </w:r>
                              </w:p>
                              <w:p w14:paraId="1C6E3906" w14:textId="19E6676B" w:rsidR="00B11674" w:rsidRPr="002A32CD" w:rsidRDefault="00B11674" w:rsidP="00B11674">
                                <w:pPr>
                                  <w:pStyle w:val="NoSpacing"/>
                                  <w:rPr>
                                    <w:caps/>
                                    <w:color w:val="FFFFFF" w:themeColor="background1"/>
                                    <w:sz w:val="22"/>
                                  </w:rPr>
                                </w:pPr>
                                <w:r w:rsidRPr="002A32CD">
                                  <w:rPr>
                                    <w:caps/>
                                    <w:color w:val="FFFFFF" w:themeColor="background1"/>
                                    <w:sz w:val="22"/>
                                  </w:rPr>
                                  <w:t xml:space="preserve">Phone: </w:t>
                                </w:r>
                                <w:r w:rsidRPr="002A32CD">
                                  <w:rPr>
                                    <w:caps/>
                                    <w:color w:val="FFFFFF" w:themeColor="background1"/>
                                    <w:sz w:val="22"/>
                                  </w:rPr>
                                  <w:tab/>
                                </w:r>
                              </w:p>
                              <w:p w14:paraId="4B8E6270" w14:textId="3E6DEB3D" w:rsidR="00B11674" w:rsidRPr="00B11674" w:rsidRDefault="00B11674" w:rsidP="00B11674">
                                <w:pPr>
                                  <w:pStyle w:val="NoSpacing"/>
                                  <w:rPr>
                                    <w:color w:val="FFFFFF" w:themeColor="background1"/>
                                  </w:rPr>
                                </w:pPr>
                                <w:r w:rsidRPr="002A32CD">
                                  <w:rPr>
                                    <w:caps/>
                                    <w:color w:val="FFFFFF" w:themeColor="background1"/>
                                    <w:sz w:val="22"/>
                                  </w:rPr>
                                  <w:t>EMAIL:</w:t>
                                </w:r>
                                <w:r w:rsidRPr="002A32CD">
                                  <w:rPr>
                                    <w:caps/>
                                    <w:color w:val="FFFFFF" w:themeColor="background1"/>
                                    <w:sz w:val="22"/>
                                  </w:rPr>
                                  <w:tab/>
                                </w:r>
                                <w:r w:rsidRPr="002A32CD">
                                  <w:rPr>
                                    <w:caps/>
                                    <w:color w:val="FFFFFF" w:themeColor="background1"/>
                                    <w:sz w:val="22"/>
                                  </w:rPr>
                                  <w:tab/>
                                </w:r>
                                <w:r w:rsidRPr="00724AA6">
                                  <w:rPr>
                                    <w:color w:val="FFFFFF" w:themeColor="background1"/>
                                    <w:sz w:val="22"/>
                                  </w:rPr>
                                  <w:t xml:space="preserve"> </w:t>
                                </w:r>
                              </w:p>
                            </w:txbxContent>
                          </wps:txbx>
                          <wps:bodyPr rot="0" vert="horz" wrap="square" lIns="457200" tIns="182880" rIns="457200" bIns="457200" anchor="b" anchorCtr="0" upright="1">
                            <a:noAutofit/>
                          </wps:bodyPr>
                        </wps:wsp>
                      </a:graphicData>
                    </a:graphic>
                  </wp:anchor>
                </w:drawing>
              </mc:Choice>
              <mc:Fallback>
                <w:pict>
                  <v:rect w14:anchorId="689789EA" id="Rectangle 121" o:spid="_x0000_s1027" style="position:absolute;left:0;text-align:left;margin-left:0;margin-top:498.05pt;width:539.6pt;height:142.3pt;z-index:251661312;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" fillcolor="#044559" stroked="f">
                    <v:fill color2="#4672c4" rotate="t" angle="180" colors="0 #044559;31457f #076785;1 #4672c4" focus="100%" type="gradient"/>
                    <v:textbox inset="36pt,14.4pt,36pt,36pt">
                      <w:txbxContent>
                        <w:p w14:paraId="28ADEA6C" w14:textId="46E4C563" w:rsidR="00B11674" w:rsidRDefault="00000000" w:rsidP="00B11674">
                          <w:pPr>
                            <w:pStyle w:val="NoSpacing"/>
                            <w:rPr>
                              <w:caps/>
                              <w:color w:val="FFFFFF" w:themeColor="background1"/>
                              <w:sz w:val="22"/>
                            </w:rPr>
                          </w:pPr>
                          <w:sdt>
                            <w:sdtPr>
                              <w:rPr>
                                <w:caps/>
                                <w:color w:val="FFFFFF" w:themeColor="background1"/>
                                <w:sz w:val="22"/>
                              </w:rPr>
                              <w:alias w:val="Company"/>
                              <w:tag w:val=""/>
                              <w:id w:val="922067218"/>
                              <w:dataBinding w:prefixMappings="xmlns:ns0='http://schemas.openxmlformats.org/officeDocument/2006/extended-properties' " w:xpath="/ns0:Properties[1]/ns0:Company[1]" w:storeItemID="{6668398D-A668-4E3E-A5EB-62B293D839F1}"/>
                              <w:text/>
                            </w:sdtPr>
                            <w:sdtContent>
                              <w:r w:rsidR="00B11674">
                                <w:rPr>
                                  <w:caps/>
                                  <w:color w:val="FFFFFF" w:themeColor="background1"/>
                                  <w:sz w:val="22"/>
                                </w:rPr>
                                <w:t>COMMERCIAL IN CONFIDENCE</w:t>
                              </w:r>
                            </w:sdtContent>
                          </w:sdt>
                        </w:p>
                        <w:p w14:paraId="33070202" w14:textId="77777777" w:rsidR="00B11674" w:rsidRDefault="00B11674" w:rsidP="00B11674">
                          <w:pPr>
                            <w:pStyle w:val="NoSpacing"/>
                            <w:rPr>
                              <w:caps/>
                              <w:color w:val="FFFFFF" w:themeColor="background1"/>
                              <w:sz w:val="22"/>
                            </w:rPr>
                          </w:pPr>
                        </w:p>
                        <w:p w14:paraId="2EE4D939" w14:textId="77777777" w:rsidR="00B11674" w:rsidRPr="00A40EA0" w:rsidRDefault="00B11674" w:rsidP="00B11674">
                          <w:pPr>
                            <w:pStyle w:val="NoSpacing"/>
                            <w:rPr>
                              <w:b/>
                              <w:caps/>
                              <w:color w:val="FFFFFF" w:themeColor="background1"/>
                              <w:sz w:val="22"/>
                            </w:rPr>
                          </w:pPr>
                          <w:r w:rsidRPr="00A40EA0">
                            <w:rPr>
                              <w:b/>
                              <w:caps/>
                              <w:color w:val="FFFFFF" w:themeColor="background1"/>
                              <w:sz w:val="22"/>
                            </w:rPr>
                            <w:t>CONTACT DETAILS</w:t>
                          </w:r>
                        </w:p>
                        <w:p w14:paraId="1C6E3906" w14:textId="19E6676B" w:rsidR="00B11674" w:rsidRPr="002A32CD" w:rsidRDefault="00B11674" w:rsidP="00B11674">
                          <w:pPr>
                            <w:pStyle w:val="NoSpacing"/>
                            <w:rPr>
                              <w:caps/>
                              <w:color w:val="FFFFFF" w:themeColor="background1"/>
                              <w:sz w:val="22"/>
                            </w:rPr>
                          </w:pPr>
                          <w:r w:rsidRPr="002A32CD">
                            <w:rPr>
                              <w:caps/>
                              <w:color w:val="FFFFFF" w:themeColor="background1"/>
                              <w:sz w:val="22"/>
                            </w:rPr>
                            <w:t xml:space="preserve">Phone: </w:t>
                          </w:r>
                          <w:r w:rsidRPr="002A32CD">
                            <w:rPr>
                              <w:caps/>
                              <w:color w:val="FFFFFF" w:themeColor="background1"/>
                              <w:sz w:val="22"/>
                            </w:rPr>
                            <w:tab/>
                          </w:r>
                        </w:p>
                        <w:p w14:paraId="4B8E6270" w14:textId="3E6DEB3D" w:rsidR="00B11674" w:rsidRPr="00B11674" w:rsidRDefault="00B11674" w:rsidP="00B11674">
                          <w:pPr>
                            <w:pStyle w:val="NoSpacing"/>
                            <w:rPr>
                              <w:color w:val="FFFFFF" w:themeColor="background1"/>
                            </w:rPr>
                          </w:pPr>
                          <w:r w:rsidRPr="002A32CD">
                            <w:rPr>
                              <w:caps/>
                              <w:color w:val="FFFFFF" w:themeColor="background1"/>
                              <w:sz w:val="22"/>
                            </w:rPr>
                            <w:t>EMAIL:</w:t>
                          </w:r>
                          <w:r w:rsidRPr="002A32CD">
                            <w:rPr>
                              <w:caps/>
                              <w:color w:val="FFFFFF" w:themeColor="background1"/>
                              <w:sz w:val="22"/>
                            </w:rPr>
                            <w:tab/>
                          </w:r>
                          <w:r w:rsidRPr="002A32CD">
                            <w:rPr>
                              <w:caps/>
                              <w:color w:val="FFFFFF" w:themeColor="background1"/>
                              <w:sz w:val="22"/>
                            </w:rPr>
                            <w:tab/>
                          </w:r>
                          <w:r w:rsidRPr="00724AA6">
                            <w:rPr>
                              <w:color w:val="FFFFFF" w:themeColor="background1"/>
                              <w:sz w:val="22"/>
                            </w:rPr>
                            <w:t xml:space="preserve"> </w:t>
                          </w:r>
                        </w:p>
                      </w:txbxContent>
                    </v:textbox>
                    <w10:wrap anchorx="margin"/>
                  </v:rect>
                </w:pict>
              </mc:Fallback>
            </mc:AlternateContent>
          </w:r>
          <w:r w:rsidR="00DC67D4">
            <w:br w:type="page"/>
          </w:r>
        </w:p>
      </w:sdtContent>
    </w:sdt>
    <w:tbl>
      <w:tblPr>
        <w:tblStyle w:val="ProjectScopeTable"/>
        <w:tblW w:w="9364" w:type="dxa"/>
        <w:tblBorders>
          <w:top w:val="single" w:sz="4" w:space="0" w:color="0989B1" w:themeColor="accent6"/>
          <w:left w:val="single" w:sz="4" w:space="0" w:color="0989B1" w:themeColor="accent6"/>
          <w:bottom w:val="single" w:sz="4" w:space="0" w:color="0989B1" w:themeColor="accent6"/>
          <w:right w:val="single" w:sz="4" w:space="0" w:color="0989B1" w:themeColor="accent6"/>
          <w:insideH w:val="single" w:sz="4" w:space="0" w:color="0989B1" w:themeColor="accent6"/>
          <w:insideV w:val="single" w:sz="4" w:space="0" w:color="0989B1" w:themeColor="accent6"/>
        </w:tblBorders>
        <w:tblLook w:val="04A0" w:firstRow="1" w:lastRow="0" w:firstColumn="1" w:lastColumn="0" w:noHBand="0" w:noVBand="1"/>
      </w:tblPr>
      <w:tblGrid>
        <w:gridCol w:w="2339"/>
        <w:gridCol w:w="2341"/>
        <w:gridCol w:w="2341"/>
        <w:gridCol w:w="2343"/>
      </w:tblGrid>
      <w:tr w:rsidR="000D361B" w14:paraId="21049418" w14:textId="77777777" w:rsidTr="00F735D2">
        <w:trPr>
          <w:cnfStyle w:val="100000000000" w:firstRow="1" w:lastRow="0" w:firstColumn="0" w:lastColumn="0" w:oddVBand="0" w:evenVBand="0" w:oddHBand="0" w:evenHBand="0" w:firstRowFirstColumn="0" w:firstRowLastColumn="0" w:lastRowFirstColumn="0" w:lastRowLastColumn="0"/>
          <w:trHeight w:val="439"/>
        </w:trPr>
        <w:tc>
          <w:tcPr>
            <w:tcW w:w="9364" w:type="dxa"/>
            <w:gridSpan w:val="4"/>
            <w:shd w:val="clear" w:color="auto" w:fill="0989B1" w:themeFill="accent6"/>
          </w:tcPr>
          <w:p w14:paraId="1209E78C" w14:textId="77777777" w:rsidR="000D361B" w:rsidRPr="006E0125" w:rsidRDefault="000D361B" w:rsidP="006E0125">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bookmarkStart w:id="0" w:name="_Hlk483849970"/>
            <w:r w:rsidRPr="00111214">
              <w:rPr>
                <w:rFonts w:cstheme="minorHAnsi"/>
                <w:color w:val="FFFFFF" w:themeColor="background1"/>
                <w:spacing w:val="-1"/>
                <w:sz w:val="22"/>
                <w:szCs w:val="22"/>
                <w:lang w:val="en-AU"/>
              </w:rPr>
              <w:lastRenderedPageBreak/>
              <w:t>DETAILS</w:t>
            </w:r>
          </w:p>
        </w:tc>
      </w:tr>
      <w:tr w:rsidR="006E0125" w14:paraId="16137C17" w14:textId="77777777" w:rsidTr="00F735D2">
        <w:trPr>
          <w:trHeight w:val="371"/>
        </w:trPr>
        <w:tc>
          <w:tcPr>
            <w:tcW w:w="2339" w:type="dxa"/>
            <w:shd w:val="clear" w:color="auto" w:fill="D9D9D9" w:themeFill="background1" w:themeFillShade="D9"/>
          </w:tcPr>
          <w:p w14:paraId="47B212F7" w14:textId="77777777" w:rsidR="006E0125" w:rsidRPr="00111214" w:rsidRDefault="006E0125" w:rsidP="00111214">
            <w:pPr>
              <w:keepNext/>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b/>
                <w:spacing w:val="-1"/>
                <w:sz w:val="22"/>
                <w:szCs w:val="22"/>
                <w:lang w:val="en-AU"/>
              </w:rPr>
              <w:t>Candidate Name</w:t>
            </w:r>
          </w:p>
        </w:tc>
        <w:sdt>
          <w:sdtPr>
            <w:rPr>
              <w:rFonts w:cstheme="minorHAnsi"/>
              <w:spacing w:val="-1"/>
              <w:sz w:val="22"/>
              <w:szCs w:val="22"/>
              <w:lang w:val="en-AU"/>
            </w:rPr>
            <w:alias w:val="Subject"/>
            <w:tag w:val=""/>
            <w:id w:val="-61718685"/>
            <w:placeholder>
              <w:docPart w:val="BDBCA2D599634498B1B79FAFF28E0F1D"/>
            </w:placeholder>
            <w:dataBinding w:prefixMappings="xmlns:ns0='http://purl.org/dc/elements/1.1/' xmlns:ns1='http://schemas.openxmlformats.org/package/2006/metadata/core-properties' " w:xpath="/ns1:coreProperties[1]/ns0:subject[1]" w:storeItemID="{6C3C8BC8-F283-45AE-878A-BAB7291924A1}"/>
            <w:text/>
          </w:sdtPr>
          <w:sdtContent>
            <w:tc>
              <w:tcPr>
                <w:tcW w:w="7025" w:type="dxa"/>
                <w:gridSpan w:val="3"/>
              </w:tcPr>
              <w:p w14:paraId="158E7B0E" w14:textId="0A7B11C0" w:rsidR="006E0125" w:rsidRPr="00111214" w:rsidRDefault="008E4A1E"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Pr>
                    <w:rFonts w:cstheme="minorHAnsi"/>
                    <w:spacing w:val="-1"/>
                    <w:sz w:val="22"/>
                    <w:szCs w:val="22"/>
                    <w:lang w:val="en-AU"/>
                  </w:rPr>
                  <w:t>Oliver Queen</w:t>
                </w:r>
              </w:p>
            </w:tc>
          </w:sdtContent>
        </w:sdt>
      </w:tr>
      <w:bookmarkEnd w:id="0"/>
      <w:tr w:rsidR="006E0125" w14:paraId="2BDD56D5" w14:textId="77777777" w:rsidTr="00F735D2">
        <w:trPr>
          <w:trHeight w:val="371"/>
        </w:trPr>
        <w:tc>
          <w:tcPr>
            <w:tcW w:w="2339" w:type="dxa"/>
            <w:shd w:val="clear" w:color="auto" w:fill="D9D9D9" w:themeFill="background1" w:themeFillShade="D9"/>
          </w:tcPr>
          <w:p w14:paraId="048C3415" w14:textId="77777777" w:rsidR="006E0125" w:rsidRPr="00111214" w:rsidRDefault="006E0125" w:rsidP="00111214">
            <w:pPr>
              <w:keepNext/>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b/>
                <w:spacing w:val="-1"/>
                <w:sz w:val="22"/>
                <w:szCs w:val="22"/>
                <w:lang w:val="en-AU"/>
              </w:rPr>
              <w:t>Employer</w:t>
            </w:r>
          </w:p>
        </w:tc>
        <w:tc>
          <w:tcPr>
            <w:tcW w:w="7025" w:type="dxa"/>
            <w:gridSpan w:val="3"/>
          </w:tcPr>
          <w:p w14:paraId="11B6C62D" w14:textId="41C498C9" w:rsidR="006E0125" w:rsidRPr="00111214" w:rsidRDefault="006E0125"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p>
        </w:tc>
      </w:tr>
      <w:tr w:rsidR="008D2E58" w14:paraId="502742A5" w14:textId="77777777" w:rsidTr="00F735D2">
        <w:trPr>
          <w:trHeight w:val="388"/>
        </w:trPr>
        <w:tc>
          <w:tcPr>
            <w:tcW w:w="2339" w:type="dxa"/>
            <w:shd w:val="clear" w:color="auto" w:fill="D9D9D9" w:themeFill="background1" w:themeFillShade="D9"/>
          </w:tcPr>
          <w:p w14:paraId="655902D7" w14:textId="011E404D" w:rsidR="008D2E58" w:rsidRPr="00111214" w:rsidRDefault="008D2E58" w:rsidP="00111214">
            <w:pPr>
              <w:keepNext/>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b/>
                <w:spacing w:val="-1"/>
                <w:sz w:val="22"/>
                <w:szCs w:val="22"/>
                <w:lang w:val="en-AU"/>
              </w:rPr>
              <w:t>Position</w:t>
            </w:r>
          </w:p>
        </w:tc>
        <w:tc>
          <w:tcPr>
            <w:tcW w:w="7025" w:type="dxa"/>
            <w:gridSpan w:val="3"/>
          </w:tcPr>
          <w:p w14:paraId="22CEEDAA" w14:textId="01A2B457" w:rsidR="008D2E58" w:rsidRPr="00111214" w:rsidRDefault="00E47678"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Pr>
                <w:rFonts w:cstheme="minorHAnsi"/>
                <w:spacing w:val="-1"/>
                <w:sz w:val="22"/>
                <w:szCs w:val="22"/>
                <w:lang w:val="en-AU"/>
              </w:rPr>
              <w:t>Cybersecurity Consultant</w:t>
            </w:r>
          </w:p>
        </w:tc>
      </w:tr>
      <w:tr w:rsidR="008D2E58" w14:paraId="1F016B8D" w14:textId="77777777" w:rsidTr="00F735D2">
        <w:trPr>
          <w:trHeight w:val="354"/>
        </w:trPr>
        <w:tc>
          <w:tcPr>
            <w:tcW w:w="2339" w:type="dxa"/>
            <w:shd w:val="clear" w:color="auto" w:fill="D9D9D9" w:themeFill="background1" w:themeFillShade="D9"/>
          </w:tcPr>
          <w:p w14:paraId="0D34A131" w14:textId="2FC3A647" w:rsidR="008D2E58" w:rsidRPr="00111214" w:rsidRDefault="008D2E58" w:rsidP="00111214">
            <w:pPr>
              <w:keepNext/>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b/>
                <w:spacing w:val="-1"/>
                <w:sz w:val="22"/>
                <w:szCs w:val="22"/>
                <w:lang w:val="en-AU"/>
              </w:rPr>
              <w:t>Availability</w:t>
            </w:r>
          </w:p>
        </w:tc>
        <w:tc>
          <w:tcPr>
            <w:tcW w:w="2341" w:type="dxa"/>
          </w:tcPr>
          <w:p w14:paraId="371881D5" w14:textId="392231A6" w:rsidR="008D2E58" w:rsidRPr="00111214" w:rsidRDefault="008D2E58"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spacing w:val="-1"/>
                <w:sz w:val="22"/>
                <w:szCs w:val="22"/>
                <w:lang w:val="en-AU"/>
              </w:rPr>
              <w:t>4 Weeks</w:t>
            </w:r>
          </w:p>
        </w:tc>
        <w:tc>
          <w:tcPr>
            <w:tcW w:w="2341" w:type="dxa"/>
            <w:shd w:val="clear" w:color="auto" w:fill="D9D9D9" w:themeFill="background1" w:themeFillShade="D9"/>
          </w:tcPr>
          <w:p w14:paraId="4239A896" w14:textId="77777777" w:rsidR="008D2E58" w:rsidRPr="00111214" w:rsidRDefault="008D2E58"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b/>
                <w:spacing w:val="-1"/>
                <w:sz w:val="22"/>
                <w:szCs w:val="22"/>
                <w:lang w:val="en-AU"/>
              </w:rPr>
              <w:t>Resides</w:t>
            </w:r>
          </w:p>
        </w:tc>
        <w:tc>
          <w:tcPr>
            <w:tcW w:w="2343" w:type="dxa"/>
          </w:tcPr>
          <w:p w14:paraId="39056506" w14:textId="3A20FBFD" w:rsidR="008D2E58" w:rsidRPr="00111214" w:rsidRDefault="008D2E58" w:rsidP="00111214">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111214">
              <w:rPr>
                <w:rFonts w:cstheme="minorHAnsi"/>
                <w:spacing w:val="-1"/>
                <w:sz w:val="22"/>
                <w:szCs w:val="22"/>
                <w:lang w:val="en-AU"/>
              </w:rPr>
              <w:t>Melbourne</w:t>
            </w:r>
            <w:r w:rsidR="008E4A1E">
              <w:rPr>
                <w:rFonts w:cstheme="minorHAnsi"/>
                <w:spacing w:val="-1"/>
                <w:sz w:val="22"/>
                <w:szCs w:val="22"/>
                <w:lang w:val="en-AU"/>
              </w:rPr>
              <w:t>,</w:t>
            </w:r>
            <w:r w:rsidRPr="00111214">
              <w:rPr>
                <w:rFonts w:cstheme="minorHAnsi"/>
                <w:spacing w:val="-1"/>
                <w:sz w:val="22"/>
                <w:szCs w:val="22"/>
                <w:lang w:val="en-AU"/>
              </w:rPr>
              <w:t xml:space="preserve"> VIC</w:t>
            </w:r>
            <w:r w:rsidR="008E4A1E">
              <w:rPr>
                <w:rFonts w:cstheme="minorHAnsi"/>
                <w:spacing w:val="-1"/>
                <w:sz w:val="22"/>
                <w:szCs w:val="22"/>
                <w:lang w:val="en-AU"/>
              </w:rPr>
              <w:t>,</w:t>
            </w:r>
            <w:r w:rsidRPr="00111214">
              <w:rPr>
                <w:rFonts w:cstheme="minorHAnsi"/>
                <w:spacing w:val="-1"/>
                <w:sz w:val="22"/>
                <w:szCs w:val="22"/>
                <w:lang w:val="en-AU"/>
              </w:rPr>
              <w:t xml:space="preserve"> A</w:t>
            </w:r>
            <w:r w:rsidR="00C07720">
              <w:rPr>
                <w:rFonts w:cstheme="minorHAnsi"/>
                <w:spacing w:val="-1"/>
                <w:sz w:val="22"/>
                <w:szCs w:val="22"/>
                <w:lang w:val="en-AU"/>
              </w:rPr>
              <w:t>U</w:t>
            </w:r>
          </w:p>
        </w:tc>
      </w:tr>
    </w:tbl>
    <w:p w14:paraId="380DC8C8" w14:textId="45E67A1B" w:rsidR="006E0125" w:rsidRPr="00CA071D" w:rsidRDefault="006E0125" w:rsidP="008D2E58">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line="276" w:lineRule="auto"/>
        <w:jc w:val="both"/>
        <w:rPr>
          <w:b/>
          <w:bCs/>
          <w:color w:val="549E39" w:themeColor="accent1"/>
          <w:sz w:val="24"/>
          <w:lang w:val="en-AU"/>
        </w:rPr>
      </w:pPr>
    </w:p>
    <w:tbl>
      <w:tblPr>
        <w:tblStyle w:val="ProjectScopeTable"/>
        <w:tblW w:w="0" w:type="auto"/>
        <w:tblLook w:val="04A0" w:firstRow="1" w:lastRow="0" w:firstColumn="1" w:lastColumn="0" w:noHBand="0" w:noVBand="1"/>
      </w:tblPr>
      <w:tblGrid>
        <w:gridCol w:w="9350"/>
      </w:tblGrid>
      <w:tr w:rsidR="002209B3" w14:paraId="3C3D2CD8" w14:textId="77777777" w:rsidTr="00F735D2">
        <w:trPr>
          <w:cnfStyle w:val="100000000000" w:firstRow="1" w:lastRow="0" w:firstColumn="0" w:lastColumn="0" w:oddVBand="0" w:evenVBand="0" w:oddHBand="0" w:evenHBand="0" w:firstRowFirstColumn="0" w:firstRowLastColumn="0" w:lastRowFirstColumn="0" w:lastRowLastColumn="0"/>
        </w:trPr>
        <w:tc>
          <w:tcPr>
            <w:tcW w:w="9350" w:type="dxa"/>
            <w:tcBorders>
              <w:bottom w:val="single" w:sz="4" w:space="0" w:color="0989B1" w:themeColor="accent6"/>
            </w:tcBorders>
            <w:shd w:val="clear" w:color="auto" w:fill="0989B1" w:themeFill="accent6"/>
          </w:tcPr>
          <w:p w14:paraId="03DC79E6" w14:textId="6E7D0B5C" w:rsidR="002209B3" w:rsidRPr="002209B3" w:rsidRDefault="002209B3" w:rsidP="002209B3">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color w:val="FFFFFF" w:themeColor="background1"/>
                <w:spacing w:val="-1"/>
                <w:sz w:val="22"/>
                <w:szCs w:val="22"/>
                <w:lang w:val="en-AU"/>
              </w:rPr>
            </w:pPr>
            <w:r w:rsidRPr="0044664C">
              <w:rPr>
                <w:rFonts w:cstheme="minorHAnsi"/>
                <w:color w:val="FFFFFF" w:themeColor="background1"/>
                <w:spacing w:val="-1"/>
                <w:sz w:val="22"/>
                <w:szCs w:val="22"/>
                <w:lang w:val="en-AU"/>
              </w:rPr>
              <w:t>OVERVIEW</w:t>
            </w:r>
          </w:p>
        </w:tc>
      </w:tr>
      <w:tr w:rsidR="0074428A" w14:paraId="79795675" w14:textId="77777777" w:rsidTr="00F735D2">
        <w:tc>
          <w:tcPr>
            <w:tcW w:w="9350" w:type="dxa"/>
            <w:tcBorders>
              <w:top w:val="single" w:sz="4" w:space="0" w:color="0989B1" w:themeColor="accent6"/>
              <w:left w:val="single" w:sz="4" w:space="0" w:color="0989B1" w:themeColor="accent6"/>
              <w:bottom w:val="single" w:sz="4" w:space="0" w:color="0989B1" w:themeColor="accent6"/>
              <w:right w:val="single" w:sz="4" w:space="0" w:color="0989B1" w:themeColor="accent6"/>
            </w:tcBorders>
            <w:shd w:val="clear" w:color="auto" w:fill="auto"/>
          </w:tcPr>
          <w:p w14:paraId="5DFF74BE" w14:textId="49F7676D" w:rsidR="00E47678" w:rsidRDefault="008E4A1E" w:rsidP="008D2E58">
            <w:pPr>
              <w:pStyle w:val="ListBullet"/>
              <w:tabs>
                <w:tab w:val="clear" w:pos="648"/>
                <w:tab w:val="num" w:pos="700"/>
              </w:tabs>
              <w:spacing w:before="80" w:after="80"/>
              <w:ind w:left="698" w:hanging="284"/>
              <w:jc w:val="both"/>
              <w:rPr>
                <w:lang w:val="en-GB"/>
              </w:rPr>
            </w:pPr>
            <w:r>
              <w:rPr>
                <w:lang w:val="en-GB"/>
              </w:rPr>
              <w:t>Oliver</w:t>
            </w:r>
            <w:r w:rsidR="00E47678" w:rsidRPr="00E47678">
              <w:rPr>
                <w:lang w:val="en-GB"/>
              </w:rPr>
              <w:t xml:space="preserve"> is a Cyber Security Leader with over </w:t>
            </w:r>
            <w:r>
              <w:rPr>
                <w:lang w:val="en-GB"/>
              </w:rPr>
              <w:t>20</w:t>
            </w:r>
            <w:r w:rsidR="00E47678" w:rsidRPr="00E47678">
              <w:rPr>
                <w:lang w:val="en-GB"/>
              </w:rPr>
              <w:t xml:space="preserve"> years of successful experience in </w:t>
            </w:r>
            <w:r>
              <w:rPr>
                <w:lang w:val="en-GB"/>
              </w:rPr>
              <w:t>the ICT Industry</w:t>
            </w:r>
            <w:r w:rsidR="00E47678" w:rsidRPr="00E47678">
              <w:rPr>
                <w:lang w:val="en-GB"/>
              </w:rPr>
              <w:t>. His experience from System Administrator/Engineer to leading and developing the Cyber Security capabilit</w:t>
            </w:r>
            <w:r>
              <w:rPr>
                <w:lang w:val="en-GB"/>
              </w:rPr>
              <w:t>y</w:t>
            </w:r>
            <w:r w:rsidR="00E47678" w:rsidRPr="00E47678">
              <w:rPr>
                <w:lang w:val="en-GB"/>
              </w:rPr>
              <w:t xml:space="preserve">. </w:t>
            </w:r>
          </w:p>
          <w:p w14:paraId="10616DA1" w14:textId="51A3089C" w:rsidR="00E47678" w:rsidRDefault="00E47678" w:rsidP="008D2E58">
            <w:pPr>
              <w:pStyle w:val="ListBullet"/>
              <w:tabs>
                <w:tab w:val="clear" w:pos="648"/>
                <w:tab w:val="num" w:pos="700"/>
              </w:tabs>
              <w:spacing w:before="80" w:after="80"/>
              <w:ind w:left="698" w:hanging="284"/>
              <w:jc w:val="both"/>
              <w:rPr>
                <w:lang w:val="en-GB"/>
              </w:rPr>
            </w:pPr>
            <w:r w:rsidRPr="00E47678">
              <w:rPr>
                <w:lang w:val="en-GB"/>
              </w:rPr>
              <w:t>He is recognised consistently for performance excellence and contributions to successes in I</w:t>
            </w:r>
            <w:r w:rsidR="008E4A1E">
              <w:rPr>
                <w:lang w:val="en-GB"/>
              </w:rPr>
              <w:t>C</w:t>
            </w:r>
            <w:r w:rsidRPr="00E47678">
              <w:rPr>
                <w:lang w:val="en-GB"/>
              </w:rPr>
              <w:t xml:space="preserve">T and security industry. </w:t>
            </w:r>
            <w:r w:rsidR="008E4A1E">
              <w:rPr>
                <w:lang w:val="en-GB"/>
              </w:rPr>
              <w:t>Oliver</w:t>
            </w:r>
            <w:r w:rsidRPr="00E47678">
              <w:rPr>
                <w:lang w:val="en-GB"/>
              </w:rPr>
              <w:t xml:space="preserve">’s strengths are in leadership, security development and project management. </w:t>
            </w:r>
          </w:p>
          <w:p w14:paraId="0C9F889D" w14:textId="77777777" w:rsidR="00E47678" w:rsidRDefault="00E47678" w:rsidP="008D2E58">
            <w:pPr>
              <w:pStyle w:val="ListBullet"/>
              <w:tabs>
                <w:tab w:val="clear" w:pos="648"/>
                <w:tab w:val="num" w:pos="700"/>
              </w:tabs>
              <w:spacing w:before="80" w:after="80"/>
              <w:ind w:left="698" w:hanging="284"/>
              <w:jc w:val="both"/>
              <w:rPr>
                <w:lang w:val="en-GB"/>
              </w:rPr>
            </w:pPr>
            <w:r w:rsidRPr="00E47678">
              <w:rPr>
                <w:lang w:val="en-GB"/>
              </w:rPr>
              <w:t xml:space="preserve">He is an extremely versatile and adaptable person, with a broad range of experience in both technical support and operation planning. </w:t>
            </w:r>
          </w:p>
          <w:p w14:paraId="7EBDA235" w14:textId="4927613C" w:rsidR="00E47678" w:rsidRDefault="00E47678" w:rsidP="008D2E58">
            <w:pPr>
              <w:pStyle w:val="ListBullet"/>
              <w:tabs>
                <w:tab w:val="clear" w:pos="648"/>
                <w:tab w:val="num" w:pos="700"/>
              </w:tabs>
              <w:spacing w:before="80" w:after="80"/>
              <w:ind w:left="698" w:hanging="284"/>
              <w:jc w:val="both"/>
              <w:rPr>
                <w:lang w:val="en-GB"/>
              </w:rPr>
            </w:pPr>
            <w:r w:rsidRPr="00E47678">
              <w:rPr>
                <w:lang w:val="en-GB"/>
              </w:rPr>
              <w:t xml:space="preserve">He can resolve problems quickly, delivering high levels of stakeholders’ satisfaction. As a proficient Cyber Security Leader, </w:t>
            </w:r>
            <w:r w:rsidR="008E4A1E">
              <w:rPr>
                <w:lang w:val="en-GB"/>
              </w:rPr>
              <w:t>Oliver</w:t>
            </w:r>
            <w:r w:rsidRPr="00E47678">
              <w:rPr>
                <w:lang w:val="en-GB"/>
              </w:rPr>
              <w:t xml:space="preserve"> is strategic in organising and executing projects and tasks, whilst incorporating the expectations of a client, team or the individual. He effectively trains users and support process improvements to a large range of systems and software. </w:t>
            </w:r>
          </w:p>
          <w:p w14:paraId="713CFF62" w14:textId="1D861746" w:rsidR="00E47678" w:rsidRDefault="008E4A1E" w:rsidP="008D2E58">
            <w:pPr>
              <w:pStyle w:val="ListBullet"/>
              <w:tabs>
                <w:tab w:val="clear" w:pos="648"/>
                <w:tab w:val="num" w:pos="700"/>
              </w:tabs>
              <w:spacing w:before="80" w:after="80"/>
              <w:ind w:left="698" w:hanging="284"/>
              <w:jc w:val="both"/>
              <w:rPr>
                <w:lang w:val="en-GB"/>
              </w:rPr>
            </w:pPr>
            <w:r>
              <w:rPr>
                <w:lang w:val="en-GB"/>
              </w:rPr>
              <w:t>Oliver</w:t>
            </w:r>
            <w:r w:rsidR="00E47678" w:rsidRPr="00E47678">
              <w:rPr>
                <w:lang w:val="en-GB"/>
              </w:rPr>
              <w:t xml:space="preserve"> is well-versed in business practices and IT standards such as ITIL, NIST, </w:t>
            </w:r>
            <w:r>
              <w:rPr>
                <w:lang w:val="en-GB"/>
              </w:rPr>
              <w:t>government</w:t>
            </w:r>
            <w:r w:rsidR="00E47678" w:rsidRPr="00E47678">
              <w:rPr>
                <w:lang w:val="en-GB"/>
              </w:rPr>
              <w:t xml:space="preserve"> equivalents</w:t>
            </w:r>
            <w:r w:rsidR="00E47678">
              <w:rPr>
                <w:lang w:val="en-GB"/>
              </w:rPr>
              <w:t xml:space="preserve"> and Rail communication standards</w:t>
            </w:r>
            <w:r w:rsidR="00E47678" w:rsidRPr="00E47678">
              <w:rPr>
                <w:lang w:val="en-GB"/>
              </w:rPr>
              <w:t xml:space="preserve">. </w:t>
            </w:r>
          </w:p>
          <w:p w14:paraId="11EE2E77" w14:textId="3AE7EA7A" w:rsidR="006D431E" w:rsidRPr="008D2E58" w:rsidRDefault="00E47678" w:rsidP="008D2E58">
            <w:pPr>
              <w:pStyle w:val="ListBullet"/>
              <w:tabs>
                <w:tab w:val="clear" w:pos="648"/>
                <w:tab w:val="num" w:pos="700"/>
              </w:tabs>
              <w:spacing w:before="80" w:after="80"/>
              <w:ind w:left="698" w:hanging="284"/>
              <w:jc w:val="both"/>
              <w:rPr>
                <w:lang w:val="en-GB"/>
              </w:rPr>
            </w:pPr>
            <w:r w:rsidRPr="00E47678">
              <w:rPr>
                <w:lang w:val="en-GB"/>
              </w:rPr>
              <w:t>He has spoken at multiple cyber security conferences, such as B-Sides, CyberCon and various summits.</w:t>
            </w:r>
          </w:p>
        </w:tc>
      </w:tr>
    </w:tbl>
    <w:p w14:paraId="188E8968" w14:textId="50411CD9" w:rsidR="0064751A" w:rsidRPr="00CA071D" w:rsidRDefault="0064751A" w:rsidP="008D2E58">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line="276" w:lineRule="auto"/>
        <w:jc w:val="both"/>
        <w:rPr>
          <w:b/>
          <w:bCs/>
          <w:color w:val="549E39" w:themeColor="accent1"/>
          <w:sz w:val="24"/>
          <w:szCs w:val="24"/>
          <w:lang w:val="en-AU"/>
        </w:rPr>
      </w:pPr>
    </w:p>
    <w:tbl>
      <w:tblPr>
        <w:tblStyle w:val="ProjectScopeTable"/>
        <w:tblW w:w="0" w:type="auto"/>
        <w:tblBorders>
          <w:top w:val="single" w:sz="4" w:space="0" w:color="0989B1" w:themeColor="accent6"/>
          <w:left w:val="single" w:sz="4" w:space="0" w:color="0989B1" w:themeColor="accent6"/>
          <w:bottom w:val="single" w:sz="4" w:space="0" w:color="0989B1" w:themeColor="accent6"/>
          <w:right w:val="single" w:sz="4" w:space="0" w:color="0989B1" w:themeColor="accent6"/>
          <w:insideH w:val="single" w:sz="4" w:space="0" w:color="0989B1" w:themeColor="accent6"/>
          <w:insideV w:val="single" w:sz="4" w:space="0" w:color="0989B1" w:themeColor="accent6"/>
        </w:tblBorders>
        <w:tblLook w:val="04A0" w:firstRow="1" w:lastRow="0" w:firstColumn="1" w:lastColumn="0" w:noHBand="0" w:noVBand="1"/>
      </w:tblPr>
      <w:tblGrid>
        <w:gridCol w:w="9350"/>
      </w:tblGrid>
      <w:tr w:rsidR="0074428A" w:rsidRPr="006E0125" w14:paraId="611C6D54" w14:textId="77777777" w:rsidTr="00F735D2">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989B1" w:themeFill="accent6"/>
          </w:tcPr>
          <w:p w14:paraId="2F3A0D49" w14:textId="13DC1D4C" w:rsidR="0074428A" w:rsidRPr="002209B3" w:rsidRDefault="00E532F4" w:rsidP="00FF1938">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color w:val="FFFFFF" w:themeColor="background1"/>
                <w:spacing w:val="-1"/>
                <w:sz w:val="22"/>
                <w:szCs w:val="22"/>
                <w:lang w:val="en-AU"/>
              </w:rPr>
            </w:pPr>
            <w:r w:rsidRPr="002209B3">
              <w:rPr>
                <w:rFonts w:cstheme="minorHAnsi"/>
                <w:color w:val="FFFFFF" w:themeColor="background1"/>
                <w:spacing w:val="-1"/>
                <w:sz w:val="22"/>
                <w:szCs w:val="22"/>
                <w:lang w:val="en-AU"/>
              </w:rPr>
              <w:t>EDUCATION &amp; QUALIFICATIONS</w:t>
            </w:r>
          </w:p>
        </w:tc>
      </w:tr>
      <w:tr w:rsidR="0074428A" w:rsidRPr="0074428A" w14:paraId="7E3E3A52" w14:textId="77777777" w:rsidTr="00F735D2">
        <w:tc>
          <w:tcPr>
            <w:tcW w:w="9350" w:type="dxa"/>
          </w:tcPr>
          <w:p w14:paraId="072A03B5" w14:textId="1E6FF659" w:rsidR="00E47678" w:rsidRDefault="00E47678" w:rsidP="00B13A39">
            <w:pPr>
              <w:pStyle w:val="ListBullet"/>
              <w:numPr>
                <w:ilvl w:val="0"/>
                <w:numId w:val="4"/>
              </w:numPr>
              <w:spacing w:line="276" w:lineRule="auto"/>
            </w:pPr>
            <w:r>
              <w:t xml:space="preserve">Certificate: GEVA, GSOM, GSLC, GSTRT, ISO27001 Lead Auditor. </w:t>
            </w:r>
          </w:p>
          <w:p w14:paraId="4D8B90C8" w14:textId="22B30E53" w:rsidR="0074428A" w:rsidRPr="0074428A" w:rsidRDefault="00E47678" w:rsidP="008E4A1E">
            <w:pPr>
              <w:pStyle w:val="ListBullet"/>
              <w:numPr>
                <w:ilvl w:val="0"/>
                <w:numId w:val="4"/>
              </w:numPr>
            </w:pPr>
            <w:r>
              <w:t xml:space="preserve">Charles Sturt University – </w:t>
            </w:r>
            <w:r w:rsidR="008E4A1E">
              <w:t>Master</w:t>
            </w:r>
            <w:r>
              <w:t xml:space="preserve"> in Cyber Security (finish Dec 2024)</w:t>
            </w:r>
          </w:p>
        </w:tc>
      </w:tr>
    </w:tbl>
    <w:p w14:paraId="34504AAF" w14:textId="77777777" w:rsidR="0074428A" w:rsidRPr="00CA071D" w:rsidRDefault="0074428A" w:rsidP="00D12D96">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line="276" w:lineRule="auto"/>
        <w:jc w:val="both"/>
        <w:rPr>
          <w:b/>
          <w:bCs/>
          <w:color w:val="549E39" w:themeColor="accent1"/>
          <w:sz w:val="24"/>
          <w:szCs w:val="24"/>
          <w:lang w:val="en-AU"/>
        </w:rPr>
      </w:pPr>
    </w:p>
    <w:tbl>
      <w:tblPr>
        <w:tblStyle w:val="ProjectScopeTable"/>
        <w:tblW w:w="0" w:type="auto"/>
        <w:tblBorders>
          <w:top w:val="single" w:sz="4" w:space="0" w:color="0989B1" w:themeColor="accent6"/>
          <w:left w:val="single" w:sz="4" w:space="0" w:color="0989B1" w:themeColor="accent6"/>
          <w:bottom w:val="single" w:sz="4" w:space="0" w:color="0989B1" w:themeColor="accent6"/>
          <w:right w:val="single" w:sz="4" w:space="0" w:color="0989B1" w:themeColor="accent6"/>
          <w:insideH w:val="single" w:sz="4" w:space="0" w:color="0989B1" w:themeColor="accent6"/>
          <w:insideV w:val="single" w:sz="4" w:space="0" w:color="0989B1" w:themeColor="accent6"/>
        </w:tblBorders>
        <w:tblLook w:val="04A0" w:firstRow="1" w:lastRow="0" w:firstColumn="1" w:lastColumn="0" w:noHBand="0" w:noVBand="1"/>
      </w:tblPr>
      <w:tblGrid>
        <w:gridCol w:w="9350"/>
      </w:tblGrid>
      <w:tr w:rsidR="0074428A" w:rsidRPr="006E0125" w14:paraId="53CFC08F" w14:textId="77777777" w:rsidTr="00F735D2">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0989B1" w:themeFill="accent6"/>
          </w:tcPr>
          <w:p w14:paraId="074DEED3" w14:textId="2F98D3CB" w:rsidR="0074428A" w:rsidRPr="006E0125" w:rsidRDefault="00E532F4" w:rsidP="00FF1938">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rPr>
                <w:rFonts w:cstheme="minorHAnsi"/>
                <w:spacing w:val="-1"/>
                <w:sz w:val="22"/>
                <w:szCs w:val="22"/>
                <w:lang w:val="en-AU"/>
              </w:rPr>
            </w:pPr>
            <w:r w:rsidRPr="00F735D2">
              <w:rPr>
                <w:rFonts w:cstheme="minorHAnsi"/>
                <w:color w:val="FFFFFF" w:themeColor="background1"/>
                <w:spacing w:val="-1"/>
                <w:sz w:val="22"/>
                <w:szCs w:val="22"/>
                <w:lang w:val="en-AU"/>
              </w:rPr>
              <w:t>REGISTRATIONS &amp; COMPETENCIES</w:t>
            </w:r>
          </w:p>
        </w:tc>
      </w:tr>
      <w:tr w:rsidR="0074428A" w:rsidRPr="0074428A" w14:paraId="7E9044D3" w14:textId="77777777" w:rsidTr="00F735D2">
        <w:tc>
          <w:tcPr>
            <w:tcW w:w="9350" w:type="dxa"/>
          </w:tcPr>
          <w:p w14:paraId="1E8D5B8A" w14:textId="77777777" w:rsidR="00E47678" w:rsidRDefault="00E47678" w:rsidP="00E47678">
            <w:pPr>
              <w:pStyle w:val="ListBullet"/>
            </w:pPr>
            <w:r>
              <w:t>Incident Response / Management - RAAF</w:t>
            </w:r>
          </w:p>
          <w:p w14:paraId="2FFD8ECE" w14:textId="77777777" w:rsidR="00E47678" w:rsidRDefault="00E47678" w:rsidP="00E47678">
            <w:pPr>
              <w:pStyle w:val="ListBullet"/>
            </w:pPr>
            <w:r>
              <w:t>SANS 500 Windows Forensics Analysis</w:t>
            </w:r>
          </w:p>
          <w:p w14:paraId="2D5C4E3A" w14:textId="77777777" w:rsidR="00E47678" w:rsidRDefault="00E47678" w:rsidP="00E47678">
            <w:pPr>
              <w:pStyle w:val="ListBullet"/>
            </w:pPr>
            <w:r>
              <w:t>SANS 504 Hacker Tools, Techniques, Exploits, and Incident Handling</w:t>
            </w:r>
          </w:p>
          <w:p w14:paraId="4931D54C" w14:textId="77777777" w:rsidR="00E47678" w:rsidRDefault="00E47678" w:rsidP="00E47678">
            <w:pPr>
              <w:pStyle w:val="ListBullet"/>
            </w:pPr>
            <w:r>
              <w:t>SANS 572 Advanced Network Forensics: Threat Hunting, Analysis, and Incident Response</w:t>
            </w:r>
          </w:p>
          <w:p w14:paraId="17D0905D" w14:textId="77777777" w:rsidR="00E47678" w:rsidRDefault="00E47678" w:rsidP="00E47678">
            <w:pPr>
              <w:pStyle w:val="ListBullet"/>
            </w:pPr>
            <w:r>
              <w:t>SANS 508 Advance Incident Response, Hunting &amp; Forensics</w:t>
            </w:r>
          </w:p>
          <w:p w14:paraId="373F0BC3" w14:textId="77777777" w:rsidR="00E47678" w:rsidRDefault="00E47678" w:rsidP="00E47678">
            <w:pPr>
              <w:pStyle w:val="ListBullet"/>
            </w:pPr>
            <w:r>
              <w:t>SANS 415 A Practical Introduction to Cyber Security Risk Management</w:t>
            </w:r>
          </w:p>
          <w:p w14:paraId="08B318BA" w14:textId="77777777" w:rsidR="00E47678" w:rsidRDefault="00E47678" w:rsidP="00E47678">
            <w:pPr>
              <w:pStyle w:val="ListBullet"/>
            </w:pPr>
            <w:r>
              <w:t>SANS 530 Defensible Security Architecture and Engineering</w:t>
            </w:r>
          </w:p>
          <w:p w14:paraId="59C845BA" w14:textId="77777777" w:rsidR="00E47678" w:rsidRDefault="00E47678" w:rsidP="00E47678">
            <w:pPr>
              <w:pStyle w:val="ListBullet"/>
            </w:pPr>
            <w:r>
              <w:t>SANS 460 Enterprise and Cloud Threat and Vulnerability Assessment</w:t>
            </w:r>
          </w:p>
          <w:p w14:paraId="7327C636" w14:textId="77777777" w:rsidR="00E47678" w:rsidRDefault="00E47678" w:rsidP="00E47678">
            <w:pPr>
              <w:pStyle w:val="ListBullet"/>
            </w:pPr>
            <w:r>
              <w:t>SANS 560 Network Penetration and Ethical Hacking</w:t>
            </w:r>
          </w:p>
          <w:p w14:paraId="57EBF70F" w14:textId="77777777" w:rsidR="00E47678" w:rsidRDefault="00E47678" w:rsidP="00E47678">
            <w:pPr>
              <w:pStyle w:val="ListBullet"/>
            </w:pPr>
            <w:r>
              <w:t>SANS 551 Building and Leading Security Operations Centers</w:t>
            </w:r>
          </w:p>
          <w:p w14:paraId="641B18B8" w14:textId="5164A33C" w:rsidR="008076DB" w:rsidRPr="0074428A" w:rsidRDefault="00E47678" w:rsidP="008E4A1E">
            <w:pPr>
              <w:pStyle w:val="ListBullet"/>
            </w:pPr>
            <w:r>
              <w:t>SANS 512 Security Leadership Essentials for Managers</w:t>
            </w:r>
          </w:p>
        </w:tc>
      </w:tr>
    </w:tbl>
    <w:p w14:paraId="7FAD47C3" w14:textId="77777777" w:rsidR="0074428A" w:rsidRPr="00CA071D" w:rsidRDefault="0074428A" w:rsidP="00D12D96">
      <w:pPr>
        <w:tabs>
          <w:tab w:val="left" w:pos="-1440"/>
          <w:tab w:val="left" w:pos="-720"/>
          <w:tab w:val="left" w:pos="0"/>
          <w:tab w:val="left" w:pos="1162"/>
          <w:tab w:val="left" w:pos="1756"/>
          <w:tab w:val="left" w:pos="2323"/>
          <w:tab w:val="left" w:pos="2864"/>
          <w:tab w:val="left" w:pos="3485"/>
          <w:tab w:val="left" w:pos="4646"/>
          <w:tab w:val="left" w:pos="5760"/>
          <w:tab w:val="left" w:pos="6970"/>
          <w:tab w:val="left" w:pos="8131"/>
          <w:tab w:val="left" w:pos="9293"/>
          <w:tab w:val="left" w:pos="10080"/>
        </w:tabs>
        <w:suppressAutoHyphens/>
        <w:spacing w:after="0" w:line="276" w:lineRule="auto"/>
        <w:jc w:val="both"/>
        <w:rPr>
          <w:b/>
          <w:bCs/>
          <w:color w:val="549E39" w:themeColor="accent1"/>
          <w:sz w:val="24"/>
          <w:lang w:val="en-AU"/>
        </w:rPr>
      </w:pPr>
    </w:p>
    <w:tbl>
      <w:tblPr>
        <w:tblStyle w:val="ProjectScopeTable"/>
        <w:tblW w:w="0" w:type="auto"/>
        <w:tblBorders>
          <w:top w:val="single" w:sz="4" w:space="0" w:color="0989B1" w:themeColor="accent6"/>
          <w:left w:val="single" w:sz="4" w:space="0" w:color="0989B1" w:themeColor="accent6"/>
          <w:bottom w:val="single" w:sz="4" w:space="0" w:color="0989B1" w:themeColor="accent6"/>
          <w:right w:val="single" w:sz="4" w:space="0" w:color="0989B1" w:themeColor="accent6"/>
          <w:insideH w:val="single" w:sz="4" w:space="0" w:color="0989B1" w:themeColor="accent6"/>
          <w:insideV w:val="single" w:sz="4" w:space="0" w:color="0989B1" w:themeColor="accent6"/>
        </w:tblBorders>
        <w:tblLook w:val="04A0" w:firstRow="1" w:lastRow="0" w:firstColumn="1" w:lastColumn="0" w:noHBand="0" w:noVBand="1"/>
      </w:tblPr>
      <w:tblGrid>
        <w:gridCol w:w="1165"/>
        <w:gridCol w:w="8185"/>
      </w:tblGrid>
      <w:tr w:rsidR="0024590B" w14:paraId="153DB54E" w14:textId="77777777" w:rsidTr="003332B8">
        <w:trPr>
          <w:cnfStyle w:val="100000000000" w:firstRow="1" w:lastRow="0" w:firstColumn="0" w:lastColumn="0" w:oddVBand="0" w:evenVBand="0" w:oddHBand="0" w:evenHBand="0" w:firstRowFirstColumn="0" w:firstRowLastColumn="0" w:lastRowFirstColumn="0" w:lastRowLastColumn="0"/>
        </w:trPr>
        <w:tc>
          <w:tcPr>
            <w:tcW w:w="9350" w:type="dxa"/>
            <w:gridSpan w:val="2"/>
            <w:shd w:val="clear" w:color="auto" w:fill="0989B1" w:themeFill="accent6"/>
          </w:tcPr>
          <w:p w14:paraId="7C3B97DB" w14:textId="77777777" w:rsidR="0024590B" w:rsidRPr="00F735D2" w:rsidRDefault="0024590B" w:rsidP="00915856">
            <w:pPr>
              <w:rPr>
                <w:b w:val="0"/>
                <w:bCs/>
                <w:color w:val="FFFFFF" w:themeColor="background1"/>
                <w:sz w:val="24"/>
              </w:rPr>
            </w:pPr>
            <w:r w:rsidRPr="00F735D2">
              <w:rPr>
                <w:rFonts w:cstheme="minorHAnsi"/>
                <w:color w:val="FFFFFF" w:themeColor="background1"/>
                <w:spacing w:val="-1"/>
                <w:sz w:val="22"/>
                <w:szCs w:val="22"/>
                <w:lang w:val="en-AU"/>
              </w:rPr>
              <w:lastRenderedPageBreak/>
              <w:t>EXPERIENCE</w:t>
            </w:r>
          </w:p>
        </w:tc>
      </w:tr>
      <w:tr w:rsidR="0074428A" w14:paraId="0608BC3D" w14:textId="77777777" w:rsidTr="003332B8">
        <w:tc>
          <w:tcPr>
            <w:tcW w:w="1165" w:type="dxa"/>
            <w:shd w:val="clear" w:color="auto" w:fill="D9D9D9" w:themeFill="background1" w:themeFillShade="D9"/>
            <w:vAlign w:val="top"/>
          </w:tcPr>
          <w:p w14:paraId="5BA83062" w14:textId="574787B9" w:rsidR="0074428A" w:rsidRPr="00E47678" w:rsidRDefault="008E4A1E" w:rsidP="0074428A">
            <w:pPr>
              <w:spacing w:after="0"/>
              <w:rPr>
                <w:b/>
                <w:lang w:val="en-AU"/>
              </w:rPr>
            </w:pPr>
            <w:r>
              <w:rPr>
                <w:b/>
                <w:lang w:val="en-AU"/>
              </w:rPr>
              <w:t>Jan</w:t>
            </w:r>
            <w:r w:rsidR="00E47678" w:rsidRPr="00E47678">
              <w:rPr>
                <w:b/>
                <w:lang w:val="en-AU"/>
              </w:rPr>
              <w:t xml:space="preserve"> 21 – Current</w:t>
            </w:r>
          </w:p>
        </w:tc>
        <w:tc>
          <w:tcPr>
            <w:tcW w:w="8185" w:type="dxa"/>
            <w:shd w:val="clear" w:color="auto" w:fill="D9D9D9" w:themeFill="background1" w:themeFillShade="D9"/>
            <w:vAlign w:val="top"/>
          </w:tcPr>
          <w:p w14:paraId="00FD072B" w14:textId="342A95BB" w:rsidR="0074428A" w:rsidRPr="00E47678" w:rsidRDefault="008E4A1E" w:rsidP="0024590B">
            <w:pPr>
              <w:spacing w:after="0"/>
              <w:rPr>
                <w:b/>
                <w:bCs/>
                <w:lang w:val="en-AU"/>
              </w:rPr>
            </w:pPr>
            <w:r w:rsidRPr="008E4A1E">
              <w:rPr>
                <w:b/>
                <w:bCs/>
                <w:lang w:val="en-AU"/>
              </w:rPr>
              <w:t>Company | Position (Example)</w:t>
            </w:r>
          </w:p>
        </w:tc>
      </w:tr>
      <w:tr w:rsidR="00BF07E9" w14:paraId="1EB6E07F" w14:textId="77777777" w:rsidTr="003332B8">
        <w:tc>
          <w:tcPr>
            <w:tcW w:w="1165" w:type="dxa"/>
            <w:vAlign w:val="top"/>
          </w:tcPr>
          <w:p w14:paraId="50B74069" w14:textId="0689121A" w:rsidR="00BF07E9" w:rsidRDefault="00BF07E9" w:rsidP="0024590B">
            <w:pPr>
              <w:spacing w:after="0"/>
            </w:pPr>
          </w:p>
        </w:tc>
        <w:tc>
          <w:tcPr>
            <w:tcW w:w="8185" w:type="dxa"/>
            <w:vAlign w:val="top"/>
          </w:tcPr>
          <w:p w14:paraId="58367EA4" w14:textId="77777777" w:rsidR="008E4A1E" w:rsidRPr="008E4A1E" w:rsidRDefault="008E4A1E" w:rsidP="008E4A1E">
            <w:pPr>
              <w:rPr>
                <w:rFonts w:eastAsia="Roboto" w:cstheme="minorHAnsi"/>
                <w:color w:val="444746"/>
                <w:szCs w:val="18"/>
              </w:rPr>
            </w:pPr>
            <w:r w:rsidRPr="008E4A1E">
              <w:rPr>
                <w:rFonts w:eastAsia="Roboto" w:cstheme="minorHAnsi"/>
                <w:color w:val="444746"/>
                <w:szCs w:val="18"/>
              </w:rPr>
              <w:t>Software and Data is an Australian enterprise specialising in web application hosting and security.</w:t>
            </w:r>
          </w:p>
          <w:p w14:paraId="3DA5391D" w14:textId="77777777" w:rsidR="008E4A1E" w:rsidRPr="008E4A1E" w:rsidRDefault="008E4A1E" w:rsidP="008E4A1E">
            <w:pPr>
              <w:numPr>
                <w:ilvl w:val="0"/>
                <w:numId w:val="5"/>
              </w:numPr>
              <w:spacing w:after="0" w:line="240" w:lineRule="exact"/>
              <w:rPr>
                <w:rFonts w:eastAsia="Roboto" w:cstheme="minorHAnsi"/>
                <w:color w:val="444746"/>
                <w:szCs w:val="18"/>
              </w:rPr>
            </w:pPr>
            <w:r w:rsidRPr="008E4A1E">
              <w:rPr>
                <w:rFonts w:eastAsia="Roboto" w:cstheme="minorHAnsi"/>
                <w:color w:val="444746"/>
                <w:szCs w:val="18"/>
              </w:rPr>
              <w:t>Deployed Splunk across the network, configuring the indexers, deploying forwards, and creating reports and dashboards. Provided comprehensive education and training on Splunk functionalities, limitations, and applications.</w:t>
            </w:r>
          </w:p>
          <w:p w14:paraId="068CD7B8" w14:textId="77777777" w:rsidR="008E4A1E" w:rsidRPr="008E4A1E" w:rsidRDefault="008E4A1E" w:rsidP="008E4A1E">
            <w:pPr>
              <w:numPr>
                <w:ilvl w:val="0"/>
                <w:numId w:val="5"/>
              </w:numPr>
              <w:spacing w:after="0" w:line="240" w:lineRule="exact"/>
              <w:rPr>
                <w:rFonts w:eastAsia="Roboto" w:cstheme="minorHAnsi"/>
                <w:color w:val="444746"/>
                <w:szCs w:val="18"/>
              </w:rPr>
            </w:pPr>
            <w:r w:rsidRPr="008E4A1E">
              <w:rPr>
                <w:rFonts w:eastAsia="Roboto" w:cstheme="minorHAnsi"/>
                <w:color w:val="444746"/>
                <w:szCs w:val="18"/>
              </w:rPr>
              <w:t>Conducted vulnerability assessments and scanning using OWASP Zap and Nessus on web applications and the network. Expertly configured scans to avoid service disruption, offering detailed reports and educational support.</w:t>
            </w:r>
          </w:p>
          <w:p w14:paraId="643C5A93" w14:textId="77777777" w:rsidR="008E4A1E" w:rsidRPr="008E4A1E" w:rsidRDefault="008E4A1E" w:rsidP="008E4A1E">
            <w:pPr>
              <w:numPr>
                <w:ilvl w:val="0"/>
                <w:numId w:val="5"/>
              </w:numPr>
              <w:spacing w:after="0" w:line="240" w:lineRule="exact"/>
              <w:rPr>
                <w:rFonts w:eastAsia="Roboto" w:cstheme="minorHAnsi"/>
                <w:color w:val="444746"/>
                <w:szCs w:val="18"/>
              </w:rPr>
            </w:pPr>
            <w:r w:rsidRPr="008E4A1E">
              <w:rPr>
                <w:rFonts w:eastAsia="Roboto" w:cstheme="minorHAnsi"/>
                <w:color w:val="444746"/>
                <w:szCs w:val="18"/>
              </w:rPr>
              <w:t>Managed PCI DSS compliance, including assessments, policy reviews and amendments, educating the organization, and overseeing policy implementation.</w:t>
            </w:r>
          </w:p>
          <w:p w14:paraId="7A6BA419" w14:textId="77777777" w:rsidR="008E4A1E" w:rsidRPr="008E4A1E" w:rsidRDefault="008E4A1E" w:rsidP="008E4A1E">
            <w:pPr>
              <w:rPr>
                <w:rFonts w:eastAsia="Calibri" w:cstheme="minorHAnsi"/>
                <w:b/>
                <w:color w:val="215D66" w:themeColor="accent5" w:themeShade="80"/>
                <w:szCs w:val="18"/>
              </w:rPr>
            </w:pPr>
            <w:r w:rsidRPr="008E4A1E">
              <w:rPr>
                <w:rFonts w:cstheme="minorHAnsi"/>
                <w:b/>
                <w:szCs w:val="18"/>
              </w:rPr>
              <w:t>Key Achievements:</w:t>
            </w:r>
          </w:p>
          <w:p w14:paraId="040E90AE" w14:textId="77777777" w:rsidR="001D6EF9" w:rsidRPr="008E4A1E" w:rsidRDefault="008E4A1E" w:rsidP="008E4A1E">
            <w:pPr>
              <w:numPr>
                <w:ilvl w:val="0"/>
                <w:numId w:val="5"/>
              </w:numPr>
              <w:spacing w:after="0" w:line="240" w:lineRule="exact"/>
              <w:rPr>
                <w:rFonts w:eastAsia="Roboto" w:cstheme="minorHAnsi"/>
                <w:color w:val="444746"/>
                <w:szCs w:val="18"/>
              </w:rPr>
            </w:pPr>
            <w:r w:rsidRPr="008E4A1E">
              <w:rPr>
                <w:rFonts w:eastAsia="Roboto" w:cstheme="minorHAnsi"/>
                <w:color w:val="444746"/>
                <w:szCs w:val="18"/>
              </w:rPr>
              <w:t>Creation of polices and procedures for compliance.</w:t>
            </w:r>
          </w:p>
          <w:p w14:paraId="212EE293" w14:textId="1764EEBD" w:rsidR="008E4A1E" w:rsidRPr="008E4A1E" w:rsidRDefault="008E4A1E" w:rsidP="008E4A1E">
            <w:pPr>
              <w:spacing w:after="0" w:line="240" w:lineRule="exact"/>
              <w:ind w:left="720"/>
              <w:rPr>
                <w:rFonts w:ascii="Times New Roman" w:eastAsia="Roboto" w:hAnsi="Times New Roman" w:cs="Times New Roman"/>
                <w:color w:val="444746"/>
                <w:sz w:val="21"/>
                <w:szCs w:val="21"/>
              </w:rPr>
            </w:pPr>
          </w:p>
        </w:tc>
      </w:tr>
      <w:tr w:rsidR="0063055F" w:rsidRPr="0063055F" w14:paraId="15FA4727" w14:textId="77777777" w:rsidTr="003332B8">
        <w:tc>
          <w:tcPr>
            <w:tcW w:w="1165" w:type="dxa"/>
            <w:shd w:val="clear" w:color="auto" w:fill="D9D9D9" w:themeFill="background1" w:themeFillShade="D9"/>
            <w:vAlign w:val="top"/>
          </w:tcPr>
          <w:p w14:paraId="16D2E550" w14:textId="61C16FDA" w:rsidR="0063055F" w:rsidRPr="00E47678" w:rsidRDefault="008E4A1E" w:rsidP="0024590B">
            <w:pPr>
              <w:spacing w:after="0"/>
              <w:rPr>
                <w:b/>
                <w:lang w:val="en-AU"/>
              </w:rPr>
            </w:pPr>
            <w:r>
              <w:rPr>
                <w:b/>
                <w:lang w:val="en-AU"/>
              </w:rPr>
              <w:t>Nov</w:t>
            </w:r>
            <w:r w:rsidR="00E47678" w:rsidRPr="00E47678">
              <w:rPr>
                <w:b/>
                <w:lang w:val="en-AU"/>
              </w:rPr>
              <w:t xml:space="preserve"> 2</w:t>
            </w:r>
            <w:r>
              <w:rPr>
                <w:b/>
                <w:lang w:val="en-AU"/>
              </w:rPr>
              <w:t>2</w:t>
            </w:r>
            <w:r w:rsidR="00E47678" w:rsidRPr="00E47678">
              <w:rPr>
                <w:b/>
                <w:lang w:val="en-AU"/>
              </w:rPr>
              <w:t xml:space="preserve"> – </w:t>
            </w:r>
            <w:r>
              <w:rPr>
                <w:b/>
                <w:lang w:val="en-AU"/>
              </w:rPr>
              <w:t>May</w:t>
            </w:r>
            <w:r w:rsidR="00E47678" w:rsidRPr="00E47678">
              <w:rPr>
                <w:b/>
                <w:lang w:val="en-AU"/>
              </w:rPr>
              <w:t xml:space="preserve"> 2</w:t>
            </w:r>
            <w:r>
              <w:rPr>
                <w:b/>
                <w:lang w:val="en-AU"/>
              </w:rPr>
              <w:t>3</w:t>
            </w:r>
          </w:p>
        </w:tc>
        <w:tc>
          <w:tcPr>
            <w:tcW w:w="8185" w:type="dxa"/>
            <w:shd w:val="clear" w:color="auto" w:fill="D9D9D9" w:themeFill="background1" w:themeFillShade="D9"/>
            <w:vAlign w:val="top"/>
          </w:tcPr>
          <w:p w14:paraId="33B3DB8C" w14:textId="6F88BFEE" w:rsidR="0063055F" w:rsidRPr="00E47678" w:rsidRDefault="008E4A1E" w:rsidP="0063055F">
            <w:pPr>
              <w:spacing w:after="0"/>
              <w:rPr>
                <w:b/>
                <w:bCs/>
                <w:lang w:val="en-AU"/>
              </w:rPr>
            </w:pPr>
            <w:r w:rsidRPr="008E4A1E">
              <w:rPr>
                <w:b/>
                <w:bCs/>
                <w:lang w:val="en-AU"/>
              </w:rPr>
              <w:t>CYBER SECURITY BOOTCAMP – SYDNEY UNIVERSITY | Student</w:t>
            </w:r>
          </w:p>
        </w:tc>
      </w:tr>
      <w:tr w:rsidR="0024590B" w14:paraId="08601FB2" w14:textId="77777777" w:rsidTr="003332B8">
        <w:tc>
          <w:tcPr>
            <w:tcW w:w="1165" w:type="dxa"/>
            <w:vAlign w:val="top"/>
          </w:tcPr>
          <w:p w14:paraId="182A2BCF" w14:textId="53882611" w:rsidR="0024590B" w:rsidRPr="007C6AEC" w:rsidRDefault="0024590B" w:rsidP="0024590B">
            <w:pPr>
              <w:spacing w:after="0"/>
              <w:rPr>
                <w:rFonts w:ascii="Verdana" w:eastAsia="Times New Roman" w:hAnsi="Verdana"/>
                <w:color w:val="000000"/>
                <w:sz w:val="17"/>
                <w:szCs w:val="17"/>
                <w:lang w:eastAsia="en-AU"/>
              </w:rPr>
            </w:pPr>
          </w:p>
        </w:tc>
        <w:tc>
          <w:tcPr>
            <w:tcW w:w="8185" w:type="dxa"/>
            <w:vAlign w:val="top"/>
          </w:tcPr>
          <w:p w14:paraId="0463672D" w14:textId="77777777" w:rsidR="008E4A1E" w:rsidRPr="008E4A1E" w:rsidRDefault="008E4A1E" w:rsidP="008E4A1E">
            <w:pPr>
              <w:rPr>
                <w:rFonts w:cstheme="minorHAnsi"/>
                <w:color w:val="auto"/>
                <w:szCs w:val="18"/>
              </w:rPr>
            </w:pPr>
            <w:r w:rsidRPr="008E4A1E">
              <w:rPr>
                <w:rFonts w:cstheme="minorHAnsi"/>
                <w:color w:val="auto"/>
                <w:szCs w:val="18"/>
              </w:rPr>
              <w:t xml:space="preserve">The course is constructed to take a student from no experience to a proficient SOC analyst. The bootcamp is conducted over 24 weeks. The course is split into 3 main sections. It also includes 4 Project deliverables. </w:t>
            </w:r>
          </w:p>
          <w:p w14:paraId="7479E49D" w14:textId="77777777" w:rsidR="008E4A1E" w:rsidRPr="008E4A1E" w:rsidRDefault="008E4A1E" w:rsidP="008E4A1E">
            <w:pPr>
              <w:numPr>
                <w:ilvl w:val="0"/>
                <w:numId w:val="18"/>
              </w:numPr>
              <w:spacing w:after="0"/>
              <w:rPr>
                <w:rFonts w:cstheme="minorHAnsi"/>
                <w:color w:val="auto"/>
                <w:szCs w:val="18"/>
              </w:rPr>
            </w:pPr>
            <w:r w:rsidRPr="008E4A1E">
              <w:rPr>
                <w:rFonts w:cstheme="minorHAnsi"/>
                <w:color w:val="auto"/>
                <w:szCs w:val="18"/>
              </w:rPr>
              <w:t xml:space="preserve">IT Administration. This covers Linux, Windows Servers and Clients, networking and security, cloud, and web development and coding languages Bash, PowerShell and Python. This Project gets the students to create a web application using the Azure platform. </w:t>
            </w:r>
          </w:p>
          <w:p w14:paraId="03444EE1" w14:textId="77777777" w:rsidR="008E4A1E" w:rsidRPr="008E4A1E" w:rsidRDefault="008E4A1E" w:rsidP="008E4A1E">
            <w:pPr>
              <w:numPr>
                <w:ilvl w:val="0"/>
                <w:numId w:val="18"/>
              </w:numPr>
              <w:spacing w:after="0"/>
              <w:rPr>
                <w:rFonts w:cstheme="minorHAnsi"/>
                <w:color w:val="auto"/>
                <w:szCs w:val="18"/>
              </w:rPr>
            </w:pPr>
            <w:r w:rsidRPr="008E4A1E">
              <w:rPr>
                <w:rFonts w:cstheme="minorHAnsi"/>
                <w:color w:val="auto"/>
                <w:szCs w:val="18"/>
              </w:rPr>
              <w:t>Offensive operations. This includes Penetration Testing, on web applications, Linux and Windows clients, and Windows servers. The main operating system the students learn on is Kali Linux. The project is in the form of a capture the flag.</w:t>
            </w:r>
          </w:p>
          <w:p w14:paraId="6E92BA51" w14:textId="77777777" w:rsidR="008E4A1E" w:rsidRPr="008E4A1E" w:rsidRDefault="008E4A1E" w:rsidP="008E4A1E">
            <w:pPr>
              <w:numPr>
                <w:ilvl w:val="0"/>
                <w:numId w:val="18"/>
              </w:numPr>
              <w:spacing w:after="0"/>
              <w:rPr>
                <w:rFonts w:cstheme="minorHAnsi"/>
                <w:color w:val="auto"/>
                <w:szCs w:val="18"/>
              </w:rPr>
            </w:pPr>
            <w:r w:rsidRPr="008E4A1E">
              <w:rPr>
                <w:rFonts w:cstheme="minorHAnsi"/>
                <w:color w:val="auto"/>
                <w:szCs w:val="18"/>
              </w:rPr>
              <w:t xml:space="preserve">Defensive operations and career preparation. This includes SIEM training on Splunk, introduction to Digital forensics and two projects. Building, and configuring a SIEM, this includes rule sets and finally a research project. </w:t>
            </w:r>
          </w:p>
          <w:p w14:paraId="0E02B88E" w14:textId="77777777" w:rsidR="008E4A1E" w:rsidRPr="008E4A1E" w:rsidRDefault="008E4A1E" w:rsidP="008E4A1E">
            <w:pPr>
              <w:rPr>
                <w:rFonts w:cstheme="minorHAnsi"/>
                <w:b/>
                <w:color w:val="auto"/>
                <w:szCs w:val="18"/>
              </w:rPr>
            </w:pPr>
            <w:r w:rsidRPr="008E4A1E">
              <w:rPr>
                <w:rFonts w:cstheme="minorHAnsi"/>
                <w:b/>
                <w:color w:val="auto"/>
                <w:szCs w:val="18"/>
              </w:rPr>
              <w:t>Key Achievements</w:t>
            </w:r>
          </w:p>
          <w:p w14:paraId="196EE532" w14:textId="77777777" w:rsidR="008E4A1E" w:rsidRPr="008E4A1E" w:rsidRDefault="008E4A1E" w:rsidP="008E4A1E">
            <w:pPr>
              <w:numPr>
                <w:ilvl w:val="0"/>
                <w:numId w:val="19"/>
              </w:numPr>
              <w:spacing w:after="0"/>
              <w:rPr>
                <w:rFonts w:cstheme="minorHAnsi"/>
                <w:color w:val="auto"/>
                <w:szCs w:val="18"/>
              </w:rPr>
            </w:pPr>
            <w:r w:rsidRPr="008E4A1E">
              <w:rPr>
                <w:rFonts w:cstheme="minorHAnsi"/>
                <w:color w:val="auto"/>
                <w:szCs w:val="18"/>
              </w:rPr>
              <w:t>Achieving a 98.26 final grade</w:t>
            </w:r>
          </w:p>
          <w:p w14:paraId="6EECB328" w14:textId="77777777" w:rsidR="00DD07E4" w:rsidRPr="008E4A1E" w:rsidRDefault="008E4A1E" w:rsidP="008E4A1E">
            <w:pPr>
              <w:numPr>
                <w:ilvl w:val="0"/>
                <w:numId w:val="19"/>
              </w:numPr>
              <w:spacing w:after="0"/>
              <w:rPr>
                <w:rFonts w:cstheme="minorHAnsi"/>
                <w:color w:val="215D66" w:themeColor="accent5" w:themeShade="80"/>
                <w:szCs w:val="18"/>
              </w:rPr>
            </w:pPr>
            <w:r w:rsidRPr="008E4A1E">
              <w:rPr>
                <w:rFonts w:cstheme="minorHAnsi"/>
                <w:color w:val="auto"/>
                <w:szCs w:val="18"/>
              </w:rPr>
              <w:t>Developing and handing over a resource guide for students based off the resources and information provided by the educators. It has continued to be used after i completed the course.</w:t>
            </w:r>
          </w:p>
          <w:p w14:paraId="3E02B17F" w14:textId="3C1127D0" w:rsidR="008E4A1E" w:rsidRPr="008E4A1E" w:rsidRDefault="008E4A1E" w:rsidP="008E4A1E">
            <w:pPr>
              <w:spacing w:after="0"/>
              <w:ind w:left="720"/>
              <w:rPr>
                <w:rFonts w:cstheme="minorHAnsi"/>
                <w:color w:val="215D66" w:themeColor="accent5" w:themeShade="80"/>
                <w:szCs w:val="18"/>
              </w:rPr>
            </w:pPr>
          </w:p>
        </w:tc>
      </w:tr>
    </w:tbl>
    <w:p w14:paraId="4D3CD24E" w14:textId="77777777" w:rsidR="00E669C6" w:rsidRPr="00E669C6" w:rsidRDefault="00E669C6" w:rsidP="0024590B">
      <w:pPr>
        <w:spacing w:before="120" w:after="0" w:line="240" w:lineRule="auto"/>
      </w:pPr>
    </w:p>
    <w:sectPr w:rsidR="00E669C6" w:rsidRPr="00E669C6" w:rsidSect="00783B0F">
      <w:headerReference w:type="default" r:id="rId11"/>
      <w:footerReference w:type="default" r:id="rId12"/>
      <w:pgSz w:w="12240" w:h="15840" w:code="1"/>
      <w:pgMar w:top="1440" w:right="1440" w:bottom="851" w:left="1440" w:header="172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FD267" w14:textId="77777777" w:rsidR="00356C60" w:rsidRDefault="00356C60">
      <w:pPr>
        <w:spacing w:after="0" w:line="240" w:lineRule="auto"/>
      </w:pPr>
      <w:r>
        <w:separator/>
      </w:r>
    </w:p>
  </w:endnote>
  <w:endnote w:type="continuationSeparator" w:id="0">
    <w:p w14:paraId="11FECBD7" w14:textId="77777777" w:rsidR="00356C60" w:rsidRDefault="0035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6E81" w14:textId="5C6646B2" w:rsidR="000E23F9" w:rsidRPr="00895F2D" w:rsidRDefault="000E23F9" w:rsidP="008D2E58">
    <w:pPr>
      <w:pStyle w:val="Footer"/>
      <w:pBdr>
        <w:top w:val="single" w:sz="4" w:space="1" w:color="D9D9D9" w:themeColor="background1" w:themeShade="D9"/>
      </w:pBdr>
      <w:tabs>
        <w:tab w:val="center" w:pos="4536"/>
        <w:tab w:val="right" w:pos="9356"/>
      </w:tabs>
      <w:jc w:val="left"/>
      <w:rPr>
        <w:b/>
        <w:bCs/>
        <w:color w:val="595959" w:themeColor="text1" w:themeTint="A6"/>
      </w:rPr>
    </w:pPr>
    <w:r w:rsidRPr="00895F2D">
      <w:rPr>
        <w:b/>
        <w:noProof w:val="0"/>
        <w:color w:val="595959" w:themeColor="text1" w:themeTint="A6"/>
      </w:rPr>
      <w:tab/>
    </w:r>
    <w:sdt>
      <w:sdtPr>
        <w:rPr>
          <w:noProof w:val="0"/>
          <w:color w:val="595959" w:themeColor="text1" w:themeTint="A6"/>
        </w:rPr>
        <w:alias w:val="Subject"/>
        <w:tag w:val=""/>
        <w:id w:val="-601955285"/>
        <w:dataBinding w:prefixMappings="xmlns:ns0='http://purl.org/dc/elements/1.1/' xmlns:ns1='http://schemas.openxmlformats.org/package/2006/metadata/core-properties' " w:xpath="/ns1:coreProperties[1]/ns0:subject[1]" w:storeItemID="{6C3C8BC8-F283-45AE-878A-BAB7291924A1}"/>
        <w:text/>
      </w:sdtPr>
      <w:sdtContent>
        <w:r w:rsidR="008E4A1E">
          <w:rPr>
            <w:noProof w:val="0"/>
            <w:color w:val="595959" w:themeColor="text1" w:themeTint="A6"/>
          </w:rPr>
          <w:t>Oliver Queen</w:t>
        </w:r>
      </w:sdtContent>
    </w:sdt>
    <w:r w:rsidR="008D2E58">
      <w:rPr>
        <w:noProof w:val="0"/>
        <w:color w:val="595959" w:themeColor="text1" w:themeTint="A6"/>
      </w:rPr>
      <w:tab/>
    </w:r>
    <w:sdt>
      <w:sdtPr>
        <w:rPr>
          <w:b/>
          <w:noProof w:val="0"/>
          <w:color w:val="595959" w:themeColor="text1" w:themeTint="A6"/>
        </w:rPr>
        <w:id w:val="-1259981642"/>
        <w:docPartObj>
          <w:docPartGallery w:val="Page Numbers (Bottom of Page)"/>
          <w:docPartUnique/>
        </w:docPartObj>
      </w:sdtPr>
      <w:sdtEndPr>
        <w:rPr>
          <w:noProof/>
          <w:spacing w:val="60"/>
        </w:rPr>
      </w:sdtEndPr>
      <w:sdtContent>
        <w:r w:rsidR="00D167FC" w:rsidRPr="00895F2D">
          <w:rPr>
            <w:b/>
            <w:noProof w:val="0"/>
            <w:color w:val="595959" w:themeColor="text1" w:themeTint="A6"/>
          </w:rPr>
          <w:fldChar w:fldCharType="begin"/>
        </w:r>
        <w:r w:rsidRPr="00895F2D">
          <w:rPr>
            <w:b/>
            <w:color w:val="595959" w:themeColor="text1" w:themeTint="A6"/>
          </w:rPr>
          <w:instrText xml:space="preserve"> PAGE   \* MERGEFORMAT </w:instrText>
        </w:r>
        <w:r w:rsidR="00D167FC" w:rsidRPr="00895F2D">
          <w:rPr>
            <w:b/>
            <w:noProof w:val="0"/>
            <w:color w:val="595959" w:themeColor="text1" w:themeTint="A6"/>
          </w:rPr>
          <w:fldChar w:fldCharType="separate"/>
        </w:r>
        <w:r w:rsidR="00676D91" w:rsidRPr="00676D91">
          <w:rPr>
            <w:b/>
            <w:bCs/>
            <w:color w:val="595959" w:themeColor="text1" w:themeTint="A6"/>
          </w:rPr>
          <w:t>2</w:t>
        </w:r>
        <w:r w:rsidR="00D167FC" w:rsidRPr="00895F2D">
          <w:rPr>
            <w:b/>
            <w:bCs/>
            <w:color w:val="595959" w:themeColor="text1" w:themeTint="A6"/>
          </w:rPr>
          <w:fldChar w:fldCharType="end"/>
        </w:r>
        <w:r w:rsidRPr="00895F2D">
          <w:rPr>
            <w:b/>
            <w:bCs/>
            <w:color w:val="595959" w:themeColor="text1" w:themeTint="A6"/>
          </w:rPr>
          <w:t xml:space="preserve"> | </w:t>
        </w:r>
        <w:r w:rsidRPr="00895F2D">
          <w:rPr>
            <w:color w:val="595959" w:themeColor="text1" w:themeTint="A6"/>
            <w:spacing w:val="60"/>
          </w:rPr>
          <w:t>Page</w:t>
        </w:r>
      </w:sdtContent>
    </w:sdt>
  </w:p>
  <w:p w14:paraId="76CAEEFA" w14:textId="77777777" w:rsidR="00FD1EE5" w:rsidRDefault="00FD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98FB" w14:textId="77777777" w:rsidR="00356C60" w:rsidRDefault="00356C60">
      <w:pPr>
        <w:spacing w:after="0" w:line="240" w:lineRule="auto"/>
      </w:pPr>
      <w:r>
        <w:separator/>
      </w:r>
    </w:p>
  </w:footnote>
  <w:footnote w:type="continuationSeparator" w:id="0">
    <w:p w14:paraId="4C86CD70" w14:textId="77777777" w:rsidR="00356C60" w:rsidRDefault="00356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49298" w14:textId="6F5BDD2F" w:rsidR="00C17A30" w:rsidRPr="008D2E58" w:rsidRDefault="0017732F" w:rsidP="00111214">
    <w:pPr>
      <w:pStyle w:val="Header"/>
      <w:shd w:val="clear" w:color="auto" w:fill="0989B1" w:themeFill="accent6"/>
      <w:rPr>
        <w:sz w:val="2"/>
        <w:szCs w:val="2"/>
      </w:rPr>
    </w:pPr>
    <w:r w:rsidRPr="008D2E58">
      <w:rPr>
        <w:noProof/>
        <w:sz w:val="2"/>
        <w:szCs w:val="2"/>
        <w:lang w:val="en-AU" w:eastAsia="en-AU"/>
      </w:rPr>
      <mc:AlternateContent>
        <mc:Choice Requires="wps">
          <w:drawing>
            <wp:anchor distT="0" distB="0" distL="118745" distR="118745" simplePos="0" relativeHeight="251658240" behindDoc="1" locked="0" layoutInCell="1" allowOverlap="0" wp14:anchorId="699C0BEE" wp14:editId="6BA42025">
              <wp:simplePos x="0" y="0"/>
              <wp:positionH relativeFrom="margin">
                <wp:align>left</wp:align>
              </wp:positionH>
              <wp:positionV relativeFrom="paragraph">
                <wp:posOffset>-487680</wp:posOffset>
              </wp:positionV>
              <wp:extent cx="5954395" cy="561975"/>
              <wp:effectExtent l="0" t="0" r="8255" b="9525"/>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4889" cy="561975"/>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sz w:val="28"/>
                            </w:rPr>
                            <w:alias w:val="Title"/>
                            <w:tag w:val=""/>
                            <w:id w:val="1962139137"/>
                            <w:dataBinding w:prefixMappings="xmlns:ns0='http://purl.org/dc/elements/1.1/' xmlns:ns1='http://schemas.openxmlformats.org/package/2006/metadata/core-properties' " w:xpath="/ns1:coreProperties[1]/ns0:title[1]" w:storeItemID="{6C3C8BC8-F283-45AE-878A-BAB7291924A1}"/>
                            <w:text/>
                          </w:sdtPr>
                          <w:sdtContent>
                            <w:p w14:paraId="66E0FDE7" w14:textId="3826FB8D" w:rsidR="00F91F66" w:rsidRPr="00B63FE3" w:rsidRDefault="008D2E58" w:rsidP="00B63FE3">
                              <w:pPr>
                                <w:pStyle w:val="Header"/>
                                <w:tabs>
                                  <w:tab w:val="clear" w:pos="4680"/>
                                  <w:tab w:val="clear" w:pos="9360"/>
                                </w:tabs>
                                <w:jc w:val="center"/>
                                <w:rPr>
                                  <w:caps/>
                                  <w:color w:val="FFFFFF" w:themeColor="background1"/>
                                  <w:sz w:val="28"/>
                                </w:rPr>
                              </w:pPr>
                              <w:r>
                                <w:rPr>
                                  <w:caps/>
                                  <w:color w:val="FFFFFF" w:themeColor="background1"/>
                                  <w:sz w:val="28"/>
                                </w:rPr>
                                <w:t>Curriculum Vitae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9C0BEE" id="Rectangle 197" o:spid="_x0000_s1028" style="position:absolute;margin-left:0;margin-top:-38.4pt;width:468.85pt;height:44.25pt;z-index:-251658240;visibility:visible;mso-wrap-style:square;mso-width-percent:0;mso-height-percent:0;mso-wrap-distance-left:9.35pt;mso-wrap-distance-top:0;mso-wrap-distance-right:9.35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" o:allowoverlap="f" fillcolor="#065b75 [2153]" stroked="f">
              <v:fill color2="#45cbf5 [1945]" rotate="t" angle="180" colors="0 #065c77;31457f #0990ba;1 #46ccf6" focus="100%" type="gradient"/>
              <v:textbox>
                <w:txbxContent>
                  <w:sdt>
                    <w:sdtPr>
                      <w:rPr>
                        <w:caps/>
                        <w:color w:val="FFFFFF" w:themeColor="background1"/>
                        <w:sz w:val="28"/>
                      </w:rPr>
                      <w:alias w:val="Title"/>
                      <w:tag w:val=""/>
                      <w:id w:val="1962139137"/>
                      <w:dataBinding w:prefixMappings="xmlns:ns0='http://purl.org/dc/elements/1.1/' xmlns:ns1='http://schemas.openxmlformats.org/package/2006/metadata/core-properties' " w:xpath="/ns1:coreProperties[1]/ns0:title[1]" w:storeItemID="{6C3C8BC8-F283-45AE-878A-BAB7291924A1}"/>
                      <w:text/>
                    </w:sdtPr>
                    <w:sdtContent>
                      <w:p w14:paraId="66E0FDE7" w14:textId="3826FB8D" w:rsidR="00F91F66" w:rsidRPr="00B63FE3" w:rsidRDefault="008D2E58" w:rsidP="00B63FE3">
                        <w:pPr>
                          <w:pStyle w:val="Header"/>
                          <w:tabs>
                            <w:tab w:val="clear" w:pos="4680"/>
                            <w:tab w:val="clear" w:pos="9360"/>
                          </w:tabs>
                          <w:jc w:val="center"/>
                          <w:rPr>
                            <w:caps/>
                            <w:color w:val="FFFFFF" w:themeColor="background1"/>
                            <w:sz w:val="28"/>
                          </w:rPr>
                        </w:pPr>
                        <w:r>
                          <w:rPr>
                            <w:caps/>
                            <w:color w:val="FFFFFF" w:themeColor="background1"/>
                            <w:sz w:val="28"/>
                          </w:rPr>
                          <w:t>Curriculum Vitae</w:t>
                        </w:r>
                      </w:p>
                    </w:sdtContent>
                  </w:sdt>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5D41"/>
    <w:multiLevelType w:val="hybridMultilevel"/>
    <w:tmpl w:val="BF00D606"/>
    <w:lvl w:ilvl="0" w:tplc="41024158">
      <w:start w:val="1"/>
      <w:numFmt w:val="bullet"/>
      <w:lvlText w:val=""/>
      <w:lvlJc w:val="left"/>
      <w:pPr>
        <w:ind w:left="720" w:hanging="360"/>
      </w:pPr>
      <w:rPr>
        <w:rFonts w:ascii="Symbol" w:hAnsi="Symbol" w:hint="default"/>
        <w:color w:val="0091C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728A5"/>
    <w:multiLevelType w:val="multilevel"/>
    <w:tmpl w:val="D6A65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EEA1F45"/>
    <w:multiLevelType w:val="multilevel"/>
    <w:tmpl w:val="F6A830A2"/>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D737C"/>
    <w:multiLevelType w:val="multilevel"/>
    <w:tmpl w:val="1E448A4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C4CA3"/>
    <w:multiLevelType w:val="multilevel"/>
    <w:tmpl w:val="ADD07D0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E00D9"/>
    <w:multiLevelType w:val="multilevel"/>
    <w:tmpl w:val="BFB2C646"/>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6302E"/>
    <w:multiLevelType w:val="multilevel"/>
    <w:tmpl w:val="957097E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1E11B0"/>
    <w:multiLevelType w:val="multilevel"/>
    <w:tmpl w:val="68D666E8"/>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A119BF"/>
    <w:multiLevelType w:val="hybridMultilevel"/>
    <w:tmpl w:val="E0EAEFF8"/>
    <w:lvl w:ilvl="0" w:tplc="41024158">
      <w:start w:val="1"/>
      <w:numFmt w:val="bullet"/>
      <w:lvlText w:val=""/>
      <w:lvlJc w:val="left"/>
      <w:pPr>
        <w:ind w:left="720" w:hanging="360"/>
      </w:pPr>
      <w:rPr>
        <w:rFonts w:ascii="Symbol" w:hAnsi="Symbol" w:hint="default"/>
        <w:color w:val="0091C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55144E"/>
    <w:multiLevelType w:val="multilevel"/>
    <w:tmpl w:val="1BF863D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46A1C"/>
    <w:multiLevelType w:val="hybridMultilevel"/>
    <w:tmpl w:val="6F8E2A9E"/>
    <w:lvl w:ilvl="0" w:tplc="41024158">
      <w:start w:val="1"/>
      <w:numFmt w:val="bullet"/>
      <w:lvlText w:val=""/>
      <w:lvlJc w:val="left"/>
      <w:pPr>
        <w:ind w:left="720" w:hanging="360"/>
      </w:pPr>
      <w:rPr>
        <w:rFonts w:ascii="Symbol" w:hAnsi="Symbol" w:hint="default"/>
        <w:color w:val="0091C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31774F"/>
    <w:multiLevelType w:val="hybridMultilevel"/>
    <w:tmpl w:val="AB267D2A"/>
    <w:lvl w:ilvl="0" w:tplc="41024158">
      <w:start w:val="1"/>
      <w:numFmt w:val="bullet"/>
      <w:lvlText w:val=""/>
      <w:lvlJc w:val="left"/>
      <w:pPr>
        <w:ind w:left="720" w:hanging="360"/>
      </w:pPr>
      <w:rPr>
        <w:rFonts w:ascii="Symbol" w:hAnsi="Symbol" w:hint="default"/>
        <w:color w:val="0091C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286036"/>
    <w:multiLevelType w:val="multilevel"/>
    <w:tmpl w:val="A6DE23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3A20C39"/>
    <w:multiLevelType w:val="hybridMultilevel"/>
    <w:tmpl w:val="57863264"/>
    <w:lvl w:ilvl="0" w:tplc="0C090001">
      <w:start w:val="1"/>
      <w:numFmt w:val="decimal"/>
      <w:pStyle w:val="ListNumbered"/>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5" w15:restartNumberingAfterBreak="0">
    <w:nsid w:val="657E5D71"/>
    <w:multiLevelType w:val="hybridMultilevel"/>
    <w:tmpl w:val="184A479C"/>
    <w:lvl w:ilvl="0" w:tplc="71FEB5FC">
      <w:start w:val="1"/>
      <w:numFmt w:val="bullet"/>
      <w:pStyle w:val="ListBullet"/>
      <w:lvlText w:val=""/>
      <w:lvlJc w:val="left"/>
      <w:pPr>
        <w:tabs>
          <w:tab w:val="num" w:pos="648"/>
        </w:tabs>
        <w:ind w:left="720" w:hanging="288"/>
      </w:pPr>
      <w:rPr>
        <w:rFonts w:ascii="Symbol" w:hAnsi="Symbol" w:hint="default"/>
        <w:color w:val="0989B1" w:themeColor="accent6"/>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C6E6592"/>
    <w:multiLevelType w:val="multilevel"/>
    <w:tmpl w:val="995A8890"/>
    <w:lvl w:ilvl="0">
      <w:start w:val="1"/>
      <w:numFmt w:val="bullet"/>
      <w:lvlText w:val=""/>
      <w:lvlJc w:val="left"/>
      <w:pPr>
        <w:tabs>
          <w:tab w:val="num" w:pos="720"/>
        </w:tabs>
        <w:ind w:left="720" w:hanging="360"/>
      </w:pPr>
      <w:rPr>
        <w:rFonts w:ascii="Symbol" w:hAnsi="Symbol" w:hint="default"/>
        <w:color w:val="00B0F0"/>
        <w:sz w:val="20"/>
      </w:rPr>
    </w:lvl>
    <w:lvl w:ilvl="1">
      <w:start w:val="1"/>
      <w:numFmt w:val="bullet"/>
      <w:lvlText w:val=""/>
      <w:lvlJc w:val="left"/>
      <w:pPr>
        <w:tabs>
          <w:tab w:val="num" w:pos="1440"/>
        </w:tabs>
        <w:ind w:left="1440" w:hanging="360"/>
      </w:pPr>
      <w:rPr>
        <w:rFonts w:ascii="Symbol" w:hAnsi="Symbol" w:hint="default"/>
        <w:color w:val="00B0F0"/>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45FEB"/>
    <w:multiLevelType w:val="hybridMultilevel"/>
    <w:tmpl w:val="E48C8AC4"/>
    <w:lvl w:ilvl="0" w:tplc="41024158">
      <w:start w:val="1"/>
      <w:numFmt w:val="bullet"/>
      <w:lvlText w:val=""/>
      <w:lvlJc w:val="left"/>
      <w:pPr>
        <w:ind w:left="720" w:hanging="360"/>
      </w:pPr>
      <w:rPr>
        <w:rFonts w:ascii="Symbol" w:hAnsi="Symbol" w:hint="default"/>
        <w:color w:val="0091C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2172DB"/>
    <w:multiLevelType w:val="multilevel"/>
    <w:tmpl w:val="01A68B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9306524">
    <w:abstractNumId w:val="15"/>
  </w:num>
  <w:num w:numId="2" w16cid:durableId="1549880771">
    <w:abstractNumId w:val="1"/>
  </w:num>
  <w:num w:numId="3" w16cid:durableId="512836997">
    <w:abstractNumId w:val="14"/>
  </w:num>
  <w:num w:numId="4" w16cid:durableId="1216090423">
    <w:abstractNumId w:val="15"/>
    <w:lvlOverride w:ilvl="0">
      <w:startOverride w:val="1"/>
    </w:lvlOverride>
  </w:num>
  <w:num w:numId="5" w16cid:durableId="985360829">
    <w:abstractNumId w:val="11"/>
  </w:num>
  <w:num w:numId="6" w16cid:durableId="253320941">
    <w:abstractNumId w:val="0"/>
  </w:num>
  <w:num w:numId="7" w16cid:durableId="1746493231">
    <w:abstractNumId w:val="12"/>
  </w:num>
  <w:num w:numId="8" w16cid:durableId="1078944090">
    <w:abstractNumId w:val="17"/>
  </w:num>
  <w:num w:numId="9" w16cid:durableId="479346876">
    <w:abstractNumId w:val="9"/>
  </w:num>
  <w:num w:numId="10" w16cid:durableId="1609727707">
    <w:abstractNumId w:val="16"/>
  </w:num>
  <w:num w:numId="11" w16cid:durableId="624390444">
    <w:abstractNumId w:val="8"/>
  </w:num>
  <w:num w:numId="12" w16cid:durableId="782113904">
    <w:abstractNumId w:val="10"/>
  </w:num>
  <w:num w:numId="13" w16cid:durableId="1898929665">
    <w:abstractNumId w:val="3"/>
  </w:num>
  <w:num w:numId="14" w16cid:durableId="1460496384">
    <w:abstractNumId w:val="6"/>
  </w:num>
  <w:num w:numId="15" w16cid:durableId="808285820">
    <w:abstractNumId w:val="5"/>
  </w:num>
  <w:num w:numId="16" w16cid:durableId="1756781207">
    <w:abstractNumId w:val="7"/>
  </w:num>
  <w:num w:numId="17" w16cid:durableId="577789171">
    <w:abstractNumId w:val="4"/>
  </w:num>
  <w:num w:numId="18" w16cid:durableId="2493133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8090584">
    <w:abstractNumId w:val="18"/>
    <w:lvlOverride w:ilvl="0"/>
    <w:lvlOverride w:ilvl="1"/>
    <w:lvlOverride w:ilvl="2"/>
    <w:lvlOverride w:ilvl="3"/>
    <w:lvlOverride w:ilvl="4"/>
    <w:lvlOverride w:ilvl="5"/>
    <w:lvlOverride w:ilvl="6"/>
    <w:lvlOverride w:ilvl="7"/>
    <w:lvlOverride w:ilvl="8"/>
  </w:num>
  <w:num w:numId="20" w16cid:durableId="1123041840">
    <w:abstractNumId w:val="2"/>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AF"/>
    <w:rsid w:val="000040D3"/>
    <w:rsid w:val="0002526B"/>
    <w:rsid w:val="0003356C"/>
    <w:rsid w:val="00037D09"/>
    <w:rsid w:val="00044C20"/>
    <w:rsid w:val="00072307"/>
    <w:rsid w:val="00074AA6"/>
    <w:rsid w:val="00086DE9"/>
    <w:rsid w:val="000A5253"/>
    <w:rsid w:val="000B124A"/>
    <w:rsid w:val="000B3C6E"/>
    <w:rsid w:val="000B67C6"/>
    <w:rsid w:val="000D0C0E"/>
    <w:rsid w:val="000D361B"/>
    <w:rsid w:val="000E23F9"/>
    <w:rsid w:val="000E500E"/>
    <w:rsid w:val="000F2DF1"/>
    <w:rsid w:val="000F6B2A"/>
    <w:rsid w:val="00111214"/>
    <w:rsid w:val="00114BAD"/>
    <w:rsid w:val="0011670A"/>
    <w:rsid w:val="0012794C"/>
    <w:rsid w:val="00150A69"/>
    <w:rsid w:val="00160182"/>
    <w:rsid w:val="00161C20"/>
    <w:rsid w:val="00176A21"/>
    <w:rsid w:val="0017732F"/>
    <w:rsid w:val="00180CF3"/>
    <w:rsid w:val="00196ACA"/>
    <w:rsid w:val="001C4D39"/>
    <w:rsid w:val="001D6EF9"/>
    <w:rsid w:val="001D6F0A"/>
    <w:rsid w:val="00201513"/>
    <w:rsid w:val="0020451C"/>
    <w:rsid w:val="0020574B"/>
    <w:rsid w:val="00216C73"/>
    <w:rsid w:val="00216E57"/>
    <w:rsid w:val="0021745F"/>
    <w:rsid w:val="002209B3"/>
    <w:rsid w:val="002221FE"/>
    <w:rsid w:val="00225B7F"/>
    <w:rsid w:val="002356AC"/>
    <w:rsid w:val="002426F5"/>
    <w:rsid w:val="00244319"/>
    <w:rsid w:val="0024590B"/>
    <w:rsid w:val="00245C1B"/>
    <w:rsid w:val="0026473B"/>
    <w:rsid w:val="0026522F"/>
    <w:rsid w:val="00272383"/>
    <w:rsid w:val="00273315"/>
    <w:rsid w:val="00281236"/>
    <w:rsid w:val="00290744"/>
    <w:rsid w:val="002B6292"/>
    <w:rsid w:val="002B7FDE"/>
    <w:rsid w:val="002C6B51"/>
    <w:rsid w:val="002C75BE"/>
    <w:rsid w:val="002D33A6"/>
    <w:rsid w:val="002F5258"/>
    <w:rsid w:val="00304DF6"/>
    <w:rsid w:val="00305F0B"/>
    <w:rsid w:val="003211BE"/>
    <w:rsid w:val="0032517B"/>
    <w:rsid w:val="00325BCE"/>
    <w:rsid w:val="0032709E"/>
    <w:rsid w:val="003332B8"/>
    <w:rsid w:val="00356C60"/>
    <w:rsid w:val="003679C0"/>
    <w:rsid w:val="00387334"/>
    <w:rsid w:val="003A64B2"/>
    <w:rsid w:val="00411517"/>
    <w:rsid w:val="004149AC"/>
    <w:rsid w:val="00414FBF"/>
    <w:rsid w:val="0041596E"/>
    <w:rsid w:val="00421C39"/>
    <w:rsid w:val="00425FBC"/>
    <w:rsid w:val="00431B06"/>
    <w:rsid w:val="004361D7"/>
    <w:rsid w:val="00444C77"/>
    <w:rsid w:val="004541A5"/>
    <w:rsid w:val="00454660"/>
    <w:rsid w:val="00477F4C"/>
    <w:rsid w:val="004860FD"/>
    <w:rsid w:val="0049571E"/>
    <w:rsid w:val="004F3C36"/>
    <w:rsid w:val="00505E34"/>
    <w:rsid w:val="0052097F"/>
    <w:rsid w:val="0052646D"/>
    <w:rsid w:val="00540C21"/>
    <w:rsid w:val="00554D06"/>
    <w:rsid w:val="00586A5A"/>
    <w:rsid w:val="005A7C73"/>
    <w:rsid w:val="005B16C1"/>
    <w:rsid w:val="005C101C"/>
    <w:rsid w:val="005D1DC7"/>
    <w:rsid w:val="005F029F"/>
    <w:rsid w:val="005F72F6"/>
    <w:rsid w:val="00621A4A"/>
    <w:rsid w:val="0063055F"/>
    <w:rsid w:val="0063481D"/>
    <w:rsid w:val="00641AE7"/>
    <w:rsid w:val="00645F0C"/>
    <w:rsid w:val="0064751A"/>
    <w:rsid w:val="00676D91"/>
    <w:rsid w:val="00683C2A"/>
    <w:rsid w:val="00692338"/>
    <w:rsid w:val="006947F2"/>
    <w:rsid w:val="006A222D"/>
    <w:rsid w:val="006B240D"/>
    <w:rsid w:val="006D3D5A"/>
    <w:rsid w:val="006D431E"/>
    <w:rsid w:val="006D70E8"/>
    <w:rsid w:val="006E0125"/>
    <w:rsid w:val="006F369B"/>
    <w:rsid w:val="0070159A"/>
    <w:rsid w:val="00703AFB"/>
    <w:rsid w:val="00707D1F"/>
    <w:rsid w:val="007113D9"/>
    <w:rsid w:val="00721E62"/>
    <w:rsid w:val="00724AA6"/>
    <w:rsid w:val="00730C5A"/>
    <w:rsid w:val="0074428A"/>
    <w:rsid w:val="007464D0"/>
    <w:rsid w:val="0075608F"/>
    <w:rsid w:val="00762000"/>
    <w:rsid w:val="0076255C"/>
    <w:rsid w:val="00782FDB"/>
    <w:rsid w:val="00783B0F"/>
    <w:rsid w:val="00786F10"/>
    <w:rsid w:val="007A6781"/>
    <w:rsid w:val="007D3003"/>
    <w:rsid w:val="00800ACF"/>
    <w:rsid w:val="0080284C"/>
    <w:rsid w:val="008069DE"/>
    <w:rsid w:val="008076DB"/>
    <w:rsid w:val="00833FDD"/>
    <w:rsid w:val="00841A51"/>
    <w:rsid w:val="0085206A"/>
    <w:rsid w:val="00860814"/>
    <w:rsid w:val="00870F36"/>
    <w:rsid w:val="00876F1B"/>
    <w:rsid w:val="00883FBC"/>
    <w:rsid w:val="0089665E"/>
    <w:rsid w:val="008A2F63"/>
    <w:rsid w:val="008B05C5"/>
    <w:rsid w:val="008B0FFA"/>
    <w:rsid w:val="008D2E58"/>
    <w:rsid w:val="008D7375"/>
    <w:rsid w:val="008E350A"/>
    <w:rsid w:val="008E4A1E"/>
    <w:rsid w:val="008F2820"/>
    <w:rsid w:val="00904BFA"/>
    <w:rsid w:val="009108A7"/>
    <w:rsid w:val="00911C4E"/>
    <w:rsid w:val="00915856"/>
    <w:rsid w:val="009323D6"/>
    <w:rsid w:val="00934A6A"/>
    <w:rsid w:val="00944145"/>
    <w:rsid w:val="009443B2"/>
    <w:rsid w:val="009451D5"/>
    <w:rsid w:val="00947645"/>
    <w:rsid w:val="00957190"/>
    <w:rsid w:val="00964A9F"/>
    <w:rsid w:val="009749A5"/>
    <w:rsid w:val="009807F6"/>
    <w:rsid w:val="009A0707"/>
    <w:rsid w:val="009A0F85"/>
    <w:rsid w:val="009A76A6"/>
    <w:rsid w:val="009C7456"/>
    <w:rsid w:val="009D2601"/>
    <w:rsid w:val="009F1BE9"/>
    <w:rsid w:val="009F61EE"/>
    <w:rsid w:val="00A14A8B"/>
    <w:rsid w:val="00A34B7D"/>
    <w:rsid w:val="00A34DA6"/>
    <w:rsid w:val="00A40EA0"/>
    <w:rsid w:val="00A532F5"/>
    <w:rsid w:val="00A54F97"/>
    <w:rsid w:val="00A75F47"/>
    <w:rsid w:val="00A876BF"/>
    <w:rsid w:val="00AA3A9E"/>
    <w:rsid w:val="00AB4CE2"/>
    <w:rsid w:val="00AC0357"/>
    <w:rsid w:val="00AF184D"/>
    <w:rsid w:val="00AF67E4"/>
    <w:rsid w:val="00B11674"/>
    <w:rsid w:val="00B11BFC"/>
    <w:rsid w:val="00B13A39"/>
    <w:rsid w:val="00B1695B"/>
    <w:rsid w:val="00B232CA"/>
    <w:rsid w:val="00B33977"/>
    <w:rsid w:val="00B36D7F"/>
    <w:rsid w:val="00B451CB"/>
    <w:rsid w:val="00B54A20"/>
    <w:rsid w:val="00B55724"/>
    <w:rsid w:val="00B63FE3"/>
    <w:rsid w:val="00B9703D"/>
    <w:rsid w:val="00BA097E"/>
    <w:rsid w:val="00BA56BE"/>
    <w:rsid w:val="00BC1D27"/>
    <w:rsid w:val="00BC2BFD"/>
    <w:rsid w:val="00BD1711"/>
    <w:rsid w:val="00BF07E9"/>
    <w:rsid w:val="00BF25EE"/>
    <w:rsid w:val="00BF3DD0"/>
    <w:rsid w:val="00BF50B3"/>
    <w:rsid w:val="00C07720"/>
    <w:rsid w:val="00C111CB"/>
    <w:rsid w:val="00C17A30"/>
    <w:rsid w:val="00C45332"/>
    <w:rsid w:val="00C46B53"/>
    <w:rsid w:val="00C52ECB"/>
    <w:rsid w:val="00C54B75"/>
    <w:rsid w:val="00C660EF"/>
    <w:rsid w:val="00C73A0D"/>
    <w:rsid w:val="00C81685"/>
    <w:rsid w:val="00C82A97"/>
    <w:rsid w:val="00C82BE8"/>
    <w:rsid w:val="00C906AF"/>
    <w:rsid w:val="00C952B8"/>
    <w:rsid w:val="00CA071D"/>
    <w:rsid w:val="00CC0B51"/>
    <w:rsid w:val="00CD07BA"/>
    <w:rsid w:val="00CD3950"/>
    <w:rsid w:val="00D050D5"/>
    <w:rsid w:val="00D11126"/>
    <w:rsid w:val="00D12D96"/>
    <w:rsid w:val="00D14803"/>
    <w:rsid w:val="00D167FC"/>
    <w:rsid w:val="00D168F3"/>
    <w:rsid w:val="00D217EE"/>
    <w:rsid w:val="00D21968"/>
    <w:rsid w:val="00D45A18"/>
    <w:rsid w:val="00D50BEE"/>
    <w:rsid w:val="00D65719"/>
    <w:rsid w:val="00D67949"/>
    <w:rsid w:val="00D765AB"/>
    <w:rsid w:val="00D80DFA"/>
    <w:rsid w:val="00D83094"/>
    <w:rsid w:val="00D95EB2"/>
    <w:rsid w:val="00DA775D"/>
    <w:rsid w:val="00DA77F5"/>
    <w:rsid w:val="00DB0502"/>
    <w:rsid w:val="00DB3DCB"/>
    <w:rsid w:val="00DB7608"/>
    <w:rsid w:val="00DC590C"/>
    <w:rsid w:val="00DC67D4"/>
    <w:rsid w:val="00DD07E4"/>
    <w:rsid w:val="00DD5BD1"/>
    <w:rsid w:val="00DD5DDB"/>
    <w:rsid w:val="00DE1FDD"/>
    <w:rsid w:val="00DE35B3"/>
    <w:rsid w:val="00DF1BF8"/>
    <w:rsid w:val="00E14A41"/>
    <w:rsid w:val="00E36D51"/>
    <w:rsid w:val="00E47678"/>
    <w:rsid w:val="00E52940"/>
    <w:rsid w:val="00E532F4"/>
    <w:rsid w:val="00E60D1A"/>
    <w:rsid w:val="00E669C6"/>
    <w:rsid w:val="00E848A2"/>
    <w:rsid w:val="00E91685"/>
    <w:rsid w:val="00EA3E0D"/>
    <w:rsid w:val="00EA69BC"/>
    <w:rsid w:val="00EB57B8"/>
    <w:rsid w:val="00EB5A8C"/>
    <w:rsid w:val="00EE6C81"/>
    <w:rsid w:val="00EF18D5"/>
    <w:rsid w:val="00F02FE6"/>
    <w:rsid w:val="00F12FA2"/>
    <w:rsid w:val="00F20195"/>
    <w:rsid w:val="00F406AA"/>
    <w:rsid w:val="00F54E89"/>
    <w:rsid w:val="00F56FEA"/>
    <w:rsid w:val="00F63BFA"/>
    <w:rsid w:val="00F735D2"/>
    <w:rsid w:val="00F77D00"/>
    <w:rsid w:val="00F86EF4"/>
    <w:rsid w:val="00F91F66"/>
    <w:rsid w:val="00FB13ED"/>
    <w:rsid w:val="00FB50CD"/>
    <w:rsid w:val="00FB7AB3"/>
    <w:rsid w:val="00FC07B0"/>
    <w:rsid w:val="00FC110D"/>
    <w:rsid w:val="00FC547A"/>
    <w:rsid w:val="00FD1EE5"/>
    <w:rsid w:val="00FF5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C03BE"/>
  <w15:docId w15:val="{AD14E719-80D3-48AF-BF7B-215F5DE5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FC"/>
  </w:style>
  <w:style w:type="paragraph" w:styleId="Heading1">
    <w:name w:val="heading 1"/>
    <w:basedOn w:val="Normal"/>
    <w:next w:val="Normal"/>
    <w:link w:val="Heading1Char"/>
    <w:uiPriority w:val="9"/>
    <w:qFormat/>
    <w:rsid w:val="00D167FC"/>
    <w:pPr>
      <w:keepNext/>
      <w:keepLines/>
      <w:spacing w:before="600" w:after="240" w:line="240" w:lineRule="auto"/>
      <w:outlineLvl w:val="0"/>
    </w:pPr>
    <w:rPr>
      <w:b/>
      <w:bCs/>
      <w:caps/>
      <w:color w:val="2A4F1C" w:themeColor="accent1" w:themeShade="80"/>
      <w:sz w:val="28"/>
    </w:rPr>
  </w:style>
  <w:style w:type="paragraph" w:styleId="Heading2">
    <w:name w:val="heading 2"/>
    <w:basedOn w:val="Normal"/>
    <w:next w:val="Normal"/>
    <w:link w:val="Heading2Char"/>
    <w:uiPriority w:val="9"/>
    <w:unhideWhenUsed/>
    <w:qFormat/>
    <w:rsid w:val="00D167FC"/>
    <w:pPr>
      <w:keepNext/>
      <w:keepLines/>
      <w:numPr>
        <w:numId w:val="2"/>
      </w:numPr>
      <w:spacing w:before="360" w:after="120" w:line="240" w:lineRule="auto"/>
      <w:outlineLvl w:val="1"/>
    </w:pPr>
    <w:rPr>
      <w:b/>
      <w:bCs/>
      <w:color w:val="549E39" w:themeColor="accent1"/>
      <w:sz w:val="24"/>
    </w:rPr>
  </w:style>
  <w:style w:type="paragraph" w:styleId="Heading3">
    <w:name w:val="heading 3"/>
    <w:basedOn w:val="Normal"/>
    <w:next w:val="Normal"/>
    <w:link w:val="Heading3Char"/>
    <w:uiPriority w:val="9"/>
    <w:unhideWhenUsed/>
    <w:qFormat/>
    <w:rsid w:val="00225B7F"/>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D168F3"/>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7FC"/>
    <w:pPr>
      <w:pBdr>
        <w:left w:val="double" w:sz="18" w:space="4" w:color="2A4F1C" w:themeColor="accent1" w:themeShade="80"/>
      </w:pBdr>
      <w:spacing w:after="0" w:line="420" w:lineRule="exact"/>
    </w:pPr>
    <w:rPr>
      <w:rFonts w:asciiTheme="majorHAnsi" w:eastAsiaTheme="majorEastAsia" w:hAnsiTheme="majorHAnsi" w:cstheme="majorBidi"/>
      <w:caps/>
      <w:color w:val="2A4F1C" w:themeColor="accent1" w:themeShade="80"/>
      <w:kern w:val="28"/>
      <w:sz w:val="38"/>
    </w:rPr>
  </w:style>
  <w:style w:type="character" w:customStyle="1" w:styleId="TitleChar">
    <w:name w:val="Title Char"/>
    <w:basedOn w:val="DefaultParagraphFont"/>
    <w:link w:val="Title"/>
    <w:uiPriority w:val="10"/>
    <w:rsid w:val="00D167FC"/>
    <w:rPr>
      <w:rFonts w:asciiTheme="majorHAnsi" w:eastAsiaTheme="majorEastAsia" w:hAnsiTheme="majorHAnsi" w:cstheme="majorBidi"/>
      <w:caps/>
      <w:color w:val="2A4F1C" w:themeColor="accent1" w:themeShade="80"/>
      <w:kern w:val="28"/>
      <w:sz w:val="38"/>
    </w:rPr>
  </w:style>
  <w:style w:type="table" w:styleId="TableGrid">
    <w:name w:val="Table Grid"/>
    <w:basedOn w:val="TableNormal"/>
    <w:uiPriority w:val="39"/>
    <w:rsid w:val="00D16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167FC"/>
    <w:pPr>
      <w:numPr>
        <w:ilvl w:val="1"/>
      </w:numPr>
      <w:pBdr>
        <w:left w:val="double" w:sz="18" w:space="4" w:color="2A4F1C" w:themeColor="accent1" w:themeShade="80"/>
      </w:pBdr>
      <w:spacing w:before="80" w:after="0" w:line="280" w:lineRule="exact"/>
    </w:pPr>
    <w:rPr>
      <w:b/>
      <w:bCs/>
      <w:color w:val="549E39" w:themeColor="accent1"/>
      <w:sz w:val="24"/>
    </w:rPr>
  </w:style>
  <w:style w:type="character" w:customStyle="1" w:styleId="SubtitleChar">
    <w:name w:val="Subtitle Char"/>
    <w:basedOn w:val="DefaultParagraphFont"/>
    <w:link w:val="Subtitle"/>
    <w:uiPriority w:val="11"/>
    <w:rsid w:val="00D167FC"/>
    <w:rPr>
      <w:b/>
      <w:bCs/>
      <w:color w:val="549E39" w:themeColor="accent1"/>
      <w:sz w:val="24"/>
    </w:rPr>
  </w:style>
  <w:style w:type="character" w:customStyle="1" w:styleId="Heading1Char">
    <w:name w:val="Heading 1 Char"/>
    <w:basedOn w:val="DefaultParagraphFont"/>
    <w:link w:val="Heading1"/>
    <w:uiPriority w:val="9"/>
    <w:rsid w:val="00D167FC"/>
    <w:rPr>
      <w:b/>
      <w:bCs/>
      <w:caps/>
      <w:color w:val="2A4F1C" w:themeColor="accent1" w:themeShade="80"/>
      <w:sz w:val="28"/>
    </w:rPr>
  </w:style>
  <w:style w:type="table" w:customStyle="1" w:styleId="TipTable">
    <w:name w:val="Tip Table"/>
    <w:basedOn w:val="TableNormal"/>
    <w:uiPriority w:val="99"/>
    <w:rsid w:val="00D167FC"/>
    <w:pPr>
      <w:spacing w:after="0" w:line="240" w:lineRule="auto"/>
    </w:pPr>
    <w:tblPr>
      <w:tblCellMar>
        <w:top w:w="144" w:type="dxa"/>
        <w:left w:w="0" w:type="dxa"/>
        <w:right w:w="0" w:type="dxa"/>
      </w:tblCellMar>
    </w:tblPr>
    <w:tcPr>
      <w:shd w:val="clear" w:color="auto" w:fill="DAEFD3" w:themeFill="accent1" w:themeFillTint="33"/>
    </w:tcPr>
    <w:tblStylePr w:type="firstCol">
      <w:pPr>
        <w:wordWrap/>
        <w:jc w:val="center"/>
      </w:pPr>
    </w:tblStylePr>
  </w:style>
  <w:style w:type="paragraph" w:customStyle="1" w:styleId="TipText">
    <w:name w:val="Tip Text"/>
    <w:basedOn w:val="Normal"/>
    <w:uiPriority w:val="99"/>
    <w:rsid w:val="00D167FC"/>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sid w:val="00D167FC"/>
    <w:rPr>
      <w:color w:val="808080"/>
    </w:rPr>
  </w:style>
  <w:style w:type="paragraph" w:styleId="NoSpacing">
    <w:name w:val="No Spacing"/>
    <w:link w:val="NoSpacingChar"/>
    <w:uiPriority w:val="1"/>
    <w:qFormat/>
    <w:rsid w:val="00D167FC"/>
    <w:pPr>
      <w:spacing w:after="0" w:line="240" w:lineRule="auto"/>
    </w:pPr>
  </w:style>
  <w:style w:type="character" w:customStyle="1" w:styleId="Heading2Char">
    <w:name w:val="Heading 2 Char"/>
    <w:basedOn w:val="DefaultParagraphFont"/>
    <w:link w:val="Heading2"/>
    <w:uiPriority w:val="9"/>
    <w:rsid w:val="00D167FC"/>
    <w:rPr>
      <w:b/>
      <w:bCs/>
      <w:color w:val="549E39" w:themeColor="accent1"/>
      <w:sz w:val="24"/>
    </w:rPr>
  </w:style>
  <w:style w:type="paragraph" w:styleId="ListBullet">
    <w:name w:val="List Bullet"/>
    <w:basedOn w:val="Normal"/>
    <w:uiPriority w:val="1"/>
    <w:unhideWhenUsed/>
    <w:qFormat/>
    <w:rsid w:val="00D167FC"/>
    <w:pPr>
      <w:numPr>
        <w:numId w:val="1"/>
      </w:numPr>
      <w:spacing w:after="60"/>
    </w:pPr>
  </w:style>
  <w:style w:type="paragraph" w:styleId="Header">
    <w:name w:val="header"/>
    <w:basedOn w:val="Normal"/>
    <w:link w:val="HeaderChar"/>
    <w:uiPriority w:val="99"/>
    <w:unhideWhenUsed/>
    <w:rsid w:val="00D1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FC"/>
  </w:style>
  <w:style w:type="paragraph" w:styleId="Footer">
    <w:name w:val="footer"/>
    <w:basedOn w:val="Normal"/>
    <w:link w:val="FooterChar"/>
    <w:uiPriority w:val="99"/>
    <w:unhideWhenUsed/>
    <w:rsid w:val="00D167FC"/>
    <w:pPr>
      <w:spacing w:before="200" w:after="0" w:line="240" w:lineRule="auto"/>
      <w:contextualSpacing/>
      <w:jc w:val="right"/>
    </w:pPr>
    <w:rPr>
      <w:rFonts w:asciiTheme="majorHAnsi" w:eastAsiaTheme="majorEastAsia" w:hAnsiTheme="majorHAnsi" w:cstheme="majorBidi"/>
      <w:noProof/>
      <w:color w:val="2A4F1C" w:themeColor="accent1" w:themeShade="80"/>
      <w:sz w:val="20"/>
    </w:rPr>
  </w:style>
  <w:style w:type="character" w:customStyle="1" w:styleId="FooterChar">
    <w:name w:val="Footer Char"/>
    <w:basedOn w:val="DefaultParagraphFont"/>
    <w:link w:val="Footer"/>
    <w:uiPriority w:val="99"/>
    <w:rsid w:val="00D167FC"/>
    <w:rPr>
      <w:rFonts w:asciiTheme="majorHAnsi" w:eastAsiaTheme="majorEastAsia" w:hAnsiTheme="majorHAnsi" w:cstheme="majorBidi"/>
      <w:noProof/>
      <w:color w:val="2A4F1C" w:themeColor="accent1" w:themeShade="80"/>
      <w:sz w:val="20"/>
    </w:rPr>
  </w:style>
  <w:style w:type="table" w:customStyle="1" w:styleId="GridTable4-Accent11">
    <w:name w:val="Grid Table 4 - Accent 11"/>
    <w:basedOn w:val="TableNormal"/>
    <w:uiPriority w:val="49"/>
    <w:rsid w:val="00D167FC"/>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eGridLight1">
    <w:name w:val="Table Grid Light1"/>
    <w:basedOn w:val="TableNormal"/>
    <w:uiPriority w:val="40"/>
    <w:rsid w:val="00D167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6E0125"/>
    <w:pPr>
      <w:spacing w:before="120" w:after="120" w:line="240" w:lineRule="auto"/>
    </w:pPr>
    <w:tblPr>
      <w:tblBorders>
        <w:top w:val="single" w:sz="4" w:space="0" w:color="549E39" w:themeColor="accent1"/>
        <w:left w:val="single" w:sz="4" w:space="0" w:color="549E39" w:themeColor="accent1"/>
        <w:bottom w:val="single" w:sz="4" w:space="0" w:color="549E39" w:themeColor="accent1"/>
        <w:right w:val="single" w:sz="4" w:space="0" w:color="549E39" w:themeColor="accent1"/>
        <w:insideH w:val="single" w:sz="4" w:space="0" w:color="549E39" w:themeColor="accent1"/>
        <w:insideV w:val="single" w:sz="4" w:space="0" w:color="549E39" w:themeColor="accent1"/>
      </w:tblBorders>
      <w:tblCellMar>
        <w:left w:w="144" w:type="dxa"/>
        <w:right w:w="144" w:type="dxa"/>
      </w:tblCellMar>
    </w:tblPr>
    <w:tcPr>
      <w:vAlign w:val="center"/>
    </w:tcPr>
    <w:tblStylePr w:type="firstRow">
      <w:pPr>
        <w:keepNext/>
        <w:wordWrap/>
      </w:pPr>
      <w:rPr>
        <w:b/>
      </w:rPr>
      <w:tblPr/>
      <w:tcPr>
        <w:shd w:val="clear" w:color="auto" w:fill="DAEFD3" w:themeFill="accent1" w:themeFillTint="33"/>
        <w:vAlign w:val="bottom"/>
      </w:tcPr>
    </w:tblStylePr>
    <w:tblStylePr w:type="lastRow">
      <w:rPr>
        <w:b/>
        <w:color w:val="FFFFFF" w:themeColor="background1"/>
      </w:rPr>
      <w:tblPr/>
      <w:tcPr>
        <w:shd w:val="clear" w:color="auto" w:fill="549E39" w:themeFill="accent1"/>
      </w:tcPr>
    </w:tblStylePr>
  </w:style>
  <w:style w:type="paragraph" w:styleId="FootnoteText">
    <w:name w:val="footnote text"/>
    <w:basedOn w:val="Normal"/>
    <w:link w:val="FootnoteTextChar"/>
    <w:uiPriority w:val="12"/>
    <w:unhideWhenUsed/>
    <w:rsid w:val="00D167FC"/>
    <w:pPr>
      <w:spacing w:before="140" w:after="0" w:line="240" w:lineRule="auto"/>
    </w:pPr>
    <w:rPr>
      <w:i/>
      <w:iCs/>
      <w:sz w:val="14"/>
    </w:rPr>
  </w:style>
  <w:style w:type="character" w:customStyle="1" w:styleId="FootnoteTextChar">
    <w:name w:val="Footnote Text Char"/>
    <w:basedOn w:val="DefaultParagraphFont"/>
    <w:link w:val="FootnoteText"/>
    <w:uiPriority w:val="12"/>
    <w:rsid w:val="00D167FC"/>
    <w:rPr>
      <w:i/>
      <w:iCs/>
      <w:sz w:val="14"/>
    </w:rPr>
  </w:style>
  <w:style w:type="paragraph" w:styleId="BalloonText">
    <w:name w:val="Balloon Text"/>
    <w:basedOn w:val="Normal"/>
    <w:link w:val="BalloonTextChar"/>
    <w:uiPriority w:val="99"/>
    <w:semiHidden/>
    <w:unhideWhenUsed/>
    <w:rsid w:val="00B5572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724"/>
    <w:rPr>
      <w:rFonts w:ascii="Segoe UI" w:hAnsi="Segoe UI" w:cs="Segoe UI"/>
      <w:szCs w:val="18"/>
    </w:rPr>
  </w:style>
  <w:style w:type="character" w:customStyle="1" w:styleId="NoSpacingChar">
    <w:name w:val="No Spacing Char"/>
    <w:basedOn w:val="DefaultParagraphFont"/>
    <w:link w:val="NoSpacing"/>
    <w:uiPriority w:val="1"/>
    <w:rsid w:val="00DC67D4"/>
  </w:style>
  <w:style w:type="paragraph" w:styleId="ListParagraph">
    <w:name w:val="List Paragraph"/>
    <w:basedOn w:val="Normal"/>
    <w:uiPriority w:val="34"/>
    <w:qFormat/>
    <w:rsid w:val="00CC0B51"/>
    <w:pPr>
      <w:spacing w:after="0" w:line="240" w:lineRule="auto"/>
      <w:ind w:left="720"/>
      <w:contextualSpacing/>
    </w:pPr>
    <w:rPr>
      <w:rFonts w:ascii="Times New Roman" w:eastAsia="Times New Roman" w:hAnsi="Times New Roman" w:cs="Times New Roman"/>
      <w:color w:val="auto"/>
      <w:sz w:val="20"/>
      <w:lang w:val="en-AU" w:eastAsia="en-US"/>
    </w:rPr>
  </w:style>
  <w:style w:type="character" w:styleId="Hyperlink">
    <w:name w:val="Hyperlink"/>
    <w:basedOn w:val="DefaultParagraphFont"/>
    <w:uiPriority w:val="99"/>
    <w:unhideWhenUsed/>
    <w:rsid w:val="00E669C6"/>
    <w:rPr>
      <w:color w:val="6B9F25" w:themeColor="hyperlink"/>
      <w:u w:val="single"/>
    </w:rPr>
  </w:style>
  <w:style w:type="character" w:customStyle="1" w:styleId="Mention1">
    <w:name w:val="Mention1"/>
    <w:basedOn w:val="DefaultParagraphFont"/>
    <w:uiPriority w:val="99"/>
    <w:semiHidden/>
    <w:unhideWhenUsed/>
    <w:rsid w:val="00E669C6"/>
    <w:rPr>
      <w:color w:val="2B579A"/>
      <w:shd w:val="clear" w:color="auto" w:fill="E6E6E6"/>
    </w:rPr>
  </w:style>
  <w:style w:type="character" w:customStyle="1" w:styleId="Heading3Char">
    <w:name w:val="Heading 3 Char"/>
    <w:basedOn w:val="DefaultParagraphFont"/>
    <w:link w:val="Heading3"/>
    <w:uiPriority w:val="9"/>
    <w:rsid w:val="00225B7F"/>
    <w:rPr>
      <w:rFonts w:asciiTheme="majorHAnsi" w:eastAsiaTheme="majorEastAsia" w:hAnsiTheme="majorHAnsi" w:cstheme="majorBidi"/>
      <w:color w:val="294E1C" w:themeColor="accent1" w:themeShade="7F"/>
      <w:sz w:val="24"/>
      <w:szCs w:val="24"/>
    </w:rPr>
  </w:style>
  <w:style w:type="paragraph" w:customStyle="1" w:styleId="ListNumbered">
    <w:name w:val="List Numbered"/>
    <w:basedOn w:val="Normal"/>
    <w:qFormat/>
    <w:rsid w:val="0074428A"/>
    <w:pPr>
      <w:numPr>
        <w:numId w:val="3"/>
      </w:numPr>
      <w:tabs>
        <w:tab w:val="left" w:pos="357"/>
      </w:tabs>
      <w:spacing w:after="60" w:line="240" w:lineRule="auto"/>
      <w:jc w:val="both"/>
    </w:pPr>
    <w:rPr>
      <w:color w:val="auto"/>
      <w:szCs w:val="22"/>
      <w:lang w:eastAsia="en-US"/>
    </w:rPr>
  </w:style>
  <w:style w:type="paragraph" w:customStyle="1" w:styleId="BodyCopy">
    <w:name w:val="Body Copy"/>
    <w:basedOn w:val="Normal"/>
    <w:qFormat/>
    <w:rsid w:val="0074428A"/>
    <w:pPr>
      <w:autoSpaceDE w:val="0"/>
      <w:autoSpaceDN w:val="0"/>
      <w:adjustRightInd w:val="0"/>
      <w:spacing w:before="80" w:after="0"/>
      <w:textAlignment w:val="center"/>
    </w:pPr>
    <w:rPr>
      <w:rFonts w:ascii="Arial" w:eastAsia="Calibri" w:hAnsi="Arial" w:cs="Tahoma"/>
      <w:color w:val="595959"/>
      <w:spacing w:val="2"/>
      <w:sz w:val="20"/>
      <w:lang w:eastAsia="en-AU"/>
    </w:rPr>
  </w:style>
  <w:style w:type="character" w:styleId="UnresolvedMention">
    <w:name w:val="Unresolved Mention"/>
    <w:basedOn w:val="DefaultParagraphFont"/>
    <w:uiPriority w:val="99"/>
    <w:semiHidden/>
    <w:unhideWhenUsed/>
    <w:rsid w:val="00EA3E0D"/>
    <w:rPr>
      <w:color w:val="605E5C"/>
      <w:shd w:val="clear" w:color="auto" w:fill="E1DFDD"/>
    </w:rPr>
  </w:style>
  <w:style w:type="paragraph" w:customStyle="1" w:styleId="TableParagraph">
    <w:name w:val="Table Paragraph"/>
    <w:basedOn w:val="Normal"/>
    <w:uiPriority w:val="1"/>
    <w:qFormat/>
    <w:rsid w:val="00703AFB"/>
    <w:pPr>
      <w:widowControl w:val="0"/>
      <w:autoSpaceDE w:val="0"/>
      <w:autoSpaceDN w:val="0"/>
      <w:spacing w:after="0" w:line="240" w:lineRule="auto"/>
    </w:pPr>
    <w:rPr>
      <w:rFonts w:ascii="Times New Roman" w:eastAsia="Times New Roman" w:hAnsi="Times New Roman" w:cs="Times New Roman"/>
      <w:color w:val="auto"/>
      <w:sz w:val="22"/>
      <w:szCs w:val="22"/>
      <w:lang w:val="en-AU" w:eastAsia="en-AU" w:bidi="en-AU"/>
    </w:rPr>
  </w:style>
  <w:style w:type="character" w:styleId="CommentReference">
    <w:name w:val="annotation reference"/>
    <w:basedOn w:val="DefaultParagraphFont"/>
    <w:uiPriority w:val="99"/>
    <w:semiHidden/>
    <w:unhideWhenUsed/>
    <w:rsid w:val="00BD1711"/>
    <w:rPr>
      <w:sz w:val="16"/>
      <w:szCs w:val="16"/>
    </w:rPr>
  </w:style>
  <w:style w:type="paragraph" w:styleId="CommentText">
    <w:name w:val="annotation text"/>
    <w:basedOn w:val="Normal"/>
    <w:link w:val="CommentTextChar"/>
    <w:uiPriority w:val="99"/>
    <w:semiHidden/>
    <w:unhideWhenUsed/>
    <w:rsid w:val="00BD1711"/>
    <w:pPr>
      <w:spacing w:line="240" w:lineRule="auto"/>
    </w:pPr>
    <w:rPr>
      <w:sz w:val="20"/>
    </w:rPr>
  </w:style>
  <w:style w:type="character" w:customStyle="1" w:styleId="CommentTextChar">
    <w:name w:val="Comment Text Char"/>
    <w:basedOn w:val="DefaultParagraphFont"/>
    <w:link w:val="CommentText"/>
    <w:uiPriority w:val="99"/>
    <w:semiHidden/>
    <w:rsid w:val="00BD1711"/>
    <w:rPr>
      <w:sz w:val="20"/>
    </w:rPr>
  </w:style>
  <w:style w:type="paragraph" w:styleId="CommentSubject">
    <w:name w:val="annotation subject"/>
    <w:basedOn w:val="CommentText"/>
    <w:next w:val="CommentText"/>
    <w:link w:val="CommentSubjectChar"/>
    <w:uiPriority w:val="99"/>
    <w:semiHidden/>
    <w:unhideWhenUsed/>
    <w:rsid w:val="00BD1711"/>
    <w:rPr>
      <w:b/>
      <w:bCs/>
    </w:rPr>
  </w:style>
  <w:style w:type="character" w:customStyle="1" w:styleId="CommentSubjectChar">
    <w:name w:val="Comment Subject Char"/>
    <w:basedOn w:val="CommentTextChar"/>
    <w:link w:val="CommentSubject"/>
    <w:uiPriority w:val="99"/>
    <w:semiHidden/>
    <w:rsid w:val="00BD1711"/>
    <w:rPr>
      <w:b/>
      <w:bCs/>
      <w:sz w:val="20"/>
    </w:rPr>
  </w:style>
  <w:style w:type="character" w:customStyle="1" w:styleId="Heading4Char">
    <w:name w:val="Heading 4 Char"/>
    <w:basedOn w:val="DefaultParagraphFont"/>
    <w:link w:val="Heading4"/>
    <w:uiPriority w:val="9"/>
    <w:semiHidden/>
    <w:rsid w:val="00D168F3"/>
    <w:rPr>
      <w:rFonts w:asciiTheme="majorHAnsi" w:eastAsiaTheme="majorEastAsia" w:hAnsiTheme="majorHAnsi" w:cstheme="majorBidi"/>
      <w:i/>
      <w:iCs/>
      <w:color w:val="3E762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364940">
      <w:bodyDiv w:val="1"/>
      <w:marLeft w:val="0"/>
      <w:marRight w:val="0"/>
      <w:marTop w:val="0"/>
      <w:marBottom w:val="0"/>
      <w:divBdr>
        <w:top w:val="none" w:sz="0" w:space="0" w:color="auto"/>
        <w:left w:val="none" w:sz="0" w:space="0" w:color="auto"/>
        <w:bottom w:val="none" w:sz="0" w:space="0" w:color="auto"/>
        <w:right w:val="none" w:sz="0" w:space="0" w:color="auto"/>
      </w:divBdr>
    </w:div>
    <w:div w:id="859901279">
      <w:bodyDiv w:val="1"/>
      <w:marLeft w:val="0"/>
      <w:marRight w:val="0"/>
      <w:marTop w:val="0"/>
      <w:marBottom w:val="0"/>
      <w:divBdr>
        <w:top w:val="none" w:sz="0" w:space="0" w:color="auto"/>
        <w:left w:val="none" w:sz="0" w:space="0" w:color="auto"/>
        <w:bottom w:val="none" w:sz="0" w:space="0" w:color="auto"/>
        <w:right w:val="none" w:sz="0" w:space="0" w:color="auto"/>
      </w:divBdr>
    </w:div>
    <w:div w:id="1328480550">
      <w:bodyDiv w:val="1"/>
      <w:marLeft w:val="0"/>
      <w:marRight w:val="0"/>
      <w:marTop w:val="0"/>
      <w:marBottom w:val="0"/>
      <w:divBdr>
        <w:top w:val="none" w:sz="0" w:space="0" w:color="auto"/>
        <w:left w:val="none" w:sz="0" w:space="0" w:color="auto"/>
        <w:bottom w:val="none" w:sz="0" w:space="0" w:color="auto"/>
        <w:right w:val="none" w:sz="0" w:space="0" w:color="auto"/>
      </w:divBdr>
    </w:div>
    <w:div w:id="1600409898">
      <w:bodyDiv w:val="1"/>
      <w:marLeft w:val="0"/>
      <w:marRight w:val="0"/>
      <w:marTop w:val="0"/>
      <w:marBottom w:val="0"/>
      <w:divBdr>
        <w:top w:val="none" w:sz="0" w:space="0" w:color="auto"/>
        <w:left w:val="none" w:sz="0" w:space="0" w:color="auto"/>
        <w:bottom w:val="none" w:sz="0" w:space="0" w:color="auto"/>
        <w:right w:val="none" w:sz="0" w:space="0" w:color="auto"/>
      </w:divBdr>
    </w:div>
    <w:div w:id="1659066377">
      <w:bodyDiv w:val="1"/>
      <w:marLeft w:val="0"/>
      <w:marRight w:val="0"/>
      <w:marTop w:val="0"/>
      <w:marBottom w:val="0"/>
      <w:divBdr>
        <w:top w:val="none" w:sz="0" w:space="0" w:color="auto"/>
        <w:left w:val="none" w:sz="0" w:space="0" w:color="auto"/>
        <w:bottom w:val="none" w:sz="0" w:space="0" w:color="auto"/>
        <w:right w:val="none" w:sz="0" w:space="0" w:color="auto"/>
      </w:divBdr>
    </w:div>
    <w:div w:id="176241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araza%203\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BCA2D599634498B1B79FAFF28E0F1D"/>
        <w:category>
          <w:name w:val="General"/>
          <w:gallery w:val="placeholder"/>
        </w:category>
        <w:types>
          <w:type w:val="bbPlcHdr"/>
        </w:types>
        <w:behaviors>
          <w:behavior w:val="content"/>
        </w:behaviors>
        <w:guid w:val="{7886AC2F-A472-42D0-B0D6-78EC029B9EB8}"/>
      </w:docPartPr>
      <w:docPartBody>
        <w:p w:rsidR="00696A7B" w:rsidRDefault="00B539E6" w:rsidP="00B539E6">
          <w:pPr>
            <w:pStyle w:val="BDBCA2D599634498B1B79FAFF28E0F1D"/>
          </w:pPr>
          <w:r w:rsidRPr="0051259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4B8"/>
    <w:rsid w:val="000704B9"/>
    <w:rsid w:val="00081782"/>
    <w:rsid w:val="0011185A"/>
    <w:rsid w:val="001257BA"/>
    <w:rsid w:val="00145E1A"/>
    <w:rsid w:val="001A50E9"/>
    <w:rsid w:val="00201513"/>
    <w:rsid w:val="003203F6"/>
    <w:rsid w:val="005A4D3F"/>
    <w:rsid w:val="00673E59"/>
    <w:rsid w:val="006902F6"/>
    <w:rsid w:val="00696A7B"/>
    <w:rsid w:val="006D36DD"/>
    <w:rsid w:val="007744B8"/>
    <w:rsid w:val="00797298"/>
    <w:rsid w:val="007A079E"/>
    <w:rsid w:val="007A24E4"/>
    <w:rsid w:val="008849DA"/>
    <w:rsid w:val="00892528"/>
    <w:rsid w:val="00941CCF"/>
    <w:rsid w:val="00B539E6"/>
    <w:rsid w:val="00C64FEA"/>
    <w:rsid w:val="00C73E85"/>
    <w:rsid w:val="00D050D5"/>
    <w:rsid w:val="00D71946"/>
    <w:rsid w:val="00D7371E"/>
    <w:rsid w:val="00E22FED"/>
    <w:rsid w:val="00E45201"/>
    <w:rsid w:val="00F1448D"/>
    <w:rsid w:val="00F51A39"/>
    <w:rsid w:val="00F62234"/>
    <w:rsid w:val="00FC6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9E6"/>
    <w:rPr>
      <w:color w:val="808080"/>
    </w:rPr>
  </w:style>
  <w:style w:type="paragraph" w:customStyle="1" w:styleId="BDBCA2D599634498B1B79FAFF28E0F1D">
    <w:name w:val="BDBCA2D599634498B1B79FAFF28E0F1D"/>
    <w:rsid w:val="00B539E6"/>
  </w:style>
  <w:style w:type="paragraph" w:customStyle="1" w:styleId="1A8033D874B443D38E5D339EEDBDB09F">
    <w:name w:val="1A8033D874B443D38E5D339EEDBDB09F"/>
    <w:rsid w:val="00B53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40B2A39374F44A1B16706A90C56B8" ma:contentTypeVersion="18" ma:contentTypeDescription="Create a new document." ma:contentTypeScope="" ma:versionID="d2a004fdc18929597f9f18a1c19df0bf">
  <xsd:schema xmlns:xsd="http://www.w3.org/2001/XMLSchema" xmlns:xs="http://www.w3.org/2001/XMLSchema" xmlns:p="http://schemas.microsoft.com/office/2006/metadata/properties" xmlns:ns2="c7632d40-e72d-42ec-a620-db698b6312b8" xmlns:ns3="59d6485d-b0bd-4a4f-adf2-c0e9b94d0745" targetNamespace="http://schemas.microsoft.com/office/2006/metadata/properties" ma:root="true" ma:fieldsID="ada1f1c3b24f8720e962b76783dbc852" ns2:_="" ns3:_="">
    <xsd:import namespace="c7632d40-e72d-42ec-a620-db698b6312b8"/>
    <xsd:import namespace="59d6485d-b0bd-4a4f-adf2-c0e9b94d07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32d40-e72d-42ec-a620-db698b631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dde37b8-b390-4788-974e-3aeb352d53fa"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6485d-b0bd-4a4f-adf2-c0e9b94d074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0d21215-ac51-44f7-aff2-294b10b0720c}" ma:internalName="TaxCatchAll" ma:showField="CatchAllData" ma:web="59d6485d-b0bd-4a4f-adf2-c0e9b94d074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7632d40-e72d-42ec-a620-db698b6312b8">
      <Terms xmlns="http://schemas.microsoft.com/office/infopath/2007/PartnerControls"/>
    </lcf76f155ced4ddcb4097134ff3c332f>
    <TaxCatchAll xmlns="59d6485d-b0bd-4a4f-adf2-c0e9b94d074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8DF09A-4F2F-42FC-B5F1-AD5F73477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32d40-e72d-42ec-a620-db698b6312b8"/>
    <ds:schemaRef ds:uri="59d6485d-b0bd-4a4f-adf2-c0e9b94d0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A6C141-ED0F-44DB-9E66-221CE8783C0A}">
  <ds:schemaRefs>
    <ds:schemaRef ds:uri="http://schemas.openxmlformats.org/officeDocument/2006/bibliography"/>
  </ds:schemaRefs>
</ds:datastoreItem>
</file>

<file path=customXml/itemProps3.xml><?xml version="1.0" encoding="utf-8"?>
<ds:datastoreItem xmlns:ds="http://schemas.openxmlformats.org/officeDocument/2006/customXml" ds:itemID="{2579B242-938C-4DE6-92D0-1A9FBDBB90C4}">
  <ds:schemaRefs>
    <ds:schemaRef ds:uri="http://schemas.microsoft.com/office/2006/metadata/properties"/>
    <ds:schemaRef ds:uri="http://schemas.microsoft.com/office/infopath/2007/PartnerControls"/>
    <ds:schemaRef ds:uri="c7632d40-e72d-42ec-a620-db698b6312b8"/>
    <ds:schemaRef ds:uri="59d6485d-b0bd-4a4f-adf2-c0e9b94d0745"/>
  </ds:schemaRefs>
</ds:datastoreItem>
</file>

<file path=customXml/itemProps4.xml><?xml version="1.0" encoding="utf-8"?>
<ds:datastoreItem xmlns:ds="http://schemas.openxmlformats.org/officeDocument/2006/customXml" ds:itemID="{AB828F63-BCE0-4B4D-9345-386D9348BB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171</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Manager>ignalling Engineer/ Principles Tester (under mentorship)</Manager>
  <Company>COMMERCIAL IN CONFIDENCE</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Oliver Queen</dc:subject>
  <dc:creator/>
  <cp:lastModifiedBy>Chris Mennen</cp:lastModifiedBy>
  <cp:revision>8</cp:revision>
  <cp:lastPrinted>2017-05-29T04:44:00Z</cp:lastPrinted>
  <dcterms:created xsi:type="dcterms:W3CDTF">2024-03-11T04:46:00Z</dcterms:created>
  <dcterms:modified xsi:type="dcterms:W3CDTF">2024-06-19T12:35:00Z</dcterms:modified>
  <cp:contentStatus>SEL Rail Systems</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0x0101009A840B2A39374F44A1B16706A90C56B8</vt:lpwstr>
  </property>
</Properties>
</file>