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B90C" w14:textId="77777777" w:rsidR="00F5247F" w:rsidRPr="00EA5B90" w:rsidRDefault="00F5247F">
      <w:pPr>
        <w:pBdr>
          <w:top w:val="nil"/>
          <w:left w:val="nil"/>
          <w:bottom w:val="nil"/>
          <w:right w:val="nil"/>
          <w:between w:val="nil"/>
        </w:pBdr>
        <w:spacing w:line="240" w:lineRule="auto"/>
        <w:rPr>
          <w:rFonts w:ascii="Times New Roman" w:hAnsi="Times New Roman" w:cs="Times New Roman"/>
          <w:color w:val="1F4E79"/>
          <w:sz w:val="4"/>
          <w:szCs w:val="4"/>
        </w:rPr>
      </w:pPr>
    </w:p>
    <w:p w14:paraId="07FCF534" w14:textId="575EE00F" w:rsidR="00F5247F" w:rsidRPr="00EA5B90" w:rsidRDefault="009D0EE7">
      <w:pPr>
        <w:pStyle w:val="Title"/>
        <w:jc w:val="center"/>
        <w:rPr>
          <w:rFonts w:ascii="Times New Roman" w:hAnsi="Times New Roman" w:cs="Times New Roman"/>
          <w:sz w:val="48"/>
          <w:szCs w:val="48"/>
        </w:rPr>
      </w:pPr>
      <w:r w:rsidRPr="00EA5B90">
        <w:rPr>
          <w:rFonts w:ascii="Times New Roman" w:hAnsi="Times New Roman" w:cs="Times New Roman"/>
          <w:sz w:val="48"/>
          <w:szCs w:val="48"/>
        </w:rPr>
        <w:t>Insert Name</w:t>
      </w:r>
    </w:p>
    <w:tbl>
      <w:tblPr>
        <w:tblStyle w:val="a2"/>
        <w:tblW w:w="10080" w:type="dxa"/>
        <w:tblLayout w:type="fixed"/>
        <w:tblLook w:val="0600" w:firstRow="0" w:lastRow="0" w:firstColumn="0" w:lastColumn="0" w:noHBand="1" w:noVBand="1"/>
      </w:tblPr>
      <w:tblGrid>
        <w:gridCol w:w="5040"/>
        <w:gridCol w:w="5040"/>
      </w:tblGrid>
      <w:tr w:rsidR="00F5247F" w:rsidRPr="00EA5B90" w14:paraId="5109DBA3" w14:textId="77777777">
        <w:trPr>
          <w:trHeight w:val="1609"/>
        </w:trPr>
        <w:tc>
          <w:tcPr>
            <w:tcW w:w="10080" w:type="dxa"/>
            <w:gridSpan w:val="2"/>
          </w:tcPr>
          <w:p w14:paraId="0E57787A" w14:textId="3D53A4EB" w:rsidR="00F5247F" w:rsidRPr="00EA5B90" w:rsidRDefault="009D0EE7">
            <w:pPr>
              <w:pStyle w:val="Subtitle"/>
              <w:rPr>
                <w:rFonts w:ascii="Times New Roman" w:hAnsi="Times New Roman" w:cs="Times New Roman"/>
              </w:rPr>
            </w:pPr>
            <w:r w:rsidRPr="00EA5B90">
              <w:rPr>
                <w:rFonts w:ascii="Times New Roman" w:hAnsi="Times New Roman" w:cs="Times New Roman"/>
              </w:rPr>
              <w:t>Address</w:t>
            </w:r>
            <w:r w:rsidR="009224B3" w:rsidRPr="00EA5B90">
              <w:rPr>
                <w:rFonts w:ascii="Times New Roman" w:hAnsi="Times New Roman" w:cs="Times New Roman"/>
              </w:rPr>
              <w:t xml:space="preserve"> </w:t>
            </w:r>
            <w:r w:rsidR="00920526" w:rsidRPr="00EA5B90">
              <w:rPr>
                <w:rFonts w:ascii="Times New Roman" w:hAnsi="Times New Roman" w:cs="Times New Roman"/>
              </w:rPr>
              <w:t xml:space="preserve">| </w:t>
            </w:r>
            <w:r w:rsidRPr="00EA5B90">
              <w:rPr>
                <w:rFonts w:ascii="Times New Roman" w:hAnsi="Times New Roman" w:cs="Times New Roman"/>
              </w:rPr>
              <w:t>Phone number</w:t>
            </w:r>
            <w:r w:rsidR="00920526" w:rsidRPr="00EA5B90">
              <w:rPr>
                <w:rFonts w:ascii="Times New Roman" w:hAnsi="Times New Roman" w:cs="Times New Roman"/>
              </w:rPr>
              <w:t xml:space="preserve"> | </w:t>
            </w:r>
            <w:r w:rsidRPr="00EA5B90">
              <w:rPr>
                <w:rFonts w:ascii="Times New Roman" w:hAnsi="Times New Roman" w:cs="Times New Roman"/>
              </w:rPr>
              <w:t>email address</w:t>
            </w:r>
            <w:r w:rsidR="00920526" w:rsidRPr="00EA5B90">
              <w:rPr>
                <w:rFonts w:ascii="Times New Roman" w:hAnsi="Times New Roman" w:cs="Times New Roman"/>
              </w:rPr>
              <w:t xml:space="preserve"> | </w:t>
            </w:r>
            <w:r w:rsidRPr="00EA5B90">
              <w:rPr>
                <w:rFonts w:ascii="Times New Roman" w:hAnsi="Times New Roman" w:cs="Times New Roman"/>
              </w:rPr>
              <w:t>LinkedIn link</w:t>
            </w:r>
          </w:p>
          <w:p w14:paraId="4CB596B8" w14:textId="77777777" w:rsidR="00F5247F" w:rsidRPr="00EA5B90" w:rsidRDefault="00F5247F">
            <w:pPr>
              <w:rPr>
                <w:rFonts w:ascii="Times New Roman" w:hAnsi="Times New Roman" w:cs="Times New Roman"/>
              </w:rPr>
            </w:pPr>
          </w:p>
          <w:tbl>
            <w:tblPr>
              <w:tblStyle w:val="a2"/>
              <w:tblW w:w="10080" w:type="dxa"/>
              <w:tblLayout w:type="fixed"/>
              <w:tblLook w:val="0600" w:firstRow="0" w:lastRow="0" w:firstColumn="0" w:lastColumn="0" w:noHBand="1" w:noVBand="1"/>
            </w:tblPr>
            <w:tblGrid>
              <w:gridCol w:w="10080"/>
            </w:tblGrid>
            <w:tr w:rsidR="00EA5B90" w:rsidRPr="00EA5B90" w14:paraId="50BF41E2" w14:textId="77777777" w:rsidTr="008D2D82">
              <w:trPr>
                <w:trHeight w:val="79"/>
              </w:trPr>
              <w:tc>
                <w:tcPr>
                  <w:tcW w:w="10080" w:type="dxa"/>
                  <w:tcBorders>
                    <w:bottom w:val="single" w:sz="24" w:space="0" w:color="5B9BD5"/>
                  </w:tcBorders>
                </w:tcPr>
                <w:p w14:paraId="142B0082" w14:textId="77777777" w:rsidR="00EA5B90" w:rsidRPr="00EA5B90" w:rsidRDefault="00EA5B90" w:rsidP="00EA5B90">
                  <w:pPr>
                    <w:rPr>
                      <w:rFonts w:ascii="Times New Roman" w:hAnsi="Times New Roman" w:cs="Times New Roman"/>
                    </w:rPr>
                  </w:pPr>
                </w:p>
              </w:tc>
            </w:tr>
            <w:tr w:rsidR="00EA5B90" w:rsidRPr="00EA5B90" w14:paraId="04210037" w14:textId="77777777" w:rsidTr="008D2D82">
              <w:trPr>
                <w:trHeight w:val="385"/>
              </w:trPr>
              <w:tc>
                <w:tcPr>
                  <w:tcW w:w="10080" w:type="dxa"/>
                </w:tcPr>
                <w:p w14:paraId="544F5FF4" w14:textId="43FAC80B" w:rsidR="00EA5B90" w:rsidRPr="00EA5B90" w:rsidRDefault="00EA5B90" w:rsidP="00EA5B90">
                  <w:pPr>
                    <w:pStyle w:val="Heading1"/>
                    <w:jc w:val="center"/>
                    <w:rPr>
                      <w:rFonts w:ascii="Times New Roman" w:hAnsi="Times New Roman" w:cs="Times New Roman"/>
                    </w:rPr>
                  </w:pPr>
                  <w:r>
                    <w:rPr>
                      <w:rFonts w:ascii="Times New Roman" w:hAnsi="Times New Roman" w:cs="Times New Roman"/>
                    </w:rPr>
                    <w:t>Profesional Summary</w:t>
                  </w:r>
                </w:p>
              </w:tc>
            </w:tr>
          </w:tbl>
          <w:p w14:paraId="3D7BC411" w14:textId="1C5D99DA" w:rsidR="00EA5B90" w:rsidRDefault="00C07699">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(Remove – Your CV should be in 3</w:t>
            </w:r>
            <w:r w:rsidRPr="00C07699">
              <w:rPr>
                <w:rFonts w:ascii="Times New Roman" w:eastAsia="Roboto" w:hAnsi="Times New Roman" w:cs="Times New Roman"/>
                <w:color w:val="444746"/>
                <w:sz w:val="21"/>
                <w:szCs w:val="21"/>
                <w:vertAlign w:val="superscript"/>
              </w:rPr>
              <w:t>rd</w:t>
            </w:r>
            <w:r>
              <w:rPr>
                <w:rFonts w:ascii="Times New Roman" w:eastAsia="Roboto" w:hAnsi="Times New Roman" w:cs="Times New Roman"/>
                <w:color w:val="444746"/>
                <w:sz w:val="21"/>
                <w:szCs w:val="21"/>
              </w:rPr>
              <w:t xml:space="preserve"> person, if you don’t have experience in IT or cybersecurity translate what skills you bring to the table)</w:t>
            </w:r>
          </w:p>
          <w:p w14:paraId="6D63E5BC" w14:textId="0BE50B5C" w:rsidR="00F5247F" w:rsidRPr="00EA5B90" w:rsidRDefault="00C07699">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*Insertname*</w:t>
            </w:r>
            <w:r w:rsidR="00920526" w:rsidRPr="00EA5B90">
              <w:rPr>
                <w:rFonts w:ascii="Times New Roman" w:eastAsia="Roboto" w:hAnsi="Times New Roman" w:cs="Times New Roman"/>
                <w:color w:val="444746"/>
                <w:sz w:val="21"/>
                <w:szCs w:val="21"/>
              </w:rPr>
              <w:t xml:space="preserve"> is an experienced Registered Nurse with more than 1</w:t>
            </w:r>
            <w:r>
              <w:rPr>
                <w:rFonts w:ascii="Times New Roman" w:eastAsia="Roboto" w:hAnsi="Times New Roman" w:cs="Times New Roman"/>
                <w:color w:val="444746"/>
                <w:sz w:val="21"/>
                <w:szCs w:val="21"/>
              </w:rPr>
              <w:t>2</w:t>
            </w:r>
            <w:r w:rsidR="00920526" w:rsidRPr="00EA5B90">
              <w:rPr>
                <w:rFonts w:ascii="Times New Roman" w:eastAsia="Roboto" w:hAnsi="Times New Roman" w:cs="Times New Roman"/>
                <w:color w:val="444746"/>
                <w:sz w:val="21"/>
                <w:szCs w:val="21"/>
              </w:rPr>
              <w:t xml:space="preserve"> years of dedicated service in the healthcare industry. Now embarking on a transition into the field of Cybersecurity, this is due to his love of computers. </w:t>
            </w:r>
            <w:r>
              <w:rPr>
                <w:rFonts w:ascii="Times New Roman" w:eastAsia="Roboto" w:hAnsi="Times New Roman" w:cs="Times New Roman"/>
                <w:color w:val="444746"/>
                <w:sz w:val="21"/>
                <w:szCs w:val="21"/>
              </w:rPr>
              <w:t>Insertname</w:t>
            </w:r>
            <w:r w:rsidR="00920526" w:rsidRPr="00EA5B90">
              <w:rPr>
                <w:rFonts w:ascii="Times New Roman" w:eastAsia="Roboto" w:hAnsi="Times New Roman" w:cs="Times New Roman"/>
                <w:color w:val="444746"/>
                <w:sz w:val="21"/>
                <w:szCs w:val="21"/>
              </w:rPr>
              <w:t xml:space="preserve"> extensive background in nursing positions him as a unique asset with cross-over skills. Throughout his career, </w:t>
            </w:r>
            <w:r>
              <w:rPr>
                <w:rFonts w:ascii="Times New Roman" w:eastAsia="Roboto" w:hAnsi="Times New Roman" w:cs="Times New Roman"/>
                <w:color w:val="444746"/>
                <w:sz w:val="21"/>
                <w:szCs w:val="21"/>
              </w:rPr>
              <w:t>Insertname</w:t>
            </w:r>
            <w:r w:rsidR="00920526" w:rsidRPr="00EA5B90">
              <w:rPr>
                <w:rFonts w:ascii="Times New Roman" w:eastAsia="Roboto" w:hAnsi="Times New Roman" w:cs="Times New Roman"/>
                <w:color w:val="444746"/>
                <w:sz w:val="21"/>
                <w:szCs w:val="21"/>
              </w:rPr>
              <w:t xml:space="preserve"> has thrived in high-paced, high-stress clinical and managerial roles. His ability to maintain composure and make calculated decisions in challenging situations has consistently ensured the correct and timely course of action.</w:t>
            </w:r>
          </w:p>
          <w:p w14:paraId="2C7155C8" w14:textId="028108CB" w:rsidR="00F5247F" w:rsidRPr="00EA5B90" w:rsidRDefault="00C07699">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Insername</w:t>
            </w:r>
            <w:r w:rsidR="00920526" w:rsidRPr="00EA5B90">
              <w:rPr>
                <w:rFonts w:ascii="Times New Roman" w:eastAsia="Roboto" w:hAnsi="Times New Roman" w:cs="Times New Roman"/>
                <w:color w:val="444746"/>
                <w:sz w:val="21"/>
                <w:szCs w:val="21"/>
              </w:rPr>
              <w:t xml:space="preserve"> has a well-established record of offering unwavering support and mentorship within the workplace. Notably, he has devised innovative tools aimed at risk mitigation and workflow enhancement, demonstrating his commitment to improving safety and efficiency. Drawing upon his honed skills from the mental health sector, </w:t>
            </w:r>
            <w:r>
              <w:rPr>
                <w:rFonts w:ascii="Times New Roman" w:eastAsia="Roboto" w:hAnsi="Times New Roman" w:cs="Times New Roman"/>
                <w:color w:val="444746"/>
                <w:sz w:val="21"/>
                <w:szCs w:val="21"/>
              </w:rPr>
              <w:t>*Insername*</w:t>
            </w:r>
            <w:r w:rsidR="00920526" w:rsidRPr="00EA5B90">
              <w:rPr>
                <w:rFonts w:ascii="Times New Roman" w:eastAsia="Roboto" w:hAnsi="Times New Roman" w:cs="Times New Roman"/>
                <w:color w:val="444746"/>
                <w:sz w:val="21"/>
                <w:szCs w:val="21"/>
              </w:rPr>
              <w:t xml:space="preserve"> excels in facilitating productive, clear, and concise conversations, often delving into complex and sensitive subjects.</w:t>
            </w:r>
          </w:p>
          <w:p w14:paraId="12F4B67F" w14:textId="58434F2A" w:rsidR="00F5247F" w:rsidRPr="00EA5B90" w:rsidRDefault="00920526">
            <w:pPr>
              <w:rPr>
                <w:rFonts w:ascii="Times New Roman" w:hAnsi="Times New Roman" w:cs="Times New Roman"/>
              </w:rPr>
            </w:pPr>
            <w:r w:rsidRPr="00EA5B90">
              <w:rPr>
                <w:rFonts w:ascii="Times New Roman" w:eastAsia="Roboto" w:hAnsi="Times New Roman" w:cs="Times New Roman"/>
                <w:color w:val="444746"/>
                <w:sz w:val="21"/>
                <w:szCs w:val="21"/>
              </w:rPr>
              <w:t>Some guy's approach is rooted in a compassionate, person-</w:t>
            </w:r>
            <w:r w:rsidR="00E537D6" w:rsidRPr="00EA5B90">
              <w:rPr>
                <w:rFonts w:ascii="Times New Roman" w:eastAsia="Roboto" w:hAnsi="Times New Roman" w:cs="Times New Roman"/>
                <w:color w:val="444746"/>
                <w:sz w:val="21"/>
                <w:szCs w:val="21"/>
              </w:rPr>
              <w:t>centred</w:t>
            </w:r>
            <w:r w:rsidRPr="00EA5B90">
              <w:rPr>
                <w:rFonts w:ascii="Times New Roman" w:eastAsia="Roboto" w:hAnsi="Times New Roman" w:cs="Times New Roman"/>
                <w:color w:val="444746"/>
                <w:sz w:val="21"/>
                <w:szCs w:val="21"/>
              </w:rPr>
              <w:t xml:space="preserve"> ethos that he carries into every professional </w:t>
            </w:r>
            <w:r w:rsidR="00E537D6" w:rsidRPr="00EA5B90">
              <w:rPr>
                <w:rFonts w:ascii="Times New Roman" w:eastAsia="Roboto" w:hAnsi="Times New Roman" w:cs="Times New Roman"/>
                <w:color w:val="444746"/>
                <w:sz w:val="21"/>
                <w:szCs w:val="21"/>
              </w:rPr>
              <w:t>endeavour</w:t>
            </w:r>
            <w:r w:rsidRPr="00EA5B90">
              <w:rPr>
                <w:rFonts w:ascii="Times New Roman" w:eastAsia="Roboto" w:hAnsi="Times New Roman" w:cs="Times New Roman"/>
                <w:color w:val="444746"/>
                <w:sz w:val="21"/>
                <w:szCs w:val="21"/>
              </w:rPr>
              <w:t>. His experience, motivation, and adaptability make him a valuable addition to any team, ready to contribute effectively in the dynamic field of Cybersecurity.</w:t>
            </w:r>
          </w:p>
        </w:tc>
      </w:tr>
      <w:tr w:rsidR="00F5247F" w:rsidRPr="00EA5B90" w14:paraId="4AC97D31" w14:textId="77777777">
        <w:trPr>
          <w:trHeight w:val="79"/>
        </w:trPr>
        <w:tc>
          <w:tcPr>
            <w:tcW w:w="10080" w:type="dxa"/>
            <w:gridSpan w:val="2"/>
            <w:tcBorders>
              <w:bottom w:val="single" w:sz="24" w:space="0" w:color="5B9BD5"/>
            </w:tcBorders>
          </w:tcPr>
          <w:p w14:paraId="023BCA38" w14:textId="77777777" w:rsidR="00F5247F" w:rsidRPr="00EA5B90" w:rsidRDefault="00F5247F">
            <w:pPr>
              <w:rPr>
                <w:rFonts w:ascii="Times New Roman" w:hAnsi="Times New Roman" w:cs="Times New Roman"/>
              </w:rPr>
            </w:pPr>
          </w:p>
        </w:tc>
      </w:tr>
      <w:tr w:rsidR="00F5247F" w:rsidRPr="00EA5B90" w14:paraId="2D03F0D7" w14:textId="77777777">
        <w:trPr>
          <w:trHeight w:val="385"/>
        </w:trPr>
        <w:tc>
          <w:tcPr>
            <w:tcW w:w="10080" w:type="dxa"/>
            <w:gridSpan w:val="2"/>
          </w:tcPr>
          <w:p w14:paraId="3C9AA412" w14:textId="77777777" w:rsidR="00F5247F" w:rsidRDefault="00000000" w:rsidP="00EA5B90">
            <w:pPr>
              <w:pStyle w:val="Heading1"/>
              <w:jc w:val="center"/>
              <w:rPr>
                <w:rFonts w:ascii="Times New Roman" w:hAnsi="Times New Roman" w:cs="Times New Roman"/>
              </w:rPr>
            </w:pPr>
            <w:r w:rsidRPr="00EA5B90">
              <w:rPr>
                <w:rFonts w:ascii="Times New Roman" w:hAnsi="Times New Roman" w:cs="Times New Roman"/>
              </w:rPr>
              <w:t>Skills</w:t>
            </w:r>
          </w:p>
          <w:p w14:paraId="2ED49925" w14:textId="6674B8AF" w:rsidR="00C07699" w:rsidRPr="00C07699" w:rsidRDefault="00C07699" w:rsidP="00C07699">
            <w:pPr>
              <w:rPr>
                <w:rFonts w:ascii="Times New Roman" w:hAnsi="Times New Roman" w:cs="Times New Roman"/>
              </w:rPr>
            </w:pPr>
            <w:r w:rsidRPr="00C07699">
              <w:rPr>
                <w:rFonts w:ascii="Times New Roman" w:hAnsi="Times New Roman" w:cs="Times New Roman"/>
                <w:color w:val="auto"/>
              </w:rPr>
              <w:t xml:space="preserve">(Remove </w:t>
            </w:r>
            <w:r>
              <w:rPr>
                <w:rFonts w:ascii="Times New Roman" w:hAnsi="Times New Roman" w:cs="Times New Roman"/>
                <w:color w:val="auto"/>
              </w:rPr>
              <w:t>– Highlight your main skills, no more than 8, again if there is cross over add them)</w:t>
            </w:r>
          </w:p>
        </w:tc>
      </w:tr>
      <w:tr w:rsidR="00F5247F" w:rsidRPr="00EA5B90" w14:paraId="75E801FA" w14:textId="77777777">
        <w:tc>
          <w:tcPr>
            <w:tcW w:w="5040" w:type="dxa"/>
          </w:tcPr>
          <w:p w14:paraId="7ACB192E"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Digital forensics</w:t>
            </w:r>
          </w:p>
          <w:p w14:paraId="5C91E575"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Penetration testing</w:t>
            </w:r>
          </w:p>
          <w:p w14:paraId="641C9B22" w14:textId="202206DE"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Team Lead</w:t>
            </w:r>
            <w:r w:rsidR="00EA5B90">
              <w:rPr>
                <w:rFonts w:ascii="Times New Roman" w:hAnsi="Times New Roman" w:cs="Times New Roman"/>
                <w:color w:val="000000" w:themeColor="text1"/>
              </w:rPr>
              <w:t xml:space="preserve"> and Management</w:t>
            </w:r>
            <w:r w:rsidRPr="00EA5B90">
              <w:rPr>
                <w:rFonts w:ascii="Times New Roman" w:hAnsi="Times New Roman" w:cs="Times New Roman"/>
                <w:color w:val="000000" w:themeColor="text1"/>
              </w:rPr>
              <w:t>r</w:t>
            </w:r>
          </w:p>
          <w:p w14:paraId="7C4F3998" w14:textId="3CA73F49" w:rsidR="00F5247F" w:rsidRPr="00EA5B90" w:rsidRDefault="00EA5B90" w:rsidP="00EA5B90">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Pr>
                <w:rFonts w:ascii="Times New Roman" w:hAnsi="Times New Roman" w:cs="Times New Roman"/>
                <w:color w:val="000000" w:themeColor="text1"/>
              </w:rPr>
              <w:t>Training and Development</w:t>
            </w:r>
          </w:p>
        </w:tc>
        <w:tc>
          <w:tcPr>
            <w:tcW w:w="5040" w:type="dxa"/>
          </w:tcPr>
          <w:p w14:paraId="06617169"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Log analysis and SIEM Management</w:t>
            </w:r>
          </w:p>
          <w:p w14:paraId="63487FEA" w14:textId="273CB6C1" w:rsidR="00F5247F" w:rsidRPr="00EA5B90" w:rsidRDefault="00EA5B9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G</w:t>
            </w:r>
            <w:r>
              <w:rPr>
                <w:rFonts w:ascii="Times New Roman" w:hAnsi="Times New Roman" w:cs="Times New Roman"/>
                <w:color w:val="000000" w:themeColor="text1"/>
              </w:rPr>
              <w:t xml:space="preserve">overnance, </w:t>
            </w:r>
            <w:r w:rsidR="00000000" w:rsidRPr="00EA5B90">
              <w:rPr>
                <w:rFonts w:ascii="Times New Roman" w:hAnsi="Times New Roman" w:cs="Times New Roman"/>
                <w:color w:val="000000" w:themeColor="text1"/>
              </w:rPr>
              <w:t>R</w:t>
            </w:r>
            <w:r>
              <w:rPr>
                <w:rFonts w:ascii="Times New Roman" w:hAnsi="Times New Roman" w:cs="Times New Roman"/>
                <w:color w:val="000000" w:themeColor="text1"/>
              </w:rPr>
              <w:t xml:space="preserve">isk and </w:t>
            </w:r>
            <w:r w:rsidR="00000000" w:rsidRPr="00EA5B90">
              <w:rPr>
                <w:rFonts w:ascii="Times New Roman" w:hAnsi="Times New Roman" w:cs="Times New Roman"/>
                <w:color w:val="000000" w:themeColor="text1"/>
              </w:rPr>
              <w:t>C</w:t>
            </w:r>
            <w:r>
              <w:rPr>
                <w:rFonts w:ascii="Times New Roman" w:hAnsi="Times New Roman" w:cs="Times New Roman"/>
                <w:color w:val="000000" w:themeColor="text1"/>
              </w:rPr>
              <w:t>ompliance</w:t>
            </w:r>
          </w:p>
          <w:p w14:paraId="577AFBE7"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Change management</w:t>
            </w:r>
          </w:p>
          <w:p w14:paraId="47ADE99D" w14:textId="22C78C68" w:rsidR="00F5247F" w:rsidRPr="00EA5B90" w:rsidRDefault="00000000" w:rsidP="00EA5B90">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Project management</w:t>
            </w:r>
          </w:p>
        </w:tc>
      </w:tr>
      <w:tr w:rsidR="00F5247F" w:rsidRPr="00EA5B90" w14:paraId="112A0796" w14:textId="77777777" w:rsidTr="00EA5B90">
        <w:trPr>
          <w:trHeight w:val="695"/>
        </w:trPr>
        <w:tc>
          <w:tcPr>
            <w:tcW w:w="10080" w:type="dxa"/>
            <w:gridSpan w:val="2"/>
            <w:tcBorders>
              <w:bottom w:val="single" w:sz="24" w:space="0" w:color="FFFFFF"/>
            </w:tcBorders>
          </w:tcPr>
          <w:tbl>
            <w:tblPr>
              <w:tblStyle w:val="a2"/>
              <w:tblW w:w="10080" w:type="dxa"/>
              <w:tblLayout w:type="fixed"/>
              <w:tblLook w:val="0600" w:firstRow="0" w:lastRow="0" w:firstColumn="0" w:lastColumn="0" w:noHBand="1" w:noVBand="1"/>
            </w:tblPr>
            <w:tblGrid>
              <w:gridCol w:w="10080"/>
            </w:tblGrid>
            <w:tr w:rsidR="00EA5B90" w:rsidRPr="00EA5B90" w14:paraId="418818D7" w14:textId="77777777" w:rsidTr="00EA5B90">
              <w:trPr>
                <w:trHeight w:val="54"/>
              </w:trPr>
              <w:tc>
                <w:tcPr>
                  <w:tcW w:w="10080" w:type="dxa"/>
                  <w:tcBorders>
                    <w:bottom w:val="single" w:sz="24" w:space="0" w:color="5B9BD5"/>
                  </w:tcBorders>
                </w:tcPr>
                <w:p w14:paraId="19829483" w14:textId="77777777" w:rsidR="00EA5B90" w:rsidRPr="00EA5B90" w:rsidRDefault="00EA5B90" w:rsidP="00EA5B90">
                  <w:pPr>
                    <w:rPr>
                      <w:rFonts w:ascii="Times New Roman" w:hAnsi="Times New Roman" w:cs="Times New Roman"/>
                    </w:rPr>
                  </w:pPr>
                </w:p>
              </w:tc>
            </w:tr>
            <w:tr w:rsidR="00EA5B90" w:rsidRPr="00EA5B90" w14:paraId="020D8A8E" w14:textId="77777777" w:rsidTr="00EA5B90">
              <w:trPr>
                <w:trHeight w:val="266"/>
              </w:trPr>
              <w:tc>
                <w:tcPr>
                  <w:tcW w:w="10080" w:type="dxa"/>
                </w:tcPr>
                <w:p w14:paraId="1D2DD33D" w14:textId="3DF4D1E8" w:rsidR="00EA5B90" w:rsidRPr="00EA5B90" w:rsidRDefault="00EA5B90" w:rsidP="00EA5B90">
                  <w:pPr>
                    <w:pStyle w:val="Heading1"/>
                    <w:rPr>
                      <w:rFonts w:ascii="Times New Roman" w:hAnsi="Times New Roman" w:cs="Times New Roman"/>
                    </w:rPr>
                  </w:pPr>
                  <w:r w:rsidRPr="00EA5B90">
                    <w:rPr>
                      <w:rFonts w:ascii="Times New Roman" w:hAnsi="Times New Roman" w:cs="Times New Roman"/>
                    </w:rPr>
                    <w:t>Work history</w:t>
                  </w:r>
                </w:p>
              </w:tc>
            </w:tr>
          </w:tbl>
          <w:p w14:paraId="60A0BAC5" w14:textId="77777777" w:rsidR="00F5247F" w:rsidRPr="00EA5B90" w:rsidRDefault="00F5247F">
            <w:pPr>
              <w:rPr>
                <w:rFonts w:ascii="Times New Roman" w:hAnsi="Times New Roman" w:cs="Times New Roman"/>
                <w:color w:val="000000" w:themeColor="text1"/>
              </w:rPr>
            </w:pPr>
          </w:p>
        </w:tc>
      </w:tr>
    </w:tbl>
    <w:p w14:paraId="5EBFA0E5" w14:textId="11F8EDED" w:rsidR="002232CA" w:rsidRPr="00EA5B90" w:rsidRDefault="00C07699" w:rsidP="002232CA">
      <w:pPr>
        <w:pStyle w:val="Heading2"/>
        <w:rPr>
          <w:rFonts w:ascii="Times New Roman" w:hAnsi="Times New Roman" w:cs="Times New Roman"/>
          <w:sz w:val="22"/>
          <w:szCs w:val="28"/>
        </w:rPr>
      </w:pPr>
      <w:r>
        <w:rPr>
          <w:rFonts w:ascii="Times New Roman" w:hAnsi="Times New Roman" w:cs="Times New Roman"/>
          <w:sz w:val="22"/>
          <w:szCs w:val="28"/>
        </w:rPr>
        <w:t>Company</w:t>
      </w:r>
      <w:r w:rsidR="002232CA" w:rsidRPr="00EA5B90">
        <w:rPr>
          <w:rFonts w:ascii="Times New Roman" w:hAnsi="Times New Roman" w:cs="Times New Roman"/>
          <w:sz w:val="22"/>
          <w:szCs w:val="28"/>
        </w:rPr>
        <w:t xml:space="preserve"> | </w:t>
      </w:r>
      <w:r>
        <w:rPr>
          <w:rFonts w:ascii="Times New Roman" w:hAnsi="Times New Roman" w:cs="Times New Roman"/>
          <w:sz w:val="22"/>
          <w:szCs w:val="28"/>
        </w:rPr>
        <w:t>Position (Example)</w:t>
      </w:r>
    </w:p>
    <w:p w14:paraId="788C5704" w14:textId="3AADF1DF" w:rsidR="002232CA" w:rsidRPr="00EA5B90" w:rsidRDefault="00C07699" w:rsidP="002232CA">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 xml:space="preserve">Jan </w:t>
      </w:r>
      <w:r w:rsidR="002232CA" w:rsidRPr="00EA5B90">
        <w:rPr>
          <w:rFonts w:ascii="Times New Roman" w:eastAsia="Roboto" w:hAnsi="Times New Roman" w:cs="Times New Roman"/>
          <w:color w:val="444746"/>
          <w:sz w:val="21"/>
          <w:szCs w:val="21"/>
        </w:rPr>
        <w:t>202</w:t>
      </w:r>
      <w:r>
        <w:rPr>
          <w:rFonts w:ascii="Times New Roman" w:eastAsia="Roboto" w:hAnsi="Times New Roman" w:cs="Times New Roman"/>
          <w:color w:val="444746"/>
          <w:sz w:val="21"/>
          <w:szCs w:val="21"/>
        </w:rPr>
        <w:t>2</w:t>
      </w:r>
      <w:r w:rsidR="002232CA" w:rsidRPr="00EA5B90">
        <w:rPr>
          <w:rFonts w:ascii="Times New Roman" w:eastAsia="Roboto" w:hAnsi="Times New Roman" w:cs="Times New Roman"/>
          <w:color w:val="444746"/>
          <w:sz w:val="21"/>
          <w:szCs w:val="21"/>
        </w:rPr>
        <w:t xml:space="preserve"> - Present</w:t>
      </w:r>
    </w:p>
    <w:p w14:paraId="3AF32EE3" w14:textId="77777777" w:rsidR="002232CA" w:rsidRPr="00EA5B90" w:rsidRDefault="002232CA" w:rsidP="002232CA">
      <w:p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Software and Data is an Australian enterprise specialising in web application hosting and security.</w:t>
      </w:r>
    </w:p>
    <w:p w14:paraId="1E5A8CD0" w14:textId="77777777" w:rsidR="002232CA" w:rsidRPr="00EA5B90" w:rsidRDefault="002232CA" w:rsidP="002232CA">
      <w:pPr>
        <w:numPr>
          <w:ilvl w:val="0"/>
          <w:numId w:val="3"/>
        </w:num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Deployed Splunk across the network, configuring the indexers, deploying forwards, and creating reports and dashboards. Provided comprehensive education and training on Splunk functionalities, limitations, and applications.</w:t>
      </w:r>
    </w:p>
    <w:p w14:paraId="12D8D2F2" w14:textId="77777777" w:rsidR="002232CA" w:rsidRPr="00EA5B90" w:rsidRDefault="002232CA" w:rsidP="002232CA">
      <w:pPr>
        <w:numPr>
          <w:ilvl w:val="0"/>
          <w:numId w:val="3"/>
        </w:num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Conducted vulnerability assessments and scanning using OWASP Zap and Nessus on web applications and the network. Expertly configured scans to avoid service disruption, offering detailed reports and educational support.</w:t>
      </w:r>
    </w:p>
    <w:p w14:paraId="2321370D" w14:textId="77777777" w:rsidR="002232CA" w:rsidRPr="00EA5B90" w:rsidRDefault="002232CA" w:rsidP="002232CA">
      <w:pPr>
        <w:numPr>
          <w:ilvl w:val="0"/>
          <w:numId w:val="3"/>
        </w:num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Managed PCI DSS compliance, including assessments, policy reviews and amendments, educating the organization, and overseeing policy implementation.</w:t>
      </w:r>
    </w:p>
    <w:p w14:paraId="4C49BCD9" w14:textId="77777777" w:rsidR="002232CA" w:rsidRPr="00EA5B90" w:rsidRDefault="002232CA" w:rsidP="002232CA">
      <w:pPr>
        <w:rPr>
          <w:rFonts w:ascii="Times New Roman" w:hAnsi="Times New Roman" w:cs="Times New Roman"/>
          <w:b/>
        </w:rPr>
      </w:pPr>
      <w:r w:rsidRPr="00EA5B90">
        <w:rPr>
          <w:rFonts w:ascii="Times New Roman" w:hAnsi="Times New Roman" w:cs="Times New Roman"/>
          <w:b/>
        </w:rPr>
        <w:t>Key Achievements:</w:t>
      </w:r>
    </w:p>
    <w:p w14:paraId="43DEA37A" w14:textId="325E4D44" w:rsidR="002232CA" w:rsidRPr="00EA5B90" w:rsidRDefault="00C07699" w:rsidP="002232CA">
      <w:pPr>
        <w:numPr>
          <w:ilvl w:val="0"/>
          <w:numId w:val="3"/>
        </w:num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Creation of polices and procedures</w:t>
      </w:r>
      <w:r w:rsidR="002232CA" w:rsidRPr="00EA5B90">
        <w:rPr>
          <w:rFonts w:ascii="Times New Roman" w:eastAsia="Roboto" w:hAnsi="Times New Roman" w:cs="Times New Roman"/>
          <w:color w:val="444746"/>
          <w:sz w:val="21"/>
          <w:szCs w:val="21"/>
        </w:rPr>
        <w:t xml:space="preserve"> for compliance.</w:t>
      </w:r>
    </w:p>
    <w:p w14:paraId="7F9C6AC5" w14:textId="77777777" w:rsidR="00EA5B90" w:rsidRPr="00EA5B90" w:rsidRDefault="00EA5B90" w:rsidP="00EA5B90">
      <w:pPr>
        <w:pStyle w:val="ListParagraph"/>
        <w:rPr>
          <w:rFonts w:ascii="Times New Roman" w:hAnsi="Times New Roman" w:cs="Times New Roman"/>
        </w:rPr>
      </w:pPr>
      <w:bookmarkStart w:id="0" w:name="_heading=h.n1qdgnq6gz76" w:colFirst="0" w:colLast="0"/>
      <w:bookmarkEnd w:id="0"/>
    </w:p>
    <w:tbl>
      <w:tblPr>
        <w:tblStyle w:val="a3"/>
        <w:tblW w:w="10080" w:type="dxa"/>
        <w:tblLayout w:type="fixed"/>
        <w:tblLook w:val="0600" w:firstRow="0" w:lastRow="0" w:firstColumn="0" w:lastColumn="0" w:noHBand="1" w:noVBand="1"/>
      </w:tblPr>
      <w:tblGrid>
        <w:gridCol w:w="5040"/>
        <w:gridCol w:w="5040"/>
      </w:tblGrid>
      <w:tr w:rsidR="00F5247F" w:rsidRPr="00EA5B90" w14:paraId="5FAE47D6" w14:textId="77777777" w:rsidTr="002232CA">
        <w:trPr>
          <w:trHeight w:val="2753"/>
        </w:trPr>
        <w:tc>
          <w:tcPr>
            <w:tcW w:w="10080" w:type="dxa"/>
            <w:gridSpan w:val="2"/>
            <w:tcBorders>
              <w:top w:val="single" w:sz="24" w:space="0" w:color="5B9BD5"/>
            </w:tcBorders>
          </w:tcPr>
          <w:tbl>
            <w:tblPr>
              <w:tblStyle w:val="a4"/>
              <w:tblpPr w:leftFromText="180" w:rightFromText="180" w:vertAnchor="text" w:tblpY="-387"/>
              <w:tblOverlap w:val="never"/>
              <w:tblW w:w="10080" w:type="dxa"/>
              <w:tblLayout w:type="fixed"/>
              <w:tblLook w:val="0600" w:firstRow="0" w:lastRow="0" w:firstColumn="0" w:lastColumn="0" w:noHBand="1" w:noVBand="1"/>
            </w:tblPr>
            <w:tblGrid>
              <w:gridCol w:w="5040"/>
              <w:gridCol w:w="5040"/>
            </w:tblGrid>
            <w:tr w:rsidR="002232CA" w:rsidRPr="00EA5B90" w14:paraId="30D7C65A" w14:textId="77777777" w:rsidTr="002232CA">
              <w:trPr>
                <w:trHeight w:val="570"/>
              </w:trPr>
              <w:tc>
                <w:tcPr>
                  <w:tcW w:w="10080" w:type="dxa"/>
                  <w:gridSpan w:val="2"/>
                </w:tcPr>
                <w:p w14:paraId="09CACD86" w14:textId="77777777" w:rsidR="002232CA" w:rsidRPr="00EA5B90" w:rsidRDefault="002232CA" w:rsidP="002232CA">
                  <w:pPr>
                    <w:pStyle w:val="Heading1"/>
                    <w:spacing w:after="0" w:line="120" w:lineRule="auto"/>
                    <w:rPr>
                      <w:rFonts w:ascii="Times New Roman" w:hAnsi="Times New Roman" w:cs="Times New Roman"/>
                    </w:rPr>
                  </w:pPr>
                </w:p>
                <w:p w14:paraId="58C919C2" w14:textId="77777777" w:rsidR="002232CA" w:rsidRDefault="002232CA" w:rsidP="002232CA">
                  <w:pPr>
                    <w:pStyle w:val="Heading1"/>
                    <w:rPr>
                      <w:rFonts w:ascii="Times New Roman" w:hAnsi="Times New Roman" w:cs="Times New Roman"/>
                    </w:rPr>
                  </w:pPr>
                  <w:r w:rsidRPr="00EA5B90">
                    <w:rPr>
                      <w:rFonts w:ascii="Times New Roman" w:hAnsi="Times New Roman" w:cs="Times New Roman"/>
                      <w:highlight w:val="white"/>
                    </w:rPr>
                    <w:t>Technical Proficiencies</w:t>
                  </w:r>
                </w:p>
                <w:p w14:paraId="443B4520" w14:textId="514A0DFE" w:rsidR="00C07699" w:rsidRPr="00C07699" w:rsidRDefault="00C07699" w:rsidP="00C07699">
                  <w:pPr>
                    <w:rPr>
                      <w:rFonts w:ascii="Times New Roman" w:hAnsi="Times New Roman" w:cs="Times New Roman"/>
                    </w:rPr>
                  </w:pPr>
                  <w:r w:rsidRPr="00C07699">
                    <w:rPr>
                      <w:rFonts w:ascii="Times New Roman" w:hAnsi="Times New Roman" w:cs="Times New Roman"/>
                      <w:color w:val="auto"/>
                    </w:rPr>
                    <w:t>(Remove</w:t>
                  </w:r>
                  <w:r>
                    <w:rPr>
                      <w:rFonts w:ascii="Times New Roman" w:hAnsi="Times New Roman" w:cs="Times New Roman"/>
                      <w:color w:val="auto"/>
                    </w:rPr>
                    <w:t xml:space="preserve"> – Add software</w:t>
                  </w:r>
                  <w:r w:rsidR="001563FA">
                    <w:rPr>
                      <w:rFonts w:ascii="Times New Roman" w:hAnsi="Times New Roman" w:cs="Times New Roman"/>
                      <w:color w:val="auto"/>
                    </w:rPr>
                    <w:t xml:space="preserve"> or technology that you are good at not that your aware of)</w:t>
                  </w:r>
                </w:p>
              </w:tc>
            </w:tr>
            <w:tr w:rsidR="002232CA" w:rsidRPr="00EA5B90" w14:paraId="01C0BE26" w14:textId="77777777" w:rsidTr="00305924">
              <w:trPr>
                <w:trHeight w:val="496"/>
              </w:trPr>
              <w:tc>
                <w:tcPr>
                  <w:tcW w:w="5040" w:type="dxa"/>
                </w:tcPr>
                <w:p w14:paraId="60E1297C" w14:textId="77777777" w:rsidR="002232CA" w:rsidRPr="00EA5B90" w:rsidRDefault="002232CA" w:rsidP="00E537D6">
                  <w:pPr>
                    <w:pStyle w:val="ListParagraph"/>
                    <w:numPr>
                      <w:ilvl w:val="0"/>
                      <w:numId w:val="8"/>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SEIM</w:t>
                  </w:r>
                </w:p>
                <w:p w14:paraId="39015C21"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Splunk</w:t>
                  </w:r>
                </w:p>
                <w:p w14:paraId="04382EEA"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Sec Onion</w:t>
                  </w:r>
                </w:p>
                <w:p w14:paraId="7A6C8113" w14:textId="77777777" w:rsidR="002232CA" w:rsidRPr="00EA5B90" w:rsidRDefault="002232CA" w:rsidP="00E537D6">
                  <w:pPr>
                    <w:pStyle w:val="ListParagraph"/>
                    <w:numPr>
                      <w:ilvl w:val="0"/>
                      <w:numId w:val="8"/>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Vulnerability assessments</w:t>
                  </w:r>
                </w:p>
                <w:p w14:paraId="2FA0AD57"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OWASP Zap</w:t>
                  </w:r>
                </w:p>
                <w:p w14:paraId="4226AAC3"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Nessus</w:t>
                  </w:r>
                </w:p>
                <w:p w14:paraId="6071D19B" w14:textId="77777777" w:rsidR="002232CA" w:rsidRPr="00EA5B90" w:rsidRDefault="002232CA" w:rsidP="00E537D6">
                  <w:pPr>
                    <w:pStyle w:val="ListParagraph"/>
                    <w:numPr>
                      <w:ilvl w:val="0"/>
                      <w:numId w:val="8"/>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Forensic</w:t>
                  </w:r>
                </w:p>
                <w:p w14:paraId="09830E30"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Autopsy</w:t>
                  </w:r>
                </w:p>
              </w:tc>
              <w:tc>
                <w:tcPr>
                  <w:tcW w:w="5040" w:type="dxa"/>
                </w:tcPr>
                <w:p w14:paraId="03C409FA" w14:textId="77777777" w:rsidR="002232CA" w:rsidRPr="00EA5B90" w:rsidRDefault="002232CA" w:rsidP="002232CA">
                  <w:pPr>
                    <w:pStyle w:val="ListParagraph"/>
                    <w:numPr>
                      <w:ilvl w:val="0"/>
                      <w:numId w:val="7"/>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 xml:space="preserve">Cloud </w:t>
                  </w:r>
                </w:p>
                <w:p w14:paraId="12BF7AB0" w14:textId="77777777" w:rsidR="002232CA" w:rsidRPr="00EA5B90" w:rsidRDefault="002232CA" w:rsidP="002232CA">
                  <w:pPr>
                    <w:numPr>
                      <w:ilvl w:val="1"/>
                      <w:numId w:val="2"/>
                    </w:numP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Microsoft Azure</w:t>
                  </w:r>
                </w:p>
                <w:p w14:paraId="56D2749F"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Amazon Web Services</w:t>
                  </w:r>
                </w:p>
                <w:p w14:paraId="62D0EAED" w14:textId="77777777" w:rsidR="002232CA" w:rsidRPr="00EA5B90" w:rsidRDefault="002232CA" w:rsidP="002232CA">
                  <w:pPr>
                    <w:pStyle w:val="ListParagraph"/>
                    <w:numPr>
                      <w:ilvl w:val="0"/>
                      <w:numId w:val="7"/>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Operating systems</w:t>
                  </w:r>
                </w:p>
                <w:p w14:paraId="03D166E9"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Linux</w:t>
                  </w:r>
                </w:p>
                <w:p w14:paraId="13659FD6"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Kali Linux</w:t>
                  </w:r>
                </w:p>
                <w:p w14:paraId="3CB18825"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Windows</w:t>
                  </w:r>
                </w:p>
              </w:tc>
            </w:tr>
          </w:tbl>
          <w:p w14:paraId="6699F6C6" w14:textId="77777777" w:rsidR="00F5247F" w:rsidRPr="00EA5B90" w:rsidRDefault="00F5247F">
            <w:pPr>
              <w:spacing w:line="240" w:lineRule="auto"/>
              <w:rPr>
                <w:rFonts w:ascii="Times New Roman" w:hAnsi="Times New Roman" w:cs="Times New Roman"/>
              </w:rPr>
            </w:pPr>
          </w:p>
          <w:p w14:paraId="72206421" w14:textId="77777777" w:rsidR="00F5247F" w:rsidRPr="00EA5B90" w:rsidRDefault="00F5247F">
            <w:pPr>
              <w:spacing w:line="120" w:lineRule="auto"/>
              <w:rPr>
                <w:rFonts w:ascii="Times New Roman" w:hAnsi="Times New Roman" w:cs="Times New Roman"/>
              </w:rPr>
            </w:pPr>
          </w:p>
        </w:tc>
      </w:tr>
      <w:tr w:rsidR="00F5247F" w:rsidRPr="00EA5B90" w14:paraId="65938515" w14:textId="77777777">
        <w:trPr>
          <w:trHeight w:val="331"/>
        </w:trPr>
        <w:tc>
          <w:tcPr>
            <w:tcW w:w="10080" w:type="dxa"/>
            <w:gridSpan w:val="2"/>
            <w:tcBorders>
              <w:top w:val="single" w:sz="24" w:space="0" w:color="5B9BD5"/>
            </w:tcBorders>
          </w:tcPr>
          <w:p w14:paraId="5169A266" w14:textId="77777777" w:rsidR="002232CA" w:rsidRPr="00EA5B90" w:rsidRDefault="00000000" w:rsidP="002232CA">
            <w:pPr>
              <w:pStyle w:val="Heading1"/>
              <w:rPr>
                <w:rFonts w:ascii="Times New Roman" w:hAnsi="Times New Roman" w:cs="Times New Roman"/>
              </w:rPr>
            </w:pPr>
            <w:r w:rsidRPr="00EA5B90">
              <w:rPr>
                <w:rFonts w:ascii="Times New Roman" w:hAnsi="Times New Roman" w:cs="Times New Roman"/>
              </w:rPr>
              <w:t>Education</w:t>
            </w:r>
          </w:p>
          <w:p w14:paraId="38A330E9" w14:textId="71160389" w:rsidR="00F5247F" w:rsidRPr="00EA5B90" w:rsidRDefault="002075B2" w:rsidP="002075B2">
            <w:pPr>
              <w:pStyle w:val="Heading2"/>
              <w:rPr>
                <w:rFonts w:ascii="Times New Roman" w:hAnsi="Times New Roman" w:cs="Times New Roman"/>
                <w:color w:val="000000" w:themeColor="text1"/>
              </w:rPr>
            </w:pPr>
            <w:r w:rsidRPr="00EA5B90">
              <w:rPr>
                <w:rFonts w:ascii="Times New Roman" w:hAnsi="Times New Roman" w:cs="Times New Roman"/>
              </w:rPr>
              <w:t>Certification: SEC+, CISSP</w:t>
            </w:r>
          </w:p>
          <w:p w14:paraId="1DA43653" w14:textId="031D6A8B" w:rsidR="00EA5B90" w:rsidRPr="00EA5B90" w:rsidRDefault="00EA5B90" w:rsidP="00EA5B90">
            <w:pPr>
              <w:pStyle w:val="Heading2"/>
              <w:rPr>
                <w:rFonts w:ascii="Times New Roman" w:hAnsi="Times New Roman" w:cs="Times New Roman"/>
              </w:rPr>
            </w:pPr>
            <w:r w:rsidRPr="00EA5B90">
              <w:rPr>
                <w:rFonts w:ascii="Times New Roman" w:hAnsi="Times New Roman" w:cs="Times New Roman"/>
              </w:rPr>
              <w:t xml:space="preserve">Monash University - </w:t>
            </w:r>
            <w:r w:rsidR="00000000" w:rsidRPr="00EA5B90">
              <w:rPr>
                <w:rFonts w:ascii="Times New Roman" w:hAnsi="Times New Roman" w:cs="Times New Roman"/>
              </w:rPr>
              <w:t xml:space="preserve">Bachelor of Science </w:t>
            </w:r>
          </w:p>
          <w:p w14:paraId="5A4D8174" w14:textId="126B78F5" w:rsidR="00EA5B90" w:rsidRPr="00EA5B90" w:rsidRDefault="00EA5B90" w:rsidP="00EA5B90">
            <w:pPr>
              <w:pStyle w:val="Heading2"/>
              <w:rPr>
                <w:rFonts w:ascii="Times New Roman" w:hAnsi="Times New Roman" w:cs="Times New Roman"/>
              </w:rPr>
            </w:pPr>
            <w:r w:rsidRPr="00EA5B90">
              <w:rPr>
                <w:rFonts w:ascii="Times New Roman" w:hAnsi="Times New Roman" w:cs="Times New Roman"/>
              </w:rPr>
              <w:t>Sydney</w:t>
            </w:r>
            <w:r w:rsidRPr="00EA5B90">
              <w:rPr>
                <w:rFonts w:ascii="Times New Roman" w:hAnsi="Times New Roman" w:cs="Times New Roman"/>
              </w:rPr>
              <w:t xml:space="preserve"> University </w:t>
            </w:r>
            <w:r w:rsidRPr="00EA5B90">
              <w:rPr>
                <w:rFonts w:ascii="Times New Roman" w:hAnsi="Times New Roman" w:cs="Times New Roman"/>
              </w:rPr>
              <w:t>–</w:t>
            </w:r>
            <w:r w:rsidRPr="00EA5B90">
              <w:rPr>
                <w:rFonts w:ascii="Times New Roman" w:hAnsi="Times New Roman" w:cs="Times New Roman"/>
              </w:rPr>
              <w:t xml:space="preserve"> </w:t>
            </w:r>
            <w:r w:rsidRPr="00EA5B90">
              <w:rPr>
                <w:rFonts w:ascii="Times New Roman" w:hAnsi="Times New Roman" w:cs="Times New Roman"/>
              </w:rPr>
              <w:t>Grad Cert in Cybersecurity (Finish Dec 2024)</w:t>
            </w:r>
            <w:r w:rsidRPr="00EA5B90">
              <w:rPr>
                <w:rFonts w:ascii="Times New Roman" w:hAnsi="Times New Roman" w:cs="Times New Roman"/>
              </w:rPr>
              <w:t xml:space="preserve"> </w:t>
            </w:r>
          </w:p>
          <w:p w14:paraId="7AF18766" w14:textId="77777777" w:rsidR="00EA5B90" w:rsidRPr="00EA5B90" w:rsidRDefault="00EA5B90" w:rsidP="00EA5B90">
            <w:pPr>
              <w:rPr>
                <w:rFonts w:ascii="Times New Roman" w:hAnsi="Times New Roman" w:cs="Times New Roman"/>
              </w:rPr>
            </w:pPr>
          </w:p>
          <w:p w14:paraId="5E1EFB17" w14:textId="7B622C77" w:rsidR="00F5247F" w:rsidRPr="00EA5B90" w:rsidRDefault="00000000" w:rsidP="00E537D6">
            <w:pPr>
              <w:pStyle w:val="Heading1"/>
              <w:rPr>
                <w:rFonts w:ascii="Times New Roman" w:hAnsi="Times New Roman" w:cs="Times New Roman"/>
              </w:rPr>
            </w:pPr>
            <w:r w:rsidRPr="00EA5B90">
              <w:rPr>
                <w:rFonts w:ascii="Times New Roman" w:hAnsi="Times New Roman" w:cs="Times New Roman"/>
              </w:rPr>
              <w:t>Training</w:t>
            </w:r>
          </w:p>
        </w:tc>
      </w:tr>
      <w:tr w:rsidR="00F5247F" w:rsidRPr="00EA5B90" w14:paraId="0E959FD7" w14:textId="77777777">
        <w:tc>
          <w:tcPr>
            <w:tcW w:w="5040" w:type="dxa"/>
          </w:tcPr>
          <w:p w14:paraId="1FE1627B" w14:textId="4EFBA3B7" w:rsidR="00E537D6" w:rsidRPr="00EA5B90" w:rsidRDefault="00000000" w:rsidP="00E537D6">
            <w:pPr>
              <w:pStyle w:val="ListParagraph"/>
              <w:numPr>
                <w:ilvl w:val="0"/>
                <w:numId w:val="10"/>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TCM Practical Ethical Hacking</w:t>
            </w:r>
          </w:p>
          <w:p w14:paraId="3930CAB3" w14:textId="77777777" w:rsidR="00F5247F" w:rsidRPr="00EA5B90" w:rsidRDefault="00000000" w:rsidP="00E537D6">
            <w:pPr>
              <w:pStyle w:val="ListParagraph"/>
              <w:numPr>
                <w:ilvl w:val="0"/>
                <w:numId w:val="10"/>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TCM Practical Web Application Security and testing</w:t>
            </w:r>
          </w:p>
          <w:p w14:paraId="1FDD0E58" w14:textId="77777777" w:rsidR="00F5247F" w:rsidRPr="00EA5B90" w:rsidRDefault="00000000" w:rsidP="00E537D6">
            <w:pPr>
              <w:pStyle w:val="ListParagraph"/>
              <w:numPr>
                <w:ilvl w:val="0"/>
                <w:numId w:val="10"/>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Adult Education Principles - Northern Sydney LHD</w:t>
            </w:r>
          </w:p>
          <w:p w14:paraId="7E7C0D39" w14:textId="77777777" w:rsidR="00F5247F" w:rsidRPr="00EA5B90" w:rsidRDefault="00F5247F">
            <w:pPr>
              <w:pBdr>
                <w:top w:val="nil"/>
                <w:left w:val="nil"/>
                <w:bottom w:val="nil"/>
                <w:right w:val="nil"/>
                <w:between w:val="nil"/>
              </w:pBdr>
              <w:spacing w:before="120" w:line="120" w:lineRule="auto"/>
              <w:rPr>
                <w:rFonts w:ascii="Times New Roman" w:hAnsi="Times New Roman" w:cs="Times New Roman"/>
                <w:color w:val="000000" w:themeColor="text1"/>
                <w:sz w:val="21"/>
                <w:szCs w:val="21"/>
              </w:rPr>
            </w:pPr>
          </w:p>
        </w:tc>
        <w:tc>
          <w:tcPr>
            <w:tcW w:w="5040" w:type="dxa"/>
          </w:tcPr>
          <w:p w14:paraId="781439F1" w14:textId="77777777" w:rsidR="00F5247F" w:rsidRPr="00EA5B90" w:rsidRDefault="00000000"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 xml:space="preserve">ECcouncil C++ For Pentesters </w:t>
            </w:r>
          </w:p>
          <w:p w14:paraId="3AFFC4AB" w14:textId="77777777" w:rsidR="00F5247F" w:rsidRPr="00EA5B90" w:rsidRDefault="00000000"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Plain English Academy - Plain English writing</w:t>
            </w:r>
          </w:p>
          <w:p w14:paraId="19478C16" w14:textId="3014562B" w:rsidR="00E537D6" w:rsidRPr="00EA5B90" w:rsidRDefault="00E537D6"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Hack the Box (Ongoing)</w:t>
            </w:r>
          </w:p>
          <w:p w14:paraId="4397EC95" w14:textId="01E4228A" w:rsidR="00E537D6" w:rsidRPr="00EA5B90" w:rsidRDefault="00E537D6"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Try Hack Me (Ongoing)</w:t>
            </w:r>
          </w:p>
          <w:p w14:paraId="7E3912D0" w14:textId="4C288F9D" w:rsidR="00E537D6" w:rsidRPr="00EA5B90" w:rsidRDefault="00E537D6"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Splunk basics (Ongoing)</w:t>
            </w:r>
          </w:p>
          <w:p w14:paraId="0128A02D" w14:textId="77777777" w:rsidR="00F5247F" w:rsidRPr="00EA5B90" w:rsidRDefault="00F5247F">
            <w:pPr>
              <w:pBdr>
                <w:top w:val="nil"/>
                <w:left w:val="nil"/>
                <w:bottom w:val="nil"/>
                <w:right w:val="nil"/>
                <w:between w:val="nil"/>
              </w:pBdr>
              <w:spacing w:before="120" w:line="120" w:lineRule="auto"/>
              <w:ind w:left="360"/>
              <w:rPr>
                <w:rFonts w:ascii="Times New Roman" w:hAnsi="Times New Roman" w:cs="Times New Roman"/>
                <w:color w:val="000000" w:themeColor="text1"/>
                <w:sz w:val="21"/>
                <w:szCs w:val="21"/>
              </w:rPr>
            </w:pPr>
          </w:p>
        </w:tc>
      </w:tr>
    </w:tbl>
    <w:p w14:paraId="1D21A525" w14:textId="77777777" w:rsidR="00F5247F" w:rsidRPr="00EA5B90" w:rsidRDefault="00F5247F">
      <w:pPr>
        <w:pBdr>
          <w:top w:val="nil"/>
          <w:left w:val="nil"/>
          <w:bottom w:val="nil"/>
          <w:right w:val="nil"/>
          <w:between w:val="nil"/>
        </w:pBdr>
        <w:spacing w:before="120" w:line="240" w:lineRule="auto"/>
        <w:rPr>
          <w:rFonts w:ascii="Times New Roman" w:hAnsi="Times New Roman" w:cs="Times New Roman"/>
        </w:rPr>
      </w:pPr>
    </w:p>
    <w:p w14:paraId="2EC93799" w14:textId="77777777" w:rsidR="00F5247F" w:rsidRPr="00EA5B90" w:rsidRDefault="00000000">
      <w:pPr>
        <w:pBdr>
          <w:top w:val="nil"/>
          <w:left w:val="nil"/>
          <w:bottom w:val="nil"/>
          <w:right w:val="nil"/>
          <w:between w:val="nil"/>
        </w:pBdr>
        <w:spacing w:before="120" w:line="240" w:lineRule="auto"/>
        <w:ind w:left="360" w:right="-5385" w:hanging="360"/>
        <w:rPr>
          <w:rFonts w:ascii="Times New Roman" w:hAnsi="Times New Roman" w:cs="Times New Roman"/>
          <w:b/>
        </w:rPr>
      </w:pPr>
      <w:r w:rsidRPr="00EA5B90">
        <w:rPr>
          <w:rFonts w:ascii="Times New Roman" w:hAnsi="Times New Roman" w:cs="Times New Roman"/>
          <w:b/>
        </w:rPr>
        <w:t xml:space="preserve"> References available on request.</w:t>
      </w:r>
    </w:p>
    <w:sectPr w:rsidR="00F5247F" w:rsidRPr="00EA5B90">
      <w:pgSz w:w="12240" w:h="15840"/>
      <w:pgMar w:top="900" w:right="1080" w:bottom="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28A5"/>
    <w:multiLevelType w:val="multilevel"/>
    <w:tmpl w:val="D6A65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DB4C51"/>
    <w:multiLevelType w:val="hybridMultilevel"/>
    <w:tmpl w:val="F3742AC8"/>
    <w:lvl w:ilvl="0" w:tplc="E5BC0DF0">
      <w:start w:val="1"/>
      <w:numFmt w:val="bullet"/>
      <w:lvlText w:val=""/>
      <w:lvlJc w:val="left"/>
      <w:pPr>
        <w:ind w:left="720" w:hanging="360"/>
      </w:pPr>
      <w:rPr>
        <w:rFonts w:ascii="Symbol" w:hAnsi="Symbol" w:hint="default"/>
        <w:color w:val="1F3864" w:themeColor="accent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4564F9"/>
    <w:multiLevelType w:val="multilevel"/>
    <w:tmpl w:val="F988A1CA"/>
    <w:lvl w:ilvl="0">
      <w:start w:val="1"/>
      <w:numFmt w:val="bullet"/>
      <w:lvlText w:val=""/>
      <w:lvlJc w:val="left"/>
      <w:pPr>
        <w:ind w:left="720" w:hanging="360"/>
      </w:pPr>
      <w:rPr>
        <w:rFonts w:ascii="Symbol" w:hAnsi="Symbol" w:hint="default"/>
        <w:color w:val="1F3864" w:themeColor="accent1" w:themeShade="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541C99"/>
    <w:multiLevelType w:val="hybridMultilevel"/>
    <w:tmpl w:val="689A5C8E"/>
    <w:lvl w:ilvl="0" w:tplc="E5BC0DF0">
      <w:start w:val="1"/>
      <w:numFmt w:val="bullet"/>
      <w:lvlText w:val=""/>
      <w:lvlJc w:val="left"/>
      <w:pPr>
        <w:ind w:left="360" w:hanging="360"/>
      </w:pPr>
      <w:rPr>
        <w:rFonts w:ascii="Symbol" w:hAnsi="Symbol" w:hint="default"/>
        <w:color w:val="1F3864" w:themeColor="accent1" w:themeShade="8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3B64E79"/>
    <w:multiLevelType w:val="hybridMultilevel"/>
    <w:tmpl w:val="E9B2DD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6FF5F17"/>
    <w:multiLevelType w:val="hybridMultilevel"/>
    <w:tmpl w:val="7D56E2A0"/>
    <w:lvl w:ilvl="0" w:tplc="E5BC0DF0">
      <w:start w:val="1"/>
      <w:numFmt w:val="bullet"/>
      <w:lvlText w:val=""/>
      <w:lvlJc w:val="left"/>
      <w:pPr>
        <w:ind w:left="720" w:hanging="360"/>
      </w:pPr>
      <w:rPr>
        <w:rFonts w:ascii="Symbol" w:hAnsi="Symbol" w:hint="default"/>
        <w:color w:val="1F3864" w:themeColor="accent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4D3118"/>
    <w:multiLevelType w:val="hybridMultilevel"/>
    <w:tmpl w:val="20D049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14E69CE"/>
    <w:multiLevelType w:val="hybridMultilevel"/>
    <w:tmpl w:val="A1220014"/>
    <w:lvl w:ilvl="0" w:tplc="E5BC0DF0">
      <w:start w:val="1"/>
      <w:numFmt w:val="bullet"/>
      <w:lvlText w:val=""/>
      <w:lvlJc w:val="left"/>
      <w:pPr>
        <w:ind w:left="720" w:hanging="360"/>
      </w:pPr>
      <w:rPr>
        <w:rFonts w:ascii="Symbol" w:hAnsi="Symbol" w:hint="default"/>
        <w:color w:val="1F3864" w:themeColor="accent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403318"/>
    <w:multiLevelType w:val="multilevel"/>
    <w:tmpl w:val="8C484042"/>
    <w:lvl w:ilvl="0">
      <w:start w:val="1"/>
      <w:numFmt w:val="bullet"/>
      <w:lvlText w:val=""/>
      <w:lvlJc w:val="left"/>
      <w:pPr>
        <w:ind w:left="360" w:hanging="360"/>
      </w:pPr>
      <w:rPr>
        <w:rFonts w:ascii="Symbol" w:hAnsi="Symbol" w:hint="default"/>
        <w:color w:val="53BB89"/>
        <w:sz w:val="24"/>
        <w:szCs w:val="24"/>
      </w:rPr>
    </w:lvl>
    <w:lvl w:ilvl="1">
      <w:start w:val="1"/>
      <w:numFmt w:val="bullet"/>
      <w:lvlText w:val=""/>
      <w:lvlJc w:val="left"/>
      <w:pPr>
        <w:ind w:left="720" w:hanging="360"/>
      </w:pPr>
      <w:rPr>
        <w:rFonts w:ascii="Symbol" w:hAnsi="Symbol" w:hint="default"/>
        <w:color w:val="1F3864" w:themeColor="accent1" w:themeShade="80"/>
      </w:rPr>
    </w:lvl>
    <w:lvl w:ilvl="2">
      <w:start w:val="1"/>
      <w:numFmt w:val="bullet"/>
      <w:lvlText w:val="▪"/>
      <w:lvlJc w:val="left"/>
      <w:pPr>
        <w:ind w:left="1080" w:hanging="360"/>
      </w:pPr>
      <w:rPr>
        <w:rFonts w:ascii="Noto Sans Symbols" w:eastAsia="Noto Sans Symbols" w:hAnsi="Noto Sans Symbols" w:cs="Noto Sans Symbols"/>
        <w:color w:val="4472C4"/>
        <w:sz w:val="24"/>
        <w:szCs w:val="24"/>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9" w15:restartNumberingAfterBreak="0">
    <w:nsid w:val="6D912F3A"/>
    <w:multiLevelType w:val="multilevel"/>
    <w:tmpl w:val="F208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280F82"/>
    <w:multiLevelType w:val="multilevel"/>
    <w:tmpl w:val="5EA8DFC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721886">
    <w:abstractNumId w:val="10"/>
  </w:num>
  <w:num w:numId="2" w16cid:durableId="1444033824">
    <w:abstractNumId w:val="8"/>
  </w:num>
  <w:num w:numId="3" w16cid:durableId="166214229">
    <w:abstractNumId w:val="0"/>
  </w:num>
  <w:num w:numId="4" w16cid:durableId="466706827">
    <w:abstractNumId w:val="9"/>
  </w:num>
  <w:num w:numId="5" w16cid:durableId="1845510167">
    <w:abstractNumId w:val="2"/>
  </w:num>
  <w:num w:numId="6" w16cid:durableId="176627735">
    <w:abstractNumId w:val="6"/>
  </w:num>
  <w:num w:numId="7" w16cid:durableId="520751829">
    <w:abstractNumId w:val="4"/>
  </w:num>
  <w:num w:numId="8" w16cid:durableId="425922752">
    <w:abstractNumId w:val="3"/>
  </w:num>
  <w:num w:numId="9" w16cid:durableId="211961053">
    <w:abstractNumId w:val="1"/>
  </w:num>
  <w:num w:numId="10" w16cid:durableId="406347930">
    <w:abstractNumId w:val="5"/>
  </w:num>
  <w:num w:numId="11" w16cid:durableId="1986471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47F"/>
    <w:rsid w:val="001563FA"/>
    <w:rsid w:val="002075B2"/>
    <w:rsid w:val="002232CA"/>
    <w:rsid w:val="00305924"/>
    <w:rsid w:val="00770E52"/>
    <w:rsid w:val="00920526"/>
    <w:rsid w:val="009224B3"/>
    <w:rsid w:val="009D0EE7"/>
    <w:rsid w:val="00B71E5F"/>
    <w:rsid w:val="00C07699"/>
    <w:rsid w:val="00CF1413"/>
    <w:rsid w:val="00D86A15"/>
    <w:rsid w:val="00E537D6"/>
    <w:rsid w:val="00EA5B90"/>
    <w:rsid w:val="00F524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112E"/>
  <w15:docId w15:val="{5C731417-4EA9-44D9-9763-F8C186E6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1F4E79"/>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1F4E79" w:themeColor="accent5" w:themeShade="8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unhideWhenUsed/>
    <w:qFormat/>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unhideWhenUsed/>
    <w:qFormat/>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1F4E79"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1F4E79"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1F4E79"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1F4E79"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2F5496"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qFormat/>
    <w:rPr>
      <w:b/>
    </w:rPr>
  </w:style>
  <w:style w:type="character" w:customStyle="1" w:styleId="SubtitleChar">
    <w:name w:val="Subtitle Char"/>
    <w:basedOn w:val="DefaultParagraphFont"/>
    <w:link w:val="Subtitle"/>
    <w:uiPriority w:val="11"/>
    <w:rsid w:val="00304FD1"/>
    <w:rPr>
      <w:b/>
      <w:color w:val="1F4E79" w:themeColor="accent5" w:themeShade="80"/>
      <w:sz w:val="20"/>
      <w:szCs w:val="22"/>
    </w:rPr>
  </w:style>
  <w:style w:type="paragraph" w:styleId="ListParagraph">
    <w:name w:val="List Paragraph"/>
    <w:basedOn w:val="Normal"/>
    <w:uiPriority w:val="34"/>
    <w:qFormat/>
    <w:rsid w:val="00CC0FFE"/>
    <w:pPr>
      <w:ind w:left="720"/>
      <w:contextualSpacing/>
    </w:pPr>
  </w:style>
  <w:style w:type="numbering" w:customStyle="1" w:styleId="CurrentList1">
    <w:name w:val="Current List1"/>
    <w:uiPriority w:val="99"/>
    <w:rsid w:val="005937B7"/>
  </w:style>
  <w:style w:type="numbering" w:customStyle="1" w:styleId="CurrentList2">
    <w:name w:val="Current List2"/>
    <w:uiPriority w:val="99"/>
    <w:rsid w:val="005937B7"/>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1F4E79"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1F4E79" w:themeColor="accent5" w:themeShade="80"/>
      <w:sz w:val="20"/>
      <w:szCs w:val="22"/>
    </w:rPr>
  </w:style>
  <w:style w:type="numbering" w:customStyle="1" w:styleId="CurrentList3">
    <w:name w:val="Current List3"/>
    <w:uiPriority w:val="99"/>
    <w:rsid w:val="006C7B3E"/>
  </w:style>
  <w:style w:type="numbering" w:customStyle="1" w:styleId="CurrentList4">
    <w:name w:val="Current List4"/>
    <w:uiPriority w:val="99"/>
    <w:rsid w:val="00AA3564"/>
  </w:style>
  <w:style w:type="paragraph" w:customStyle="1" w:styleId="ImagePlaceholder">
    <w:name w:val="Image Placeholder"/>
    <w:basedOn w:val="Normal"/>
    <w:semiHidden/>
    <w:qFormat/>
    <w:rsid w:val="007A5431"/>
    <w:rPr>
      <w:sz w:val="4"/>
    </w:rPr>
  </w:style>
  <w:style w:type="paragraph" w:styleId="Revision">
    <w:name w:val="Revision"/>
    <w:hidden/>
    <w:uiPriority w:val="99"/>
    <w:semiHidden/>
    <w:rsid w:val="00964AD9"/>
    <w:rPr>
      <w:color w:val="1F4E79" w:themeColor="accent5" w:themeShade="80"/>
      <w:szCs w:val="22"/>
    </w:rPr>
  </w:style>
  <w:style w:type="character" w:styleId="CommentReference">
    <w:name w:val="annotation reference"/>
    <w:basedOn w:val="DefaultParagraphFont"/>
    <w:uiPriority w:val="99"/>
    <w:semiHidden/>
    <w:rsid w:val="00964AD9"/>
    <w:rPr>
      <w:sz w:val="16"/>
      <w:szCs w:val="16"/>
    </w:rPr>
  </w:style>
  <w:style w:type="paragraph" w:styleId="CommentText">
    <w:name w:val="annotation text"/>
    <w:basedOn w:val="Normal"/>
    <w:link w:val="CommentTextChar"/>
    <w:uiPriority w:val="99"/>
    <w:semiHidden/>
    <w:rsid w:val="00964AD9"/>
    <w:pPr>
      <w:spacing w:line="240" w:lineRule="auto"/>
    </w:pPr>
    <w:rPr>
      <w:szCs w:val="20"/>
    </w:rPr>
  </w:style>
  <w:style w:type="character" w:customStyle="1" w:styleId="CommentTextChar">
    <w:name w:val="Comment Text Char"/>
    <w:basedOn w:val="DefaultParagraphFont"/>
    <w:link w:val="CommentText"/>
    <w:uiPriority w:val="99"/>
    <w:semiHidden/>
    <w:rsid w:val="00964AD9"/>
    <w:rPr>
      <w:color w:val="1F4E79" w:themeColor="accent5" w:themeShade="80"/>
      <w:sz w:val="20"/>
      <w:szCs w:val="20"/>
      <w:lang w:val="en-AU"/>
    </w:rPr>
  </w:style>
  <w:style w:type="paragraph" w:styleId="CommentSubject">
    <w:name w:val="annotation subject"/>
    <w:basedOn w:val="CommentText"/>
    <w:next w:val="CommentText"/>
    <w:link w:val="CommentSubjectChar"/>
    <w:uiPriority w:val="99"/>
    <w:semiHidden/>
    <w:unhideWhenUsed/>
    <w:rsid w:val="00964AD9"/>
    <w:rPr>
      <w:b/>
      <w:bCs/>
    </w:rPr>
  </w:style>
  <w:style w:type="character" w:customStyle="1" w:styleId="CommentSubjectChar">
    <w:name w:val="Comment Subject Char"/>
    <w:basedOn w:val="CommentTextChar"/>
    <w:link w:val="CommentSubject"/>
    <w:uiPriority w:val="99"/>
    <w:semiHidden/>
    <w:rsid w:val="00964AD9"/>
    <w:rPr>
      <w:b/>
      <w:bCs/>
      <w:color w:val="1F4E79" w:themeColor="accent5" w:themeShade="80"/>
      <w:sz w:val="20"/>
      <w:szCs w:val="20"/>
      <w:lang w:val="en-AU"/>
    </w:rPr>
  </w:style>
  <w:style w:type="paragraph" w:customStyle="1" w:styleId="paragraph">
    <w:name w:val="paragraph"/>
    <w:basedOn w:val="Normal"/>
    <w:rsid w:val="00DF26D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F26D7"/>
  </w:style>
  <w:style w:type="character" w:customStyle="1" w:styleId="eop">
    <w:name w:val="eop"/>
    <w:basedOn w:val="DefaultParagraphFont"/>
    <w:rsid w:val="00DF26D7"/>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color w:val="595959"/>
      <w:sz w:val="22"/>
      <w:szCs w:val="22"/>
    </w:rPr>
    <w:tblPr>
      <w:tblStyleRowBandSize w:val="1"/>
      <w:tblStyleColBandSize w:val="1"/>
      <w:tblCellMar>
        <w:left w:w="0" w:type="dxa"/>
        <w:right w:w="0" w:type="dxa"/>
      </w:tblCellMar>
    </w:tblPr>
  </w:style>
  <w:style w:type="table" w:customStyle="1" w:styleId="a3">
    <w:basedOn w:val="TableNormal"/>
    <w:rPr>
      <w:color w:val="595959"/>
      <w:sz w:val="22"/>
      <w:szCs w:val="22"/>
    </w:rPr>
    <w:tblPr>
      <w:tblStyleRowBandSize w:val="1"/>
      <w:tblStyleColBandSize w:val="1"/>
      <w:tblCellMar>
        <w:left w:w="0" w:type="dxa"/>
        <w:right w:w="0" w:type="dxa"/>
      </w:tblCellMar>
    </w:tblPr>
  </w:style>
  <w:style w:type="table" w:customStyle="1" w:styleId="a4">
    <w:basedOn w:val="TableNormal"/>
    <w:rPr>
      <w:color w:val="595959"/>
      <w:sz w:val="22"/>
      <w:szCs w:val="22"/>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922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1NqRMB2bTmcH5ofsblUT9VNSA==">CgMxLjAyDmgubDA1N2w3dGM4cGhuMg5oLm4xcWRnbnE2Z3o3NjIOaC44ZnA5cnh2cjBqMjg4AHIhMWVMRGd1MTdEa0s0S01BcHg2ZmZ5dEJKbnFLVTZKUk1u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Mennen</dc:creator>
  <cp:lastModifiedBy>Chris Mennen</cp:lastModifiedBy>
  <cp:revision>5</cp:revision>
  <dcterms:created xsi:type="dcterms:W3CDTF">2023-10-18T06:48:00Z</dcterms:created>
  <dcterms:modified xsi:type="dcterms:W3CDTF">2023-10-25T06:11:00Z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