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de Matriz RACI para un Proyecto de TI</w:t>
      </w:r>
    </w:p>
    <w:p>
      <w:r>
        <w:t>La matriz RACI es una herramienta que permite asignar roles y responsabilidades específicas a los actores involucrados en las tareas clave de un proyecto. Las letras R, A, C e I significan:</w:t>
        <w:br/>
        <w:t>- R: Responsable (quien ejecuta la tarea)</w:t>
        <w:br/>
        <w:t>- A: Autoriza (quien aprueba y tiene la última palabra)</w:t>
        <w:br/>
        <w:t>- C: Consultado (quien brinda información o asesoría)</w:t>
        <w:br/>
        <w:t>- I: Informado (quien debe ser notificado sobre los avances o decisiones)</w:t>
      </w:r>
    </w:p>
    <w:p>
      <w:pPr>
        <w:pStyle w:val="Heading1"/>
      </w:pPr>
      <w:r>
        <w:t>Matriz RACI de ejemplo: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Actividad / Tarea</w:t>
            </w:r>
          </w:p>
        </w:tc>
        <w:tc>
          <w:tcPr>
            <w:tcW w:type="dxa" w:w="1234"/>
          </w:tcPr>
          <w:p>
            <w:r>
              <w:t>Patrocinador</w:t>
            </w:r>
          </w:p>
        </w:tc>
        <w:tc>
          <w:tcPr>
            <w:tcW w:type="dxa" w:w="1234"/>
          </w:tcPr>
          <w:p>
            <w:r>
              <w:t>Líder de Proyecto</w:t>
            </w:r>
          </w:p>
        </w:tc>
        <w:tc>
          <w:tcPr>
            <w:tcW w:type="dxa" w:w="1234"/>
          </w:tcPr>
          <w:p>
            <w:r>
              <w:t>Analista</w:t>
            </w:r>
          </w:p>
        </w:tc>
        <w:tc>
          <w:tcPr>
            <w:tcW w:type="dxa" w:w="1234"/>
          </w:tcPr>
          <w:p>
            <w:r>
              <w:t>Desarrollador</w:t>
            </w:r>
          </w:p>
        </w:tc>
        <w:tc>
          <w:tcPr>
            <w:tcW w:type="dxa" w:w="1234"/>
          </w:tcPr>
          <w:p>
            <w:r>
              <w:t>Tester</w:t>
            </w:r>
          </w:p>
        </w:tc>
        <w:tc>
          <w:tcPr>
            <w:tcW w:type="dxa" w:w="1234"/>
          </w:tcPr>
          <w:p>
            <w:r>
              <w:t>Usuario Final</w:t>
            </w:r>
          </w:p>
        </w:tc>
      </w:tr>
      <w:tr>
        <w:tc>
          <w:tcPr>
            <w:tcW w:type="dxa" w:w="1234"/>
          </w:tcPr>
          <w:p>
            <w:r>
              <w:t>Definir objetivos del proyecto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</w:t>
            </w:r>
          </w:p>
        </w:tc>
      </w:tr>
      <w:tr>
        <w:tc>
          <w:tcPr>
            <w:tcW w:type="dxa" w:w="1234"/>
          </w:tcPr>
          <w:p>
            <w:r>
              <w:t>Recolectar requerimientos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</w:t>
            </w:r>
          </w:p>
        </w:tc>
      </w:tr>
      <w:tr>
        <w:tc>
          <w:tcPr>
            <w:tcW w:type="dxa" w:w="1234"/>
          </w:tcPr>
          <w:p>
            <w:r>
              <w:t>Diseñar solución técnica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Desarrollar funcionalidades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</w:t>
            </w:r>
          </w:p>
        </w:tc>
      </w:tr>
      <w:tr>
        <w:tc>
          <w:tcPr>
            <w:tcW w:type="dxa" w:w="1234"/>
          </w:tcPr>
          <w:p>
            <w:r>
              <w:t>Ejecutar pruebas funcionales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C</w:t>
            </w:r>
          </w:p>
        </w:tc>
      </w:tr>
      <w:tr>
        <w:tc>
          <w:tcPr>
            <w:tcW w:type="dxa" w:w="1234"/>
          </w:tcPr>
          <w:p>
            <w:r>
              <w:t>Revisar y aprobar entregables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</w:t>
            </w:r>
          </w:p>
        </w:tc>
      </w:tr>
      <w:tr>
        <w:tc>
          <w:tcPr>
            <w:tcW w:type="dxa" w:w="1234"/>
          </w:tcPr>
          <w:p>
            <w:r>
              <w:t>Capacitar a usuarios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</w:t>
            </w:r>
          </w:p>
        </w:tc>
      </w:tr>
      <w:tr>
        <w:tc>
          <w:tcPr>
            <w:tcW w:type="dxa" w:w="1234"/>
          </w:tcPr>
          <w:p>
            <w:r>
              <w:t>Implementar sistema en producción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