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D67" w:rsidRPr="003E4D67" w:rsidRDefault="003E4D67" w:rsidP="003E4D67">
      <w:pPr>
        <w:rPr>
          <w:b/>
          <w:bCs/>
        </w:rPr>
      </w:pPr>
      <w:r w:rsidRPr="003E4D67">
        <w:rPr>
          <w:b/>
          <w:bCs/>
        </w:rPr>
        <w:t xml:space="preserve">Herramienta para la comprobación de criptografía: </w:t>
      </w:r>
      <w:proofErr w:type="spellStart"/>
      <w:r w:rsidRPr="003E4D67">
        <w:rPr>
          <w:b/>
          <w:bCs/>
        </w:rPr>
        <w:t>CyberChef</w:t>
      </w:r>
      <w:proofErr w:type="spellEnd"/>
    </w:p>
    <w:p w:rsidR="003E4D67" w:rsidRPr="003E4D67" w:rsidRDefault="003E4D67" w:rsidP="003E4D67">
      <w:pPr>
        <w:rPr>
          <w:b/>
          <w:bCs/>
        </w:rPr>
      </w:pPr>
      <w:r w:rsidRPr="003E4D67">
        <w:rPr>
          <w:b/>
          <w:bCs/>
        </w:rPr>
        <w:t>1. Introducción</w:t>
      </w:r>
    </w:p>
    <w:p w:rsidR="003E4D67" w:rsidRPr="003E4D67" w:rsidRDefault="003E4D67" w:rsidP="003E4D67">
      <w:proofErr w:type="spellStart"/>
      <w:r w:rsidRPr="003E4D67">
        <w:rPr>
          <w:b/>
          <w:bCs/>
        </w:rPr>
        <w:t>CyberChef</w:t>
      </w:r>
      <w:proofErr w:type="spellEnd"/>
      <w:r w:rsidRPr="003E4D67">
        <w:t xml:space="preserve"> es una herramienta web gratuita desarrollada por GCHQ (Cuartel General de Comunicaciones del Gobierno del Reino Unido), diseñada para realizar una amplia gama de operaciones sobre datos, como cifrado, descifrado, codificación, </w:t>
      </w:r>
      <w:proofErr w:type="spellStart"/>
      <w:r w:rsidRPr="003E4D67">
        <w:t>hashing</w:t>
      </w:r>
      <w:proofErr w:type="spellEnd"/>
      <w:r w:rsidRPr="003E4D67">
        <w:t xml:space="preserve"> y análisis de formatos. Es conocida como “la navaja suiza de los datos” por su versatilidad, permitiendo que cualquier usuario, sin necesidad de conocimientos avanzados de programación, pueda probar y visualizar algoritmos de criptografía y manipulación de datos de forma sencilla.</w:t>
      </w:r>
    </w:p>
    <w:p w:rsidR="003E4D67" w:rsidRPr="003E4D67" w:rsidRDefault="003E4D67" w:rsidP="003E4D67">
      <w:r w:rsidRPr="003E4D67">
        <w:pict>
          <v:rect id="_x0000_i1145" style="width:0;height:3pt" o:hralign="center" o:hrstd="t" o:hr="t" fillcolor="#a0a0a0" stroked="f"/>
        </w:pict>
      </w:r>
    </w:p>
    <w:p w:rsidR="003E4D67" w:rsidRPr="003E4D67" w:rsidRDefault="003E4D67" w:rsidP="003E4D67">
      <w:pPr>
        <w:rPr>
          <w:b/>
          <w:bCs/>
        </w:rPr>
      </w:pPr>
      <w:r w:rsidRPr="003E4D67">
        <w:rPr>
          <w:b/>
          <w:bCs/>
        </w:rPr>
        <w:t xml:space="preserve">2. Funcionamiento Básico de </w:t>
      </w:r>
      <w:proofErr w:type="spellStart"/>
      <w:r w:rsidRPr="003E4D67">
        <w:rPr>
          <w:b/>
          <w:bCs/>
        </w:rPr>
        <w:t>CyberChef</w:t>
      </w:r>
      <w:proofErr w:type="spellEnd"/>
    </w:p>
    <w:p w:rsidR="003E4D67" w:rsidRPr="003E4D67" w:rsidRDefault="003E4D67" w:rsidP="003E4D67">
      <w:r w:rsidRPr="003E4D67">
        <w:rPr>
          <w:b/>
          <w:bCs/>
        </w:rPr>
        <w:t>Interfaz principal</w:t>
      </w:r>
    </w:p>
    <w:p w:rsidR="003E4D67" w:rsidRPr="003E4D67" w:rsidRDefault="003E4D67" w:rsidP="003E4D67">
      <w:r w:rsidRPr="003E4D67">
        <w:t>La interfaz se divide en cuatro paneles principales:</w:t>
      </w:r>
    </w:p>
    <w:p w:rsidR="003E4D67" w:rsidRPr="003E4D67" w:rsidRDefault="003E4D67" w:rsidP="003E4D67">
      <w:pPr>
        <w:numPr>
          <w:ilvl w:val="0"/>
          <w:numId w:val="1"/>
        </w:numPr>
      </w:pPr>
      <w:r w:rsidRPr="003E4D67">
        <w:rPr>
          <w:b/>
          <w:bCs/>
        </w:rPr>
        <w:t>Input (Entrada):</w:t>
      </w:r>
      <w:r w:rsidRPr="003E4D67">
        <w:t> Es el área superior derecha donde introduces el texto o los datos que quieres procesar.</w:t>
      </w:r>
    </w:p>
    <w:p w:rsidR="003E4D67" w:rsidRPr="003E4D67" w:rsidRDefault="003E4D67" w:rsidP="003E4D67">
      <w:pPr>
        <w:numPr>
          <w:ilvl w:val="0"/>
          <w:numId w:val="1"/>
        </w:numPr>
      </w:pPr>
      <w:proofErr w:type="spellStart"/>
      <w:r w:rsidRPr="003E4D67">
        <w:rPr>
          <w:b/>
          <w:bCs/>
        </w:rPr>
        <w:t>Recipe</w:t>
      </w:r>
      <w:proofErr w:type="spellEnd"/>
      <w:r w:rsidRPr="003E4D67">
        <w:rPr>
          <w:b/>
          <w:bCs/>
        </w:rPr>
        <w:t xml:space="preserve"> (Receta):</w:t>
      </w:r>
      <w:r w:rsidRPr="003E4D67">
        <w:t> Es la columna central donde arrastras y configuras las operaciones que deseas aplicar. Puedes encadenar varias operaciones en el orden que necesites.</w:t>
      </w:r>
    </w:p>
    <w:p w:rsidR="003E4D67" w:rsidRPr="003E4D67" w:rsidRDefault="003E4D67" w:rsidP="003E4D67">
      <w:pPr>
        <w:numPr>
          <w:ilvl w:val="0"/>
          <w:numId w:val="1"/>
        </w:numPr>
      </w:pPr>
      <w:r w:rsidRPr="003E4D67">
        <w:rPr>
          <w:b/>
          <w:bCs/>
        </w:rPr>
        <w:t>Output (Salida):</w:t>
      </w:r>
      <w:r w:rsidRPr="003E4D67">
        <w:t> Es el área inferior derecha que muestra el resultado de aplicar la "receta" a los datos de entrada.</w:t>
      </w:r>
    </w:p>
    <w:p w:rsidR="003E4D67" w:rsidRDefault="003E4D67" w:rsidP="003E4D67">
      <w:pPr>
        <w:numPr>
          <w:ilvl w:val="0"/>
          <w:numId w:val="1"/>
        </w:numPr>
      </w:pPr>
      <w:proofErr w:type="spellStart"/>
      <w:r w:rsidRPr="003E4D67">
        <w:rPr>
          <w:b/>
          <w:bCs/>
        </w:rPr>
        <w:t>Operations</w:t>
      </w:r>
      <w:proofErr w:type="spellEnd"/>
      <w:r w:rsidRPr="003E4D67">
        <w:rPr>
          <w:b/>
          <w:bCs/>
        </w:rPr>
        <w:t xml:space="preserve"> (Operaciones):</w:t>
      </w:r>
      <w:r w:rsidRPr="003E4D67">
        <w:t> Es la columna de la izquierda, que contiene una lista completa de todas las funciones disponibles, organizadas por categorías (Cifrado, Codificación, Redes, etc.).</w:t>
      </w:r>
    </w:p>
    <w:p w:rsidR="00345A98" w:rsidRDefault="00345A98" w:rsidP="00345A98">
      <w:r>
        <w:rPr>
          <w:noProof/>
        </w:rPr>
        <w:drawing>
          <wp:inline distT="0" distB="0" distL="0" distR="0" wp14:anchorId="27F2B47D" wp14:editId="6B2E9D0E">
            <wp:extent cx="5400040" cy="2924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24810"/>
                    </a:xfrm>
                    <a:prstGeom prst="rect">
                      <a:avLst/>
                    </a:prstGeom>
                  </pic:spPr>
                </pic:pic>
              </a:graphicData>
            </a:graphic>
          </wp:inline>
        </w:drawing>
      </w:r>
    </w:p>
    <w:p w:rsidR="00345A98" w:rsidRDefault="00345A98" w:rsidP="00345A98"/>
    <w:p w:rsidR="00345A98" w:rsidRDefault="00345A98" w:rsidP="00345A98"/>
    <w:p w:rsidR="00345A98" w:rsidRDefault="00345A98" w:rsidP="00345A98"/>
    <w:p w:rsidR="003E4D67" w:rsidRPr="003E4D67" w:rsidRDefault="003E4D67" w:rsidP="003E4D67">
      <w:r w:rsidRPr="003E4D67">
        <w:lastRenderedPageBreak/>
        <w:pict>
          <v:rect id="_x0000_i1146" style="width:0;height:3pt" o:hralign="center" o:hrstd="t" o:hr="t" fillcolor="#a0a0a0" stroked="f"/>
        </w:pict>
      </w:r>
    </w:p>
    <w:p w:rsidR="003E4D67" w:rsidRPr="003E4D67" w:rsidRDefault="003E4D67" w:rsidP="003E4D67">
      <w:pPr>
        <w:rPr>
          <w:b/>
          <w:bCs/>
        </w:rPr>
      </w:pPr>
      <w:r w:rsidRPr="003E4D67">
        <w:rPr>
          <w:b/>
          <w:bCs/>
        </w:rPr>
        <w:t xml:space="preserve">3. Criptografía Simétrica en </w:t>
      </w:r>
      <w:proofErr w:type="spellStart"/>
      <w:r w:rsidRPr="003E4D67">
        <w:rPr>
          <w:b/>
          <w:bCs/>
        </w:rPr>
        <w:t>CyberChef</w:t>
      </w:r>
      <w:proofErr w:type="spellEnd"/>
    </w:p>
    <w:p w:rsidR="003E4D67" w:rsidRPr="003E4D67" w:rsidRDefault="003E4D67" w:rsidP="003E4D67">
      <w:r w:rsidRPr="003E4D67">
        <w:t>La criptografía simétrica utiliza la </w:t>
      </w:r>
      <w:r w:rsidRPr="003E4D67">
        <w:rPr>
          <w:b/>
          <w:bCs/>
        </w:rPr>
        <w:t>misma clave</w:t>
      </w:r>
      <w:r w:rsidRPr="003E4D67">
        <w:t> tanto para cifrar como para descifrar la información. Es muy rápida y eficiente, siendo AES (</w:t>
      </w:r>
      <w:proofErr w:type="spellStart"/>
      <w:r w:rsidRPr="003E4D67">
        <w:t>Advanced</w:t>
      </w:r>
      <w:proofErr w:type="spellEnd"/>
      <w:r w:rsidRPr="003E4D67">
        <w:t xml:space="preserve"> </w:t>
      </w:r>
      <w:proofErr w:type="spellStart"/>
      <w:r w:rsidRPr="003E4D67">
        <w:t>Encryption</w:t>
      </w:r>
      <w:proofErr w:type="spellEnd"/>
      <w:r w:rsidRPr="003E4D67">
        <w:t xml:space="preserve"> Standard) uno de los algoritmos más comunes y seguros.</w:t>
      </w:r>
    </w:p>
    <w:p w:rsidR="003E4D67" w:rsidRPr="003E4D67" w:rsidRDefault="003E4D67" w:rsidP="003E4D67">
      <w:r w:rsidRPr="003E4D67">
        <w:rPr>
          <w:b/>
          <w:bCs/>
        </w:rPr>
        <w:t>Ejemplo: Cifrado y Descifrado con AES</w:t>
      </w:r>
    </w:p>
    <w:p w:rsidR="003E4D67" w:rsidRPr="003E4D67" w:rsidRDefault="003E4D67" w:rsidP="003E4D67">
      <w:pPr>
        <w:numPr>
          <w:ilvl w:val="0"/>
          <w:numId w:val="2"/>
        </w:numPr>
      </w:pPr>
      <w:r w:rsidRPr="003E4D67">
        <w:rPr>
          <w:b/>
          <w:bCs/>
        </w:rPr>
        <w:t>Introduce el texto a cifrar</w:t>
      </w:r>
      <w:r w:rsidRPr="003E4D67">
        <w:t> en el panel de </w:t>
      </w:r>
      <w:r w:rsidRPr="003E4D67">
        <w:rPr>
          <w:b/>
          <w:bCs/>
        </w:rPr>
        <w:t>Input</w:t>
      </w:r>
      <w:r w:rsidRPr="003E4D67">
        <w:t>. Por ejemplo: Este es un mensaje secreto.</w:t>
      </w:r>
    </w:p>
    <w:p w:rsidR="003E4D67" w:rsidRPr="003E4D67" w:rsidRDefault="003E4D67" w:rsidP="003E4D67">
      <w:pPr>
        <w:numPr>
          <w:ilvl w:val="0"/>
          <w:numId w:val="2"/>
        </w:numPr>
      </w:pPr>
      <w:r w:rsidRPr="003E4D67">
        <w:t>En la lista de </w:t>
      </w:r>
      <w:proofErr w:type="spellStart"/>
      <w:r w:rsidRPr="003E4D67">
        <w:rPr>
          <w:b/>
          <w:bCs/>
        </w:rPr>
        <w:t>Operations</w:t>
      </w:r>
      <w:proofErr w:type="spellEnd"/>
      <w:r w:rsidRPr="003E4D67">
        <w:t>, busca y arrastra </w:t>
      </w:r>
      <w:r w:rsidRPr="003E4D67">
        <w:rPr>
          <w:b/>
          <w:bCs/>
        </w:rPr>
        <w:t xml:space="preserve">"AES </w:t>
      </w:r>
      <w:proofErr w:type="spellStart"/>
      <w:r w:rsidRPr="003E4D67">
        <w:rPr>
          <w:b/>
          <w:bCs/>
        </w:rPr>
        <w:t>Encrypt</w:t>
      </w:r>
      <w:proofErr w:type="spellEnd"/>
      <w:r w:rsidRPr="003E4D67">
        <w:rPr>
          <w:b/>
          <w:bCs/>
        </w:rPr>
        <w:t>"</w:t>
      </w:r>
      <w:r w:rsidRPr="003E4D67">
        <w:t> al panel de </w:t>
      </w:r>
      <w:proofErr w:type="spellStart"/>
      <w:r w:rsidRPr="003E4D67">
        <w:rPr>
          <w:b/>
          <w:bCs/>
        </w:rPr>
        <w:t>Recipe</w:t>
      </w:r>
      <w:proofErr w:type="spellEnd"/>
      <w:r w:rsidRPr="003E4D67">
        <w:t>.</w:t>
      </w:r>
    </w:p>
    <w:p w:rsidR="003E4D67" w:rsidRPr="003E4D67" w:rsidRDefault="003E4D67" w:rsidP="003E4D67">
      <w:pPr>
        <w:numPr>
          <w:ilvl w:val="0"/>
          <w:numId w:val="2"/>
        </w:numPr>
      </w:pPr>
      <w:r w:rsidRPr="003E4D67">
        <w:t>Configura los parámetros en la operación:</w:t>
      </w:r>
    </w:p>
    <w:p w:rsidR="003E4D67" w:rsidRPr="003E4D67" w:rsidRDefault="003E4D67" w:rsidP="003E4D67">
      <w:pPr>
        <w:numPr>
          <w:ilvl w:val="1"/>
          <w:numId w:val="2"/>
        </w:numPr>
      </w:pPr>
      <w:r w:rsidRPr="003E4D67">
        <w:rPr>
          <w:b/>
          <w:bCs/>
        </w:rPr>
        <w:t>Key (Clave):</w:t>
      </w:r>
      <w:r w:rsidRPr="003E4D67">
        <w:t> Introduce una clave secreta. Por ejemplo: </w:t>
      </w:r>
      <w:r w:rsidR="004B60F9" w:rsidRPr="004B60F9">
        <w:t>MiClaveSegura123</w:t>
      </w:r>
      <w:r w:rsidRPr="003E4D67">
        <w:t>.</w:t>
      </w:r>
    </w:p>
    <w:p w:rsidR="003E4D67" w:rsidRPr="003E4D67" w:rsidRDefault="003E4D67" w:rsidP="003E4D67">
      <w:pPr>
        <w:numPr>
          <w:ilvl w:val="1"/>
          <w:numId w:val="2"/>
        </w:numPr>
      </w:pPr>
      <w:r w:rsidRPr="003E4D67">
        <w:rPr>
          <w:b/>
          <w:bCs/>
        </w:rPr>
        <w:t>IV (Vector de Inicialización):</w:t>
      </w:r>
      <w:r w:rsidRPr="003E4D67">
        <w:t> Introduce un valor. Por ejemplo: VectorInicial1234</w:t>
      </w:r>
      <w:r w:rsidR="004B60F9">
        <w:t>.</w:t>
      </w:r>
    </w:p>
    <w:p w:rsidR="003E4D67" w:rsidRPr="003E4D67" w:rsidRDefault="003E4D67" w:rsidP="003E4D67">
      <w:pPr>
        <w:numPr>
          <w:ilvl w:val="1"/>
          <w:numId w:val="2"/>
        </w:numPr>
      </w:pPr>
      <w:proofErr w:type="spellStart"/>
      <w:r w:rsidRPr="003E4D67">
        <w:rPr>
          <w:b/>
          <w:bCs/>
        </w:rPr>
        <w:t>Mode</w:t>
      </w:r>
      <w:proofErr w:type="spellEnd"/>
      <w:r w:rsidRPr="003E4D67">
        <w:rPr>
          <w:b/>
          <w:bCs/>
        </w:rPr>
        <w:t>:</w:t>
      </w:r>
      <w:r w:rsidRPr="003E4D67">
        <w:t> Selecciona un modo de operación, como CBC.</w:t>
      </w:r>
    </w:p>
    <w:p w:rsidR="003E4D67" w:rsidRPr="003E4D67" w:rsidRDefault="003E4D67" w:rsidP="003E4D67">
      <w:pPr>
        <w:numPr>
          <w:ilvl w:val="0"/>
          <w:numId w:val="2"/>
        </w:numPr>
      </w:pPr>
      <w:r w:rsidRPr="003E4D67">
        <w:t>El resultado cifrado aparecerá automáticamente en el panel de </w:t>
      </w:r>
      <w:r w:rsidRPr="003E4D67">
        <w:rPr>
          <w:b/>
          <w:bCs/>
        </w:rPr>
        <w:t>Output</w:t>
      </w:r>
      <w:r w:rsidRPr="003E4D67">
        <w:t>.</w:t>
      </w:r>
    </w:p>
    <w:p w:rsidR="003E4D67" w:rsidRPr="003E4D67" w:rsidRDefault="004B60F9" w:rsidP="003E4D67">
      <w:r>
        <w:rPr>
          <w:noProof/>
        </w:rPr>
        <w:drawing>
          <wp:inline distT="0" distB="0" distL="0" distR="0" wp14:anchorId="0E9C0EFD" wp14:editId="558DB503">
            <wp:extent cx="5400040" cy="2924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24810"/>
                    </a:xfrm>
                    <a:prstGeom prst="rect">
                      <a:avLst/>
                    </a:prstGeom>
                  </pic:spPr>
                </pic:pic>
              </a:graphicData>
            </a:graphic>
          </wp:inline>
        </w:drawing>
      </w:r>
      <w:r w:rsidRPr="003E4D67">
        <w:t xml:space="preserve"> </w:t>
      </w:r>
      <w:r w:rsidR="003E4D67" w:rsidRPr="003E4D67">
        <w:t>El texto plano del panel de "Input" se ha transformado en un texto cifrado ilegible en el "Output" al aplicarle la receta de cifrado AES con la clave y el IV especificados.</w:t>
      </w:r>
    </w:p>
    <w:p w:rsidR="003E4D67" w:rsidRPr="003E4D67" w:rsidRDefault="003E4D67" w:rsidP="003E4D67">
      <w:r w:rsidRPr="003E4D67">
        <w:t>Para descifrar el mensaje:</w:t>
      </w:r>
    </w:p>
    <w:p w:rsidR="003E4D67" w:rsidRPr="003E4D67" w:rsidRDefault="003E4D67" w:rsidP="003E4D67">
      <w:pPr>
        <w:numPr>
          <w:ilvl w:val="0"/>
          <w:numId w:val="3"/>
        </w:numPr>
      </w:pPr>
      <w:r w:rsidRPr="003E4D67">
        <w:t>Copia el texto cifrado del "Output" al "Input".</w:t>
      </w:r>
    </w:p>
    <w:p w:rsidR="003E4D67" w:rsidRPr="003E4D67" w:rsidRDefault="003E4D67" w:rsidP="003E4D67">
      <w:pPr>
        <w:numPr>
          <w:ilvl w:val="0"/>
          <w:numId w:val="3"/>
        </w:numPr>
      </w:pPr>
      <w:r w:rsidRPr="003E4D67">
        <w:t xml:space="preserve">Sustituye la operación "AES </w:t>
      </w:r>
      <w:proofErr w:type="spellStart"/>
      <w:r w:rsidRPr="003E4D67">
        <w:t>Encrypt</w:t>
      </w:r>
      <w:proofErr w:type="spellEnd"/>
      <w:r w:rsidRPr="003E4D67">
        <w:t>" por </w:t>
      </w:r>
      <w:r w:rsidRPr="003E4D67">
        <w:rPr>
          <w:b/>
          <w:bCs/>
        </w:rPr>
        <w:t xml:space="preserve">"AES </w:t>
      </w:r>
      <w:proofErr w:type="spellStart"/>
      <w:r w:rsidRPr="003E4D67">
        <w:rPr>
          <w:b/>
          <w:bCs/>
        </w:rPr>
        <w:t>Decrypt</w:t>
      </w:r>
      <w:proofErr w:type="spellEnd"/>
      <w:r w:rsidRPr="003E4D67">
        <w:rPr>
          <w:b/>
          <w:bCs/>
        </w:rPr>
        <w:t>"</w:t>
      </w:r>
      <w:r w:rsidRPr="003E4D67">
        <w:t>.</w:t>
      </w:r>
    </w:p>
    <w:p w:rsidR="003E4D67" w:rsidRPr="003E4D67" w:rsidRDefault="003E4D67" w:rsidP="003E4D67">
      <w:pPr>
        <w:numPr>
          <w:ilvl w:val="0"/>
          <w:numId w:val="3"/>
        </w:numPr>
      </w:pPr>
      <w:r w:rsidRPr="003E4D67">
        <w:t>Introduce </w:t>
      </w:r>
      <w:r w:rsidRPr="003E4D67">
        <w:rPr>
          <w:b/>
          <w:bCs/>
        </w:rPr>
        <w:t>exactamente la misma clave y IV</w:t>
      </w:r>
      <w:r w:rsidRPr="003E4D67">
        <w:t> que usaste para cifrar.</w:t>
      </w:r>
    </w:p>
    <w:p w:rsidR="003E4D67" w:rsidRPr="003E4D67" w:rsidRDefault="003E4D67" w:rsidP="003E4D67">
      <w:pPr>
        <w:numPr>
          <w:ilvl w:val="0"/>
          <w:numId w:val="3"/>
        </w:numPr>
      </w:pPr>
      <w:r w:rsidRPr="003E4D67">
        <w:t>El texto original volverá a aparecer en el panel de "Output".</w:t>
      </w:r>
    </w:p>
    <w:p w:rsidR="003E4D67" w:rsidRPr="003E4D67" w:rsidRDefault="004B60F9" w:rsidP="003E4D67">
      <w:r>
        <w:rPr>
          <w:noProof/>
        </w:rPr>
        <w:lastRenderedPageBreak/>
        <w:drawing>
          <wp:inline distT="0" distB="0" distL="0" distR="0" wp14:anchorId="37963F13" wp14:editId="51726C8D">
            <wp:extent cx="5400040" cy="29248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24810"/>
                    </a:xfrm>
                    <a:prstGeom prst="rect">
                      <a:avLst/>
                    </a:prstGeom>
                  </pic:spPr>
                </pic:pic>
              </a:graphicData>
            </a:graphic>
          </wp:inline>
        </w:drawing>
      </w:r>
      <w:r w:rsidRPr="003E4D67">
        <w:t xml:space="preserve"> </w:t>
      </w:r>
      <w:r w:rsidR="003E4D67" w:rsidRPr="003E4D67">
        <w:t>El proceso se invierte. Utilizando la misma clave, el texto cifrado es devuelto a su forma original, demostrando el funcionamiento de la criptografía simétrica.</w:t>
      </w:r>
    </w:p>
    <w:p w:rsidR="003E4D67" w:rsidRPr="003E4D67" w:rsidRDefault="003E4D67" w:rsidP="003E4D67">
      <w:r w:rsidRPr="003E4D67">
        <w:pict>
          <v:rect id="_x0000_i1147" style="width:0;height:3pt" o:hralign="center" o:hrstd="t" o:hr="t" fillcolor="#a0a0a0" stroked="f"/>
        </w:pict>
      </w:r>
    </w:p>
    <w:p w:rsidR="003E4D67" w:rsidRPr="003E4D67" w:rsidRDefault="003E4D67" w:rsidP="003E4D67">
      <w:pPr>
        <w:rPr>
          <w:b/>
          <w:bCs/>
        </w:rPr>
      </w:pPr>
      <w:r w:rsidRPr="003E4D67">
        <w:rPr>
          <w:b/>
          <w:bCs/>
        </w:rPr>
        <w:t xml:space="preserve">4. Criptografía Asimétrica en </w:t>
      </w:r>
      <w:proofErr w:type="spellStart"/>
      <w:r w:rsidRPr="003E4D67">
        <w:rPr>
          <w:b/>
          <w:bCs/>
        </w:rPr>
        <w:t>CyberChef</w:t>
      </w:r>
      <w:proofErr w:type="spellEnd"/>
    </w:p>
    <w:p w:rsidR="003E4D67" w:rsidRPr="003E4D67" w:rsidRDefault="003E4D67" w:rsidP="003E4D67">
      <w:r w:rsidRPr="003E4D67">
        <w:t>La criptografía asimétrica utiliza un par de claves matemáticamente relacionadas: una </w:t>
      </w:r>
      <w:r w:rsidRPr="003E4D67">
        <w:rPr>
          <w:b/>
          <w:bCs/>
        </w:rPr>
        <w:t>clave pública</w:t>
      </w:r>
      <w:r w:rsidRPr="003E4D67">
        <w:t> (que se puede compartir) y una </w:t>
      </w:r>
      <w:r w:rsidRPr="003E4D67">
        <w:rPr>
          <w:b/>
          <w:bCs/>
        </w:rPr>
        <w:t>clave privada</w:t>
      </w:r>
      <w:r w:rsidRPr="003E4D67">
        <w:t> (que debe mantenerse en secreto). Lo que se cifra con la clave pública solo se puede descifrar con la clave privada correspondiente. El algoritmo más conocido es </w:t>
      </w:r>
      <w:r w:rsidRPr="003E4D67">
        <w:rPr>
          <w:b/>
          <w:bCs/>
        </w:rPr>
        <w:t>RSA</w:t>
      </w:r>
      <w:r w:rsidRPr="003E4D67">
        <w:t>.</w:t>
      </w:r>
    </w:p>
    <w:p w:rsidR="003E4D67" w:rsidRPr="003E4D67" w:rsidRDefault="003E4D67" w:rsidP="003E4D67">
      <w:r w:rsidRPr="003E4D67">
        <w:rPr>
          <w:b/>
          <w:bCs/>
        </w:rPr>
        <w:t>Ejemplo: Cifrado y Descifrado con RSA</w:t>
      </w:r>
    </w:p>
    <w:p w:rsidR="003E4D67" w:rsidRPr="003E4D67" w:rsidRDefault="003E4D67" w:rsidP="003E4D67">
      <w:pPr>
        <w:numPr>
          <w:ilvl w:val="0"/>
          <w:numId w:val="4"/>
        </w:numPr>
      </w:pPr>
      <w:r w:rsidRPr="003E4D67">
        <w:t xml:space="preserve">Primero, necesitamos un par de claves. En </w:t>
      </w:r>
      <w:proofErr w:type="spellStart"/>
      <w:r w:rsidRPr="003E4D67">
        <w:t>CyberChef</w:t>
      </w:r>
      <w:proofErr w:type="spellEnd"/>
      <w:r w:rsidRPr="003E4D67">
        <w:t>, busca la operación </w:t>
      </w:r>
      <w:r w:rsidRPr="003E4D67">
        <w:rPr>
          <w:b/>
          <w:bCs/>
        </w:rPr>
        <w:t>"</w:t>
      </w:r>
      <w:proofErr w:type="spellStart"/>
      <w:r w:rsidRPr="003E4D67">
        <w:rPr>
          <w:b/>
          <w:bCs/>
        </w:rPr>
        <w:t>Generate</w:t>
      </w:r>
      <w:proofErr w:type="spellEnd"/>
      <w:r w:rsidRPr="003E4D67">
        <w:rPr>
          <w:b/>
          <w:bCs/>
        </w:rPr>
        <w:t xml:space="preserve"> RSA </w:t>
      </w:r>
      <w:proofErr w:type="spellStart"/>
      <w:r w:rsidRPr="003E4D67">
        <w:rPr>
          <w:b/>
          <w:bCs/>
        </w:rPr>
        <w:t>Keypair</w:t>
      </w:r>
      <w:proofErr w:type="spellEnd"/>
      <w:r w:rsidRPr="003E4D67">
        <w:rPr>
          <w:b/>
          <w:bCs/>
        </w:rPr>
        <w:t>"</w:t>
      </w:r>
      <w:r w:rsidRPr="003E4D67">
        <w:t> y ejecútala para obtener una clave pública y una privada. Guarda ambas.</w:t>
      </w:r>
    </w:p>
    <w:p w:rsidR="003E4D67" w:rsidRPr="003E4D67" w:rsidRDefault="003E4D67" w:rsidP="003E4D67">
      <w:pPr>
        <w:numPr>
          <w:ilvl w:val="0"/>
          <w:numId w:val="4"/>
        </w:numPr>
      </w:pPr>
      <w:r w:rsidRPr="003E4D67">
        <w:t>Introduce un mensaje en el panel de </w:t>
      </w:r>
      <w:r w:rsidRPr="003E4D67">
        <w:rPr>
          <w:b/>
          <w:bCs/>
        </w:rPr>
        <w:t>Input</w:t>
      </w:r>
      <w:r w:rsidRPr="003E4D67">
        <w:t>.</w:t>
      </w:r>
    </w:p>
    <w:p w:rsidR="003E4D67" w:rsidRPr="003E4D67" w:rsidRDefault="003E4D67" w:rsidP="003E4D67">
      <w:pPr>
        <w:numPr>
          <w:ilvl w:val="0"/>
          <w:numId w:val="4"/>
        </w:numPr>
      </w:pPr>
      <w:r w:rsidRPr="003E4D67">
        <w:t>Arrastra la operación </w:t>
      </w:r>
      <w:r w:rsidRPr="003E4D67">
        <w:rPr>
          <w:b/>
          <w:bCs/>
        </w:rPr>
        <w:t>"</w:t>
      </w:r>
      <w:proofErr w:type="spellStart"/>
      <w:r w:rsidRPr="003E4D67">
        <w:rPr>
          <w:b/>
          <w:bCs/>
        </w:rPr>
        <w:t>Public</w:t>
      </w:r>
      <w:proofErr w:type="spellEnd"/>
      <w:r w:rsidRPr="003E4D67">
        <w:rPr>
          <w:b/>
          <w:bCs/>
        </w:rPr>
        <w:t xml:space="preserve"> Key </w:t>
      </w:r>
      <w:proofErr w:type="spellStart"/>
      <w:r w:rsidRPr="003E4D67">
        <w:rPr>
          <w:b/>
          <w:bCs/>
        </w:rPr>
        <w:t>Encrypt</w:t>
      </w:r>
      <w:proofErr w:type="spellEnd"/>
      <w:r w:rsidRPr="003E4D67">
        <w:rPr>
          <w:b/>
          <w:bCs/>
        </w:rPr>
        <w:t>"</w:t>
      </w:r>
      <w:r w:rsidRPr="003E4D67">
        <w:t> a la receta.</w:t>
      </w:r>
    </w:p>
    <w:p w:rsidR="003E4D67" w:rsidRPr="003E4D67" w:rsidRDefault="003E4D67" w:rsidP="003E4D67">
      <w:pPr>
        <w:numPr>
          <w:ilvl w:val="0"/>
          <w:numId w:val="4"/>
        </w:numPr>
      </w:pPr>
      <w:r w:rsidRPr="003E4D67">
        <w:t>En la configuración de la operación:</w:t>
      </w:r>
    </w:p>
    <w:p w:rsidR="003E4D67" w:rsidRPr="003E4D67" w:rsidRDefault="003E4D67" w:rsidP="003E4D67">
      <w:pPr>
        <w:numPr>
          <w:ilvl w:val="1"/>
          <w:numId w:val="4"/>
        </w:numPr>
      </w:pPr>
      <w:proofErr w:type="spellStart"/>
      <w:r w:rsidRPr="003E4D67">
        <w:rPr>
          <w:b/>
          <w:bCs/>
        </w:rPr>
        <w:t>Encryption</w:t>
      </w:r>
      <w:proofErr w:type="spellEnd"/>
      <w:r w:rsidRPr="003E4D67">
        <w:rPr>
          <w:b/>
          <w:bCs/>
        </w:rPr>
        <w:t>:</w:t>
      </w:r>
      <w:r w:rsidRPr="003E4D67">
        <w:t> Selecciona RSA.</w:t>
      </w:r>
    </w:p>
    <w:p w:rsidR="003E4D67" w:rsidRPr="003E4D67" w:rsidRDefault="003E4D67" w:rsidP="003E4D67">
      <w:pPr>
        <w:numPr>
          <w:ilvl w:val="1"/>
          <w:numId w:val="4"/>
        </w:numPr>
      </w:pPr>
      <w:proofErr w:type="spellStart"/>
      <w:r w:rsidRPr="003E4D67">
        <w:rPr>
          <w:b/>
          <w:bCs/>
        </w:rPr>
        <w:t>Public</w:t>
      </w:r>
      <w:proofErr w:type="spellEnd"/>
      <w:r w:rsidRPr="003E4D67">
        <w:rPr>
          <w:b/>
          <w:bCs/>
        </w:rPr>
        <w:t xml:space="preserve"> Key:</w:t>
      </w:r>
      <w:r w:rsidRPr="003E4D67">
        <w:t> Pega la clave pública que generaste en el paso 1.</w:t>
      </w:r>
    </w:p>
    <w:p w:rsidR="003E4D67" w:rsidRPr="003E4D67" w:rsidRDefault="003E4D67" w:rsidP="003E4D67">
      <w:pPr>
        <w:numPr>
          <w:ilvl w:val="0"/>
          <w:numId w:val="4"/>
        </w:numPr>
      </w:pPr>
      <w:r w:rsidRPr="003E4D67">
        <w:t>El mensaje cifrado aparecerá en el "Output".</w:t>
      </w:r>
    </w:p>
    <w:p w:rsidR="003E4D67" w:rsidRPr="003E4D67" w:rsidRDefault="00456940" w:rsidP="003E4D67">
      <w:r>
        <w:rPr>
          <w:noProof/>
        </w:rPr>
        <w:lastRenderedPageBreak/>
        <w:drawing>
          <wp:inline distT="0" distB="0" distL="0" distR="0" wp14:anchorId="5ACD37BF" wp14:editId="0A0829EB">
            <wp:extent cx="5400040" cy="2924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24810"/>
                    </a:xfrm>
                    <a:prstGeom prst="rect">
                      <a:avLst/>
                    </a:prstGeom>
                  </pic:spPr>
                </pic:pic>
              </a:graphicData>
            </a:graphic>
          </wp:inline>
        </w:drawing>
      </w:r>
      <w:r w:rsidRPr="003E4D67">
        <w:rPr>
          <w:b/>
          <w:bCs/>
        </w:rPr>
        <w:t xml:space="preserve"> </w:t>
      </w:r>
      <w:r w:rsidR="003E4D67" w:rsidRPr="003E4D67">
        <w:t>El mensaje se ha cifrado utilizando la clave pública. Este texto cifrado solo podrá ser leído por quien posea la clave privada correspondiente.</w:t>
      </w:r>
    </w:p>
    <w:p w:rsidR="004B60F9" w:rsidRDefault="004B60F9" w:rsidP="003E4D67"/>
    <w:p w:rsidR="003E4D67" w:rsidRPr="003E4D67" w:rsidRDefault="003E4D67" w:rsidP="003E4D67">
      <w:r w:rsidRPr="003E4D67">
        <w:t>Para descifrarlo:</w:t>
      </w:r>
    </w:p>
    <w:p w:rsidR="003E4D67" w:rsidRPr="003E4D67" w:rsidRDefault="003E4D67" w:rsidP="003E4D67">
      <w:pPr>
        <w:numPr>
          <w:ilvl w:val="0"/>
          <w:numId w:val="5"/>
        </w:numPr>
      </w:pPr>
      <w:r w:rsidRPr="003E4D67">
        <w:t>Copia el texto cifrado al "Input".</w:t>
      </w:r>
    </w:p>
    <w:p w:rsidR="003E4D67" w:rsidRPr="003E4D67" w:rsidRDefault="003E4D67" w:rsidP="003E4D67">
      <w:pPr>
        <w:numPr>
          <w:ilvl w:val="0"/>
          <w:numId w:val="5"/>
        </w:numPr>
      </w:pPr>
      <w:r w:rsidRPr="003E4D67">
        <w:t>Usa la operación </w:t>
      </w:r>
      <w:r w:rsidRPr="003E4D67">
        <w:rPr>
          <w:b/>
          <w:bCs/>
        </w:rPr>
        <w:t>"</w:t>
      </w:r>
      <w:proofErr w:type="spellStart"/>
      <w:r w:rsidRPr="003E4D67">
        <w:rPr>
          <w:b/>
          <w:bCs/>
        </w:rPr>
        <w:t>Private</w:t>
      </w:r>
      <w:proofErr w:type="spellEnd"/>
      <w:r w:rsidRPr="003E4D67">
        <w:rPr>
          <w:b/>
          <w:bCs/>
        </w:rPr>
        <w:t xml:space="preserve"> Key </w:t>
      </w:r>
      <w:proofErr w:type="spellStart"/>
      <w:r w:rsidRPr="003E4D67">
        <w:rPr>
          <w:b/>
          <w:bCs/>
        </w:rPr>
        <w:t>Decrypt</w:t>
      </w:r>
      <w:proofErr w:type="spellEnd"/>
      <w:r w:rsidRPr="003E4D67">
        <w:rPr>
          <w:b/>
          <w:bCs/>
        </w:rPr>
        <w:t>"</w:t>
      </w:r>
      <w:r w:rsidRPr="003E4D67">
        <w:t>.</w:t>
      </w:r>
    </w:p>
    <w:p w:rsidR="003E4D67" w:rsidRPr="003E4D67" w:rsidRDefault="003E4D67" w:rsidP="003E4D67">
      <w:pPr>
        <w:numPr>
          <w:ilvl w:val="0"/>
          <w:numId w:val="5"/>
        </w:numPr>
      </w:pPr>
      <w:r w:rsidRPr="003E4D67">
        <w:t>En la configuración, pega la </w:t>
      </w:r>
      <w:r w:rsidRPr="003E4D67">
        <w:rPr>
          <w:b/>
          <w:bCs/>
        </w:rPr>
        <w:t>clave privada</w:t>
      </w:r>
      <w:r w:rsidRPr="003E4D67">
        <w:t> que generaste.</w:t>
      </w:r>
    </w:p>
    <w:p w:rsidR="003E4D67" w:rsidRPr="003E4D67" w:rsidRDefault="003E4D67" w:rsidP="003E4D67">
      <w:pPr>
        <w:numPr>
          <w:ilvl w:val="0"/>
          <w:numId w:val="5"/>
        </w:numPr>
      </w:pPr>
      <w:r w:rsidRPr="003E4D67">
        <w:t>El mensaje original se mostrará en el "Output".</w:t>
      </w:r>
    </w:p>
    <w:p w:rsidR="004B60F9" w:rsidRDefault="00C572C4" w:rsidP="003E4D67">
      <w:r>
        <w:rPr>
          <w:noProof/>
        </w:rPr>
        <w:drawing>
          <wp:inline distT="0" distB="0" distL="0" distR="0" wp14:anchorId="19F7E965" wp14:editId="03AEFF89">
            <wp:extent cx="5400040" cy="2924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24810"/>
                    </a:xfrm>
                    <a:prstGeom prst="rect">
                      <a:avLst/>
                    </a:prstGeom>
                  </pic:spPr>
                </pic:pic>
              </a:graphicData>
            </a:graphic>
          </wp:inline>
        </w:drawing>
      </w:r>
      <w:r w:rsidRPr="003E4D67">
        <w:t xml:space="preserve"> </w:t>
      </w:r>
      <w:r w:rsidR="003E4D67" w:rsidRPr="003E4D67">
        <w:t>Usando la clave privada, se ha revertido el cifrado y se ha recuperado el mensaje original, demostrando el principio de la criptografía asimétrica.</w:t>
      </w:r>
    </w:p>
    <w:p w:rsidR="00C572C4" w:rsidRDefault="00C572C4" w:rsidP="003E4D67"/>
    <w:p w:rsidR="003E4D67" w:rsidRPr="003E4D67" w:rsidRDefault="003E4D67" w:rsidP="003E4D67">
      <w:r w:rsidRPr="003E4D67">
        <w:lastRenderedPageBreak/>
        <w:pict>
          <v:rect id="_x0000_i1149" style="width:0;height:3pt" o:hralign="center" o:hrstd="t" o:hr="t" fillcolor="#a0a0a0" stroked="f"/>
        </w:pict>
      </w:r>
    </w:p>
    <w:p w:rsidR="003E4D67" w:rsidRPr="003E4D67" w:rsidRDefault="00C572C4" w:rsidP="003E4D67">
      <w:pPr>
        <w:rPr>
          <w:b/>
          <w:bCs/>
        </w:rPr>
      </w:pPr>
      <w:r>
        <w:rPr>
          <w:b/>
          <w:bCs/>
        </w:rPr>
        <w:t>5</w:t>
      </w:r>
      <w:bookmarkStart w:id="0" w:name="_GoBack"/>
      <w:bookmarkEnd w:id="0"/>
      <w:r w:rsidR="003E4D67" w:rsidRPr="003E4D67">
        <w:rPr>
          <w:b/>
          <w:bCs/>
        </w:rPr>
        <w:t>. Conclusiones</w:t>
      </w:r>
    </w:p>
    <w:p w:rsidR="003E4D67" w:rsidRPr="003E4D67" w:rsidRDefault="003E4D67" w:rsidP="003E4D67">
      <w:proofErr w:type="spellStart"/>
      <w:r w:rsidRPr="003E4D67">
        <w:t>CyberChef</w:t>
      </w:r>
      <w:proofErr w:type="spellEnd"/>
      <w:r w:rsidRPr="003E4D67">
        <w:t xml:space="preserve"> se consolida como una herramienta educativa y práctica de incalculable valor. Permite a estudiantes, desarrolladores y profesionales de la ciberseguridad experimentar de manera visual e interactiva con algoritmos criptográficos complejos sin necesidad de escribir una sola línea de código. Su enfoque modular mediante "recetas" facilita la comprensión de cómo funcionan los sistemas de cifrado simétrico, asimétrico e híbrido, desmitificando conceptos que a menudo son puramente teóricos.</w:t>
      </w:r>
    </w:p>
    <w:p w:rsidR="006F2042" w:rsidRDefault="006F2042" w:rsidP="009C5191"/>
    <w:sectPr w:rsidR="006F20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799"/>
    <w:multiLevelType w:val="multilevel"/>
    <w:tmpl w:val="91CA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A69B9"/>
    <w:multiLevelType w:val="multilevel"/>
    <w:tmpl w:val="748E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0035"/>
    <w:multiLevelType w:val="multilevel"/>
    <w:tmpl w:val="2126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10065"/>
    <w:multiLevelType w:val="multilevel"/>
    <w:tmpl w:val="B780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D0BBF"/>
    <w:multiLevelType w:val="multilevel"/>
    <w:tmpl w:val="C056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B0EC0"/>
    <w:multiLevelType w:val="multilevel"/>
    <w:tmpl w:val="0B6E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D66D1"/>
    <w:multiLevelType w:val="multilevel"/>
    <w:tmpl w:val="6756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169D6"/>
    <w:multiLevelType w:val="multilevel"/>
    <w:tmpl w:val="264E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7"/>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91"/>
    <w:rsid w:val="00345A98"/>
    <w:rsid w:val="003E4D67"/>
    <w:rsid w:val="00456940"/>
    <w:rsid w:val="004B60F9"/>
    <w:rsid w:val="006F2042"/>
    <w:rsid w:val="009C5191"/>
    <w:rsid w:val="00BA01FC"/>
    <w:rsid w:val="00C57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BE89"/>
  <w15:chartTrackingRefBased/>
  <w15:docId w15:val="{FA1C62B1-40CB-455B-80ED-A1F0001E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E4D67"/>
    <w:rPr>
      <w:color w:val="0563C1" w:themeColor="hyperlink"/>
      <w:u w:val="single"/>
    </w:rPr>
  </w:style>
  <w:style w:type="character" w:styleId="Mencinsinresolver">
    <w:name w:val="Unresolved Mention"/>
    <w:basedOn w:val="Fuentedeprrafopredeter"/>
    <w:uiPriority w:val="99"/>
    <w:semiHidden/>
    <w:unhideWhenUsed/>
    <w:rsid w:val="003E4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1874">
      <w:bodyDiv w:val="1"/>
      <w:marLeft w:val="0"/>
      <w:marRight w:val="0"/>
      <w:marTop w:val="0"/>
      <w:marBottom w:val="0"/>
      <w:divBdr>
        <w:top w:val="none" w:sz="0" w:space="0" w:color="auto"/>
        <w:left w:val="none" w:sz="0" w:space="0" w:color="auto"/>
        <w:bottom w:val="none" w:sz="0" w:space="0" w:color="auto"/>
        <w:right w:val="none" w:sz="0" w:space="0" w:color="auto"/>
      </w:divBdr>
    </w:div>
    <w:div w:id="83650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IES Ciudad Escolar, Madrid</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2025-09-25T08:58:00Z</dcterms:created>
  <dcterms:modified xsi:type="dcterms:W3CDTF">2025-09-25T10:29:00Z</dcterms:modified>
</cp:coreProperties>
</file>