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0"/>
          <w:szCs w:val="20"/>
        </w:rPr>
      </w:pPr>
      <w:r w:rsidDel="00000000" w:rsidR="00000000" w:rsidRPr="00000000">
        <w:rPr>
          <w:b w:val="1"/>
          <w:bCs w:val="1"/>
          <w:sz w:val="20"/>
          <w:szCs w:val="20"/>
          <w:rtl w:val="0"/>
        </w:rPr>
        <w:t xml:space="preserve">Green Pace Developer: Security Policy Guide Template</w:t>
      </w:r>
    </w:p>
    <w:p w:rsidR="00000000" w:rsidDel="00000000" w:rsidP="00000000" w:rsidRDefault="00000000" w:rsidRPr="00000000" w14:paraId="00000002">
      <w:pPr>
        <w:spacing w:after="4600" w:lineRule="auto"/>
        <w:rPr>
          <w:sz w:val="20"/>
          <w:szCs w:val="20"/>
        </w:rPr>
      </w:pPr>
      <w:r w:rsidDel="00000000" w:rsidR="00000000" w:rsidRPr="00000000">
        <w:rPr>
          <w:rtl w:val="0"/>
        </w:rPr>
      </w:r>
    </w:p>
    <w:p w:rsidR="00000000" w:rsidDel="00000000" w:rsidP="00000000" w:rsidRDefault="00000000" w:rsidRPr="00000000" w14:paraId="00000003">
      <w:pPr>
        <w:pStyle w:val="Title"/>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922420" cy="2492871"/>
            <wp:effectExtent b="0" l="0" r="0" t="0"/>
            <wp:docPr descr="Green Pace logo" id="1" name="image2.png"/>
            <a:graphic>
              <a:graphicData uri="http://schemas.openxmlformats.org/drawingml/2006/picture">
                <pic:pic>
                  <pic:nvPicPr>
                    <pic:cNvPr descr="Green Pace logo" id="0" name="image2.png"/>
                    <pic:cNvPicPr preferRelativeResize="0"/>
                  </pic:nvPicPr>
                  <pic:blipFill>
                    <a:blip r:embed="rId6"/>
                    <a:srcRect b="0" l="0" r="0" t="0"/>
                    <a:stretch>
                      <a:fillRect/>
                    </a:stretch>
                  </pic:blipFill>
                  <pic:spPr>
                    <a:xfrm>
                      <a:off x="0" y="0"/>
                      <a:ext cx="1922420" cy="2492871"/>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Green Pace Secure Development Policy</w:t>
      </w: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2"/>
        <w:rPr>
          <w:b w:val="0"/>
          <w:bCs w:val="0"/>
          <w:sz w:val="32"/>
          <w:szCs w:val="32"/>
        </w:rPr>
      </w:pPr>
      <w:r w:rsidDel="00000000" w:rsidR="00000000" w:rsidRPr="00000000">
        <w:rPr>
          <w:b w:val="0"/>
          <w:bCs w:val="0"/>
          <w:sz w:val="32"/>
          <w:szCs w:val="32"/>
          <w:rtl w:val="0"/>
        </w:rPr>
        <w:t xml:space="preserve">Contents</w:t>
      </w:r>
    </w:p>
    <w:sdt>
      <w:sdtPr>
        <w:id w:val="1735550541"/>
        <w:docPartObj>
          <w:docPartGallery w:val="Table of Contents"/>
          <w:docPartUnique w:val="1"/>
        </w:docPartObj>
      </w:sdtPr>
      <w:sdtContent>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9adliyuthg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Overview</w:t>
              <w:tab/>
              <w:t xml:space="preserve">2</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d078w4rn7c1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Purpose</w:t>
              <w:tab/>
              <w:t xml:space="preserve">2</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lin8prgl2do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Scope</w:t>
              <w:tab/>
              <w:t xml:space="preserve">2</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1di1oesqe2r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Module Three Milestone</w:t>
              <w:tab/>
              <w:t xml:space="preserve">2</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pri2ycech9h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 Core Security Principles</w:t>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4adgtgh9bz3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C/C++ Ten Coding Standards</w:t>
              <w:tab/>
              <w:t xml:space="preserve">3</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rvyplfbuyus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1</w:t>
              <w:tab/>
              <w:t xml:space="preserve">4</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llrm9wv3sf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2</w:t>
              <w:tab/>
              <w:t xml:space="preserve">5</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p225me91jca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3</w:t>
              <w:tab/>
              <w:t xml:space="preserve">6</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5pm3x3o0fno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4</w:t>
              <w:tab/>
              <w:t xml:space="preserve">7</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7ioo0dofl8z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5</w:t>
              <w:tab/>
              <w:t xml:space="preserve">8</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30nqqpl63a9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6</w:t>
              <w:tab/>
              <w:t xml:space="preserve">9</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71ig2vnzjw8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7</w:t>
              <w:tab/>
              <w:t xml:space="preserve">10</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rac56omb45c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8</w:t>
              <w:tab/>
              <w:t xml:space="preserve">11</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disg9n5wvu5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9</w:t>
              <w:tab/>
              <w:t xml:space="preserve">13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udnu0hfyblt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10</w:t>
              <w:tab/>
              <w:t xml:space="preserve">14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sv1gv7s6lyv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Defense-in-Depth Illustration</w:t>
              <w:tab/>
              <w:t xml:space="preserve">15</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xgn22dbpmhu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Project One</w:t>
              <w:tab/>
              <w:t xml:space="preserve">15</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rp7pfo2yai1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hyperlink>
          <w:hyperlink w:anchor="_rp7pfo2yai1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_rp7pfo2yai1s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Revise the C/C++ Standards</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7593zwu0a5t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hyperlink>
          <w:hyperlink w:anchor="_7593zwu0a5tj">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_7593zwu0a5tj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Risk Assessment</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67dqhzjqbpf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hyperlink>
          <w:hyperlink w:anchor="_67dqhzjqbpf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_67dqhzjqbpft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Automated Detection</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542bmmj0kaa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hyperlink>
          <w:hyperlink w:anchor="_542bmmj0kaai">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_542bmmj0kaai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Automation</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othjra4khuw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hyperlink>
          <w:hyperlink w:anchor="_othjra4khuww">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_othjra4khuww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Summary of Risk Assessments</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o2poegqlc7w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hyperlink>
          <w:hyperlink w:anchor="_o2poegqlc7w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_o2poegqlc7w4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Policies for Encryption and Triple A</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5buey1h97xv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hyperlink>
          <w:hyperlink w:anchor="_5buey1h97xva">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_5buey1h97xva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Map the Principles</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pln8oprjadg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Audit Controls and Management</w:t>
              <w:tab/>
              <w:t xml:space="preserve">18</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lfiwb5v64a8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Enforcement</w:t>
              <w:tab/>
              <w:t xml:space="preserve">18</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vxzi329ytrm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Exceptions Process</w:t>
              <w:tab/>
              <w:t xml:space="preserve">18</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iccqhd2gfe9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Distribution</w:t>
              <w:tab/>
              <w:t xml:space="preserve">19</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9sqt2juhoke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Policy Change Control</w:t>
              <w:tab/>
              <w:t xml:space="preserve">19</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ne1mp9q6az8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Policy Version History</w:t>
              <w:tab/>
              <w:t xml:space="preserve">19</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m5nq75bdys7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Appendix A Lookups</w:t>
              <w:tab/>
              <w:t xml:space="preserve">19</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afg0nscuskj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Approved C/C++ Language Acronyms</w:t>
              <w:tab/>
              <w:t xml:space="preserve">19</w:t>
            </w:r>
          </w:hyperlink>
          <w:r w:rsidDel="00000000" w:rsidR="00000000" w:rsidRPr="00000000">
            <w:rPr>
              <w:rtl w:val="0"/>
            </w:rPr>
          </w:r>
        </w:p>
        <w:p w:rsidR="00000000" w:rsidDel="00000000" w:rsidP="00000000" w:rsidRDefault="00000000" w:rsidRPr="00000000" w14:paraId="00000027">
          <w:pPr>
            <w:tabs>
              <w:tab w:val="right" w:leader="none" w:pos="13997"/>
            </w:tabs>
            <w:ind w:left="360" w:firstLine="0"/>
            <w:rPr>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rPr>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2"/>
        <w:rPr/>
      </w:pPr>
      <w:bookmarkStart w:colFirst="0" w:colLast="0" w:name="_x9adliyuthgz" w:id="0"/>
      <w:bookmarkEnd w:id="0"/>
      <w:r w:rsidDel="00000000" w:rsidR="00000000" w:rsidRPr="00000000">
        <w:rPr>
          <w:rtl w:val="0"/>
        </w:rPr>
        <w:t xml:space="preserve">Overview</w:t>
      </w:r>
    </w:p>
    <w:p w:rsidR="00000000" w:rsidDel="00000000" w:rsidP="00000000" w:rsidRDefault="00000000" w:rsidRPr="00000000" w14:paraId="0000002A">
      <w:pPr>
        <w:rPr/>
      </w:pPr>
      <w:r w:rsidDel="00000000" w:rsidR="00000000" w:rsidRPr="00000000">
        <w:rPr>
          <w:rtl w:val="0"/>
        </w:rPr>
        <w:t xml:space="preserve">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rPr/>
      </w:pPr>
      <w:bookmarkStart w:colFirst="0" w:colLast="0" w:name="_d078w4rn7c19" w:id="1"/>
      <w:bookmarkEnd w:id="1"/>
      <w:r w:rsidDel="00000000" w:rsidR="00000000" w:rsidRPr="00000000">
        <w:rPr>
          <w:rtl w:val="0"/>
        </w:rPr>
        <w:t xml:space="preserve">Purpose</w:t>
      </w:r>
    </w:p>
    <w:p w:rsidR="00000000" w:rsidDel="00000000" w:rsidP="00000000" w:rsidRDefault="00000000" w:rsidRPr="00000000" w14:paraId="0000002D">
      <w:pPr>
        <w:rPr>
          <w:u w:val="single"/>
        </w:rPr>
      </w:pPr>
      <w:r w:rsidDel="00000000" w:rsidR="00000000" w:rsidRPr="00000000">
        <w:rPr>
          <w:rtl w:val="0"/>
        </w:rP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7">
        <w:r w:rsidDel="00000000" w:rsidR="00000000" w:rsidRPr="00000000">
          <w:rPr>
            <w:color w:val="0000ff"/>
            <w:u w:val="single"/>
            <w:rtl w:val="0"/>
          </w:rPr>
          <w:t xml:space="preserve">Understanding the Hierarchy of Principles, Policies, Standards, Procedures, and Guidelines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rPr/>
      </w:pPr>
      <w:bookmarkStart w:colFirst="0" w:colLast="0" w:name="_lin8prgl2doc" w:id="2"/>
      <w:bookmarkEnd w:id="2"/>
      <w:r w:rsidDel="00000000" w:rsidR="00000000" w:rsidRPr="00000000">
        <w:rPr>
          <w:rtl w:val="0"/>
        </w:rPr>
        <w:t xml:space="preserve">Scope</w:t>
      </w:r>
    </w:p>
    <w:p w:rsidR="00000000" w:rsidDel="00000000" w:rsidP="00000000" w:rsidRDefault="00000000" w:rsidRPr="00000000" w14:paraId="00000030">
      <w:pPr>
        <w:rPr/>
      </w:pPr>
      <w:r w:rsidDel="00000000" w:rsidR="00000000" w:rsidRPr="00000000">
        <w:rPr>
          <w:rtl w:val="0"/>
        </w:rPr>
        <w:t xml:space="preserve">This document applies to all staff that create, deploy, or support custom software at Green Pace.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rPr/>
      </w:pPr>
      <w:bookmarkStart w:colFirst="0" w:colLast="0" w:name="_1di1oesqe2rt" w:id="3"/>
      <w:bookmarkEnd w:id="3"/>
      <w:r w:rsidDel="00000000" w:rsidR="00000000" w:rsidRPr="00000000">
        <w:rPr>
          <w:rtl w:val="0"/>
        </w:rPr>
        <w:t xml:space="preserve">Module Three Milestone </w:t>
      </w:r>
    </w:p>
    <w:p w:rsidR="00000000" w:rsidDel="00000000" w:rsidP="00000000" w:rsidRDefault="00000000" w:rsidRPr="00000000" w14:paraId="00000033">
      <w:pPr>
        <w:pStyle w:val="Heading3"/>
        <w:rPr/>
      </w:pPr>
      <w:bookmarkStart w:colFirst="0" w:colLast="0" w:name="_pri2ycech9ha" w:id="4"/>
      <w:bookmarkEnd w:id="4"/>
      <w:r w:rsidDel="00000000" w:rsidR="00000000" w:rsidRPr="00000000">
        <w:rPr>
          <w:rtl w:val="0"/>
        </w:rPr>
        <w:t xml:space="preserve">Ten Core Security Principles</w:t>
      </w:r>
    </w:p>
    <w:tbl>
      <w:tblPr>
        <w:tblStyle w:val="Table1"/>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2"/>
        <w:gridCol w:w="8238"/>
        <w:tblGridChange w:id="0">
          <w:tblGrid>
            <w:gridCol w:w="2542"/>
            <w:gridCol w:w="8238"/>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034">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Principles</w:t>
            </w:r>
          </w:p>
        </w:tc>
        <w:tc>
          <w:tcPr>
            <w:shd w:fill="auto" w:val="clear"/>
            <w:tcMar>
              <w:top w:w="100.0" w:type="dxa"/>
              <w:left w:w="100.0" w:type="dxa"/>
              <w:bottom w:w="100.0" w:type="dxa"/>
              <w:right w:w="100.0" w:type="dxa"/>
            </w:tcMar>
          </w:tcPr>
          <w:p w:rsidR="00000000" w:rsidDel="00000000" w:rsidP="00000000" w:rsidRDefault="00000000" w:rsidRPr="00000000" w14:paraId="00000035">
            <w:pPr>
              <w:jc w:val="center"/>
              <w:rPr/>
            </w:pPr>
            <w:r w:rsidDel="00000000" w:rsidR="00000000" w:rsidRPr="00000000">
              <w:rPr>
                <w:rtl w:val="0"/>
              </w:rPr>
              <w:t xml:space="preserve">Write a short paragraph explaining each of the 10 principles of security.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ind w:left="342" w:hanging="360"/>
              <w:rPr>
                <w:color w:val="000000"/>
                <w:sz w:val="24"/>
                <w:szCs w:val="24"/>
              </w:rPr>
            </w:pPr>
            <w:r w:rsidDel="00000000" w:rsidR="00000000" w:rsidRPr="00000000">
              <w:rPr>
                <w:color w:val="000000"/>
                <w:sz w:val="24"/>
                <w:szCs w:val="24"/>
                <w:rtl w:val="0"/>
              </w:rPr>
              <w:t xml:space="preserve">Validate</w:t>
            </w:r>
            <w:r w:rsidDel="00000000" w:rsidR="00000000" w:rsidRPr="00000000">
              <w:rPr>
                <w:b w:val="1"/>
                <w:bCs w:val="1"/>
                <w:color w:val="000000"/>
                <w:sz w:val="24"/>
                <w:szCs w:val="24"/>
                <w:rtl w:val="0"/>
              </w:rPr>
              <w:t xml:space="preserve"> </w:t>
            </w:r>
            <w:r w:rsidDel="00000000" w:rsidR="00000000" w:rsidRPr="00000000">
              <w:rPr>
                <w:color w:val="000000"/>
                <w:sz w:val="24"/>
                <w:szCs w:val="24"/>
                <w:rtl w:val="0"/>
              </w:rPr>
              <w:t xml:space="preserve">Input Data</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7">
            <w:pPr>
              <w:pBdr>
                <w:top w:space="0" w:sz="0" w:val="nil"/>
                <w:left w:space="0" w:sz="0" w:val="nil"/>
                <w:bottom w:space="0" w:sz="0" w:val="nil"/>
                <w:right w:space="0" w:sz="0" w:val="nil"/>
                <w:between w:space="0" w:sz="0" w:val="nil"/>
              </w:pBdr>
              <w:rPr/>
            </w:pPr>
            <w:r w:rsidDel="00000000" w:rsidR="00000000" w:rsidRPr="00000000">
              <w:rPr>
                <w:rtl w:val="0"/>
              </w:rPr>
              <w:t xml:space="preserve">[All externally supplied data must be treated as untrusted until all values are validated. Validation must occur before the data is used for memory operations, database queries, or other security-sensitive functions.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Heed Compiler Warnings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9">
            <w:pPr>
              <w:pBdr>
                <w:top w:space="0" w:sz="0" w:val="nil"/>
                <w:left w:space="0" w:sz="0" w:val="nil"/>
                <w:bottom w:space="0" w:sz="0" w:val="nil"/>
                <w:right w:space="0" w:sz="0" w:val="nil"/>
                <w:between w:space="0" w:sz="0" w:val="nil"/>
              </w:pBdr>
              <w:rPr/>
            </w:pPr>
            <w:r w:rsidDel="00000000" w:rsidR="00000000" w:rsidRPr="00000000">
              <w:rPr>
                <w:rtl w:val="0"/>
              </w:rPr>
              <w:t xml:space="preserve">[Developers must compile C/C++ code with strong warning settings. Clean builds reduce the chance of implicit conversions, unreachable code, and other defects.]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Architect and Design for Security Policies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B">
            <w:pPr>
              <w:pBdr>
                <w:top w:space="0" w:sz="0" w:val="nil"/>
                <w:left w:space="0" w:sz="0" w:val="nil"/>
                <w:bottom w:space="0" w:sz="0" w:val="nil"/>
                <w:right w:space="0" w:sz="0" w:val="nil"/>
                <w:between w:space="0" w:sz="0" w:val="nil"/>
              </w:pBdr>
              <w:rPr/>
            </w:pPr>
            <w:r w:rsidDel="00000000" w:rsidR="00000000" w:rsidRPr="00000000">
              <w:rPr>
                <w:rtl w:val="0"/>
              </w:rPr>
              <w:t xml:space="preserve">[Security requirements must be considered during architecture and design, not added only after implementation. Designs must identify authentication and authorization requirements.]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Keep It Simple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D">
            <w:pPr>
              <w:pBdr>
                <w:top w:space="0" w:sz="0" w:val="nil"/>
                <w:left w:space="0" w:sz="0" w:val="nil"/>
                <w:bottom w:space="0" w:sz="0" w:val="nil"/>
                <w:right w:space="0" w:sz="0" w:val="nil"/>
                <w:between w:space="0" w:sz="0" w:val="nil"/>
              </w:pBdr>
              <w:rPr/>
            </w:pPr>
            <w:r w:rsidDel="00000000" w:rsidR="00000000" w:rsidRPr="00000000">
              <w:rPr>
                <w:rtl w:val="0"/>
              </w:rPr>
              <w:t xml:space="preserve">[Security controls and code should be as simple and practical as possible so developers can understand and verify. Defects appear more often in overcomplicated systems.]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Default Deny</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F">
            <w:pPr>
              <w:pBdr>
                <w:top w:space="0" w:sz="0" w:val="nil"/>
                <w:left w:space="0" w:sz="0" w:val="nil"/>
                <w:bottom w:space="0" w:sz="0" w:val="nil"/>
                <w:right w:space="0" w:sz="0" w:val="nil"/>
                <w:between w:space="0" w:sz="0" w:val="nil"/>
              </w:pBdr>
              <w:rPr/>
            </w:pPr>
            <w:r w:rsidDel="00000000" w:rsidR="00000000" w:rsidRPr="00000000">
              <w:rPr>
                <w:rtl w:val="0"/>
              </w:rPr>
              <w:t xml:space="preserve">[Access and security decisions must deny access unless an explicit rule permits the requested operation.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Adhere to the Principle of Least Privilege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1">
            <w:pPr>
              <w:pBdr>
                <w:top w:space="0" w:sz="0" w:val="nil"/>
                <w:left w:space="0" w:sz="0" w:val="nil"/>
                <w:bottom w:space="0" w:sz="0" w:val="nil"/>
                <w:right w:space="0" w:sz="0" w:val="nil"/>
                <w:between w:space="0" w:sz="0" w:val="nil"/>
              </w:pBdr>
              <w:rPr/>
            </w:pPr>
            <w:r w:rsidDel="00000000" w:rsidR="00000000" w:rsidRPr="00000000">
              <w:rPr>
                <w:rtl w:val="0"/>
              </w:rPr>
              <w:t xml:space="preserve">[User Processes, services, and components must receive only the permissions required to perform their authorized functions. The damage that can be produced if an account is compromised can be diminished if privileges are limited.]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Sanitize Data Sent to Other Systems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3">
            <w:pPr>
              <w:pBdr>
                <w:top w:space="0" w:sz="0" w:val="nil"/>
                <w:left w:space="0" w:sz="0" w:val="nil"/>
                <w:bottom w:space="0" w:sz="0" w:val="nil"/>
                <w:right w:space="0" w:sz="0" w:val="nil"/>
                <w:between w:space="0" w:sz="0" w:val="nil"/>
              </w:pBdr>
              <w:rPr/>
            </w:pPr>
            <w:r w:rsidDel="00000000" w:rsidR="00000000" w:rsidRPr="00000000">
              <w:rPr>
                <w:rtl w:val="0"/>
              </w:rPr>
              <w:t xml:space="preserve">[Data crossing a trust boundary must be encoded, sanitized, or parameterized.  For its destination. This includes data sent to databases, OS commands, file systems, API, etc.]</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Practice Defense in Depth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5">
            <w:pPr>
              <w:pBdr>
                <w:top w:space="0" w:sz="0" w:val="nil"/>
                <w:left w:space="0" w:sz="0" w:val="nil"/>
                <w:bottom w:space="0" w:sz="0" w:val="nil"/>
                <w:right w:space="0" w:sz="0" w:val="nil"/>
                <w:between w:space="0" w:sz="0" w:val="nil"/>
              </w:pBdr>
              <w:rPr/>
            </w:pPr>
            <w:r w:rsidDel="00000000" w:rsidR="00000000" w:rsidRPr="00000000">
              <w:rPr>
                <w:rtl w:val="0"/>
              </w:rPr>
              <w:t xml:space="preserve">[Green Pace must use multiple independent layers instead of relying on one single control. Secure coding, automated analysis, testing, analysis , access control should reinforce each other in case one of them fails and it does not expose the entire system.]</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Use Effective Quality Assurance Techniques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7">
            <w:pPr>
              <w:pBdr>
                <w:top w:space="0" w:sz="0" w:val="nil"/>
                <w:left w:space="0" w:sz="0" w:val="nil"/>
                <w:bottom w:space="0" w:sz="0" w:val="nil"/>
                <w:right w:space="0" w:sz="0" w:val="nil"/>
                <w:between w:space="0" w:sz="0" w:val="nil"/>
              </w:pBdr>
              <w:rPr/>
            </w:pPr>
            <w:r w:rsidDel="00000000" w:rsidR="00000000" w:rsidRPr="00000000">
              <w:rPr>
                <w:rtl w:val="0"/>
              </w:rPr>
              <w:t xml:space="preserve">[Security must be verified and code should be reviewed. Automated static and dynamic analysis, fuzzing, dependency analysis and other quality assurance techniques.  All findings should be tracked and dealt with.]</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Adopt a Secure Coding Standard</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9">
            <w:pPr>
              <w:pBdr>
                <w:top w:space="0" w:sz="0" w:val="nil"/>
                <w:left w:space="0" w:sz="0" w:val="nil"/>
                <w:bottom w:space="0" w:sz="0" w:val="nil"/>
                <w:right w:space="0" w:sz="0" w:val="nil"/>
                <w:between w:space="0" w:sz="0" w:val="nil"/>
              </w:pBdr>
              <w:rPr/>
            </w:pPr>
            <w:r w:rsidDel="00000000" w:rsidR="00000000" w:rsidRPr="00000000">
              <w:rPr>
                <w:rtl w:val="0"/>
              </w:rPr>
              <w:t xml:space="preserve">[Developers should follow approved secure coding rules such as SEI CERT C/C++ standards. The rules should be integrated into developer guidance, automated checks, code review and CI/CD gates.]</w:t>
            </w:r>
          </w:p>
        </w:tc>
      </w:tr>
    </w:tbl>
    <w:p w:rsidR="00000000" w:rsidDel="00000000" w:rsidP="00000000" w:rsidRDefault="00000000" w:rsidRPr="00000000" w14:paraId="0000004A">
      <w:pPr>
        <w:rPr/>
      </w:pPr>
      <w:bookmarkStart w:colFirst="0" w:colLast="0" w:name="_hxdc56vb1qtm" w:id="5"/>
      <w:bookmarkEnd w:id="5"/>
      <w:r w:rsidDel="00000000" w:rsidR="00000000" w:rsidRPr="00000000">
        <w:rPr>
          <w:rtl w:val="0"/>
        </w:rPr>
      </w:r>
    </w:p>
    <w:p w:rsidR="00000000" w:rsidDel="00000000" w:rsidP="00000000" w:rsidRDefault="00000000" w:rsidRPr="00000000" w14:paraId="0000004B">
      <w:pPr>
        <w:pStyle w:val="Heading3"/>
        <w:rPr/>
      </w:pPr>
      <w:bookmarkStart w:colFirst="0" w:colLast="0" w:name="_4adgtgh9bz32" w:id="6"/>
      <w:bookmarkEnd w:id="6"/>
      <w:r w:rsidDel="00000000" w:rsidR="00000000" w:rsidRPr="00000000">
        <w:rPr>
          <w:rtl w:val="0"/>
        </w:rPr>
        <w:t xml:space="preserve">C/C++ Ten Coding Standards</w:t>
      </w:r>
    </w:p>
    <w:p w:rsidR="00000000" w:rsidDel="00000000" w:rsidP="00000000" w:rsidRDefault="00000000" w:rsidRPr="00000000" w14:paraId="0000004C">
      <w:pPr>
        <w:rPr>
          <w:b w:val="1"/>
          <w:bCs w:val="1"/>
          <w:sz w:val="27"/>
          <w:szCs w:val="27"/>
        </w:rPr>
      </w:pPr>
      <w:r w:rsidDel="00000000" w:rsidR="00000000" w:rsidRPr="00000000">
        <w:rPr>
          <w:rtl w:val="0"/>
        </w:rPr>
        <w:t xml:space="preserve">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4"/>
        <w:rPr/>
      </w:pPr>
      <w:bookmarkStart w:colFirst="0" w:colLast="0" w:name="_rvyplfbuyus0" w:id="7"/>
      <w:bookmarkEnd w:id="7"/>
      <w:r w:rsidDel="00000000" w:rsidR="00000000" w:rsidRPr="00000000">
        <w:rPr>
          <w:rtl w:val="0"/>
        </w:rPr>
        <w:t xml:space="preserve">Coding Standard 1</w:t>
      </w:r>
    </w:p>
    <w:p w:rsidR="00000000" w:rsidDel="00000000" w:rsidP="00000000" w:rsidRDefault="00000000" w:rsidRPr="00000000" w14:paraId="0000004E">
      <w:pPr>
        <w:rPr/>
      </w:pPr>
      <w:r w:rsidDel="00000000" w:rsidR="00000000" w:rsidRPr="00000000">
        <w:rPr>
          <w:rtl w:val="0"/>
        </w:rPr>
      </w:r>
    </w:p>
    <w:tbl>
      <w:tblPr>
        <w:tblStyle w:val="Table2"/>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04F">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50">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51">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052">
            <w:pPr>
              <w:jc w:val="center"/>
              <w:rPr>
                <w:b w:val="1"/>
                <w:bCs w:val="1"/>
              </w:rPr>
            </w:pPr>
            <w:r w:rsidDel="00000000" w:rsidR="00000000" w:rsidRPr="00000000">
              <w:rPr>
                <w:b w:val="1"/>
                <w:bCs w:val="1"/>
                <w:rtl w:val="0"/>
              </w:rPr>
              <w:t xml:space="preserve">Data Type</w:t>
            </w:r>
          </w:p>
        </w:tc>
        <w:tc>
          <w:tcPr>
            <w:tcMar>
              <w:top w:w="100.0" w:type="dxa"/>
              <w:left w:w="100.0" w:type="dxa"/>
              <w:bottom w:w="100.0" w:type="dxa"/>
              <w:right w:w="100.0" w:type="dxa"/>
            </w:tcMar>
          </w:tcPr>
          <w:p w:rsidR="00000000" w:rsidDel="00000000" w:rsidP="00000000" w:rsidRDefault="00000000" w:rsidRPr="00000000" w14:paraId="00000053">
            <w:pPr>
              <w:jc w:val="center"/>
              <w:rPr/>
            </w:pPr>
            <w:r w:rsidDel="00000000" w:rsidR="00000000" w:rsidRPr="00000000">
              <w:rPr>
                <w:rtl w:val="0"/>
              </w:rPr>
              <w:t xml:space="preserve">[STD-nnn-LLL]</w:t>
            </w:r>
          </w:p>
        </w:tc>
        <w:tc>
          <w:tcPr>
            <w:tcMar>
              <w:top w:w="100.0" w:type="dxa"/>
              <w:left w:w="100.0" w:type="dxa"/>
              <w:bottom w:w="100.0" w:type="dxa"/>
              <w:right w:w="100.0" w:type="dxa"/>
            </w:tcMar>
          </w:tcPr>
          <w:p w:rsidR="00000000" w:rsidDel="00000000" w:rsidP="00000000" w:rsidRDefault="00000000" w:rsidRPr="00000000" w14:paraId="00000054">
            <w:pPr>
              <w:rPr/>
            </w:pPr>
            <w:r w:rsidDel="00000000" w:rsidR="00000000" w:rsidRPr="00000000">
              <w:rPr>
                <w:rtl w:val="0"/>
              </w:rPr>
              <w:t xml:space="preserve">[Use explicit, appropriate C++ data types and present unsafe implicit or narrowing conversions. Having a correct selection and initialization reduces sign errors, undefined behavior, and incorrect security decisions.]</w:t>
            </w:r>
          </w:p>
        </w:tc>
      </w:tr>
    </w:tbl>
    <w:p w:rsidR="00000000" w:rsidDel="00000000" w:rsidP="00000000" w:rsidRDefault="00000000" w:rsidRPr="00000000" w14:paraId="00000055">
      <w:pPr>
        <w:rPr>
          <w:b w:val="1"/>
          <w:bCs w:val="1"/>
        </w:rPr>
      </w:pPr>
      <w:r w:rsidDel="00000000" w:rsidR="00000000" w:rsidRPr="00000000">
        <w:rPr>
          <w:rtl w:val="0"/>
        </w:rPr>
      </w:r>
    </w:p>
    <w:tbl>
      <w:tblPr>
        <w:tblStyle w:val="Table3"/>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56">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057">
            <w:pPr>
              <w:rPr/>
            </w:pPr>
            <w:r w:rsidDel="00000000" w:rsidR="00000000" w:rsidRPr="00000000">
              <w:rPr>
                <w:rtl w:val="0"/>
              </w:rPr>
              <w:t xml:space="preserve">The input is converted to a smaller type without proving that the value is representable. </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058">
            <w:pPr>
              <w:rPr>
                <w:rFonts w:ascii="Courier New" w:cs="Courier New" w:eastAsia="Courier New" w:hAnsi="Courier New"/>
              </w:rPr>
            </w:pPr>
            <w:r w:rsidDel="00000000" w:rsidR="00000000" w:rsidRPr="00000000">
              <w:rPr>
                <w:rFonts w:ascii="Courier New" w:cs="Courier New" w:eastAsia="Courier New" w:hAnsi="Courier New"/>
                <w:rtl w:val="0"/>
              </w:rPr>
              <w:t xml:space="preserve">Long long requested = getRequestedSize();</w:t>
            </w:r>
          </w:p>
          <w:p w:rsidR="00000000" w:rsidDel="00000000" w:rsidP="00000000" w:rsidRDefault="00000000" w:rsidRPr="00000000" w14:paraId="00000059">
            <w:pPr>
              <w:rPr>
                <w:rFonts w:ascii="Courier New" w:cs="Courier New" w:eastAsia="Courier New" w:hAnsi="Courier New"/>
              </w:rPr>
            </w:pPr>
            <w:r w:rsidDel="00000000" w:rsidR="00000000" w:rsidRPr="00000000">
              <w:rPr>
                <w:rFonts w:ascii="Courier New" w:cs="Courier New" w:eastAsia="Courier New" w:hAnsi="Courier New"/>
                <w:rtl w:val="0"/>
              </w:rPr>
              <w:t xml:space="preserve">Short size = requested; //unsafe narrowing conversion</w:t>
            </w:r>
          </w:p>
          <w:p w:rsidR="00000000" w:rsidDel="00000000" w:rsidP="00000000" w:rsidRDefault="00000000" w:rsidRPr="00000000" w14:paraId="0000005A">
            <w:pPr>
              <w:rPr>
                <w:rFonts w:ascii="Courier New" w:cs="Courier New" w:eastAsia="Courier New" w:hAnsi="Courier New"/>
              </w:rPr>
            </w:pPr>
            <w:r w:rsidDel="00000000" w:rsidR="00000000" w:rsidRPr="00000000">
              <w:rPr>
                <w:rFonts w:ascii="Courier New" w:cs="Courier New" w:eastAsia="Courier New" w:hAnsi="Courier New"/>
                <w:rtl w:val="0"/>
              </w:rPr>
              <w:t xml:space="preserve">Allocate(size)</w:t>
            </w:r>
          </w:p>
        </w:tc>
      </w:tr>
    </w:tbl>
    <w:p w:rsidR="00000000" w:rsidDel="00000000" w:rsidP="00000000" w:rsidRDefault="00000000" w:rsidRPr="00000000" w14:paraId="0000005B">
      <w:pPr>
        <w:rPr>
          <w:b w:val="1"/>
          <w:bCs w:val="1"/>
        </w:rPr>
      </w:pPr>
      <w:r w:rsidDel="00000000" w:rsidR="00000000" w:rsidRPr="00000000">
        <w:rPr>
          <w:rtl w:val="0"/>
        </w:rPr>
      </w:r>
    </w:p>
    <w:tbl>
      <w:tblPr>
        <w:tblStyle w:val="Table4"/>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5C">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05D">
            <w:pPr>
              <w:rPr/>
            </w:pPr>
            <w:r w:rsidDel="00000000" w:rsidR="00000000" w:rsidRPr="00000000">
              <w:rPr>
                <w:rtl w:val="0"/>
              </w:rPr>
              <w:t xml:space="preserve">Validate the source value before converting and use a type that represents the expected range.</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05E">
            <w:pPr>
              <w:rPr>
                <w:rFonts w:ascii="Courier New" w:cs="Courier New" w:eastAsia="Courier New" w:hAnsi="Courier New"/>
              </w:rPr>
            </w:pPr>
            <w:r w:rsidDel="00000000" w:rsidR="00000000" w:rsidRPr="00000000">
              <w:rPr>
                <w:rFonts w:ascii="Courier New" w:cs="Courier New" w:eastAsia="Courier New" w:hAnsi="Courier New"/>
                <w:rtl w:val="0"/>
              </w:rPr>
              <w:t xml:space="preserve">Long long requested = getRequetsedSize();</w:t>
            </w:r>
          </w:p>
          <w:p w:rsidR="00000000" w:rsidDel="00000000" w:rsidP="00000000" w:rsidRDefault="00000000" w:rsidRPr="00000000" w14:paraId="0000005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0">
            <w:pPr>
              <w:rPr>
                <w:rFonts w:ascii="Courier New" w:cs="Courier New" w:eastAsia="Courier New" w:hAnsi="Courier New"/>
              </w:rPr>
            </w:pPr>
            <w:r w:rsidDel="00000000" w:rsidR="00000000" w:rsidRPr="00000000">
              <w:rPr>
                <w:rFonts w:ascii="Courier New" w:cs="Courier New" w:eastAsia="Courier New" w:hAnsi="Courier New"/>
                <w:rtl w:val="0"/>
              </w:rPr>
              <w:t xml:space="preserve">If (requested &lt; 0 ||</w:t>
            </w:r>
          </w:p>
          <w:p w:rsidR="00000000" w:rsidDel="00000000" w:rsidP="00000000" w:rsidRDefault="00000000" w:rsidRPr="00000000" w14:paraId="00000061">
            <w:pPr>
              <w:rPr>
                <w:rFonts w:ascii="Courier New" w:cs="Courier New" w:eastAsia="Courier New" w:hAnsi="Courier New"/>
              </w:rPr>
            </w:pPr>
            <w:r w:rsidDel="00000000" w:rsidR="00000000" w:rsidRPr="00000000">
              <w:rPr>
                <w:rFonts w:ascii="Courier New" w:cs="Courier New" w:eastAsia="Courier New" w:hAnsi="Courier New"/>
                <w:rtl w:val="0"/>
              </w:rPr>
              <w:t xml:space="preserve">    requested &gt; std::numeric_limits&lt;stdLLint32_t&gt;::max()) {</w:t>
            </w:r>
          </w:p>
          <w:p w:rsidR="00000000" w:rsidDel="00000000" w:rsidP="00000000" w:rsidRDefault="00000000" w:rsidRPr="00000000" w14:paraId="00000062">
            <w:pPr>
              <w:rPr>
                <w:rFonts w:ascii="Courier New" w:cs="Courier New" w:eastAsia="Courier New" w:hAnsi="Courier New"/>
              </w:rPr>
            </w:pPr>
            <w:r w:rsidDel="00000000" w:rsidR="00000000" w:rsidRPr="00000000">
              <w:rPr>
                <w:rFonts w:ascii="Courier New" w:cs="Courier New" w:eastAsia="Courier New" w:hAnsi="Courier New"/>
                <w:rtl w:val="0"/>
              </w:rPr>
              <w:t xml:space="preserve">    Throw std::invalid_argument(“invalid size”);</w:t>
            </w:r>
          </w:p>
          <w:p w:rsidR="00000000" w:rsidDel="00000000" w:rsidP="00000000" w:rsidRDefault="00000000" w:rsidRPr="00000000" w14:paraId="0000006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4">
            <w:pPr>
              <w:rPr>
                <w:rFonts w:ascii="Courier New" w:cs="Courier New" w:eastAsia="Courier New" w:hAnsi="Courier New"/>
              </w:rPr>
            </w:pPr>
            <w:r w:rsidDel="00000000" w:rsidR="00000000" w:rsidRPr="00000000">
              <w:rPr>
                <w:rFonts w:ascii="Courier New" w:cs="Courier New" w:eastAsia="Courier New" w:hAnsi="Courier New"/>
                <w:rtl w:val="0"/>
              </w:rPr>
              <w:t xml:space="preserve">Std::int32_t size = static_cast&lt;std::int32_t&gt;(requested);</w:t>
            </w:r>
          </w:p>
          <w:p w:rsidR="00000000" w:rsidDel="00000000" w:rsidP="00000000" w:rsidRDefault="00000000" w:rsidRPr="00000000" w14:paraId="00000065">
            <w:pPr>
              <w:rPr>
                <w:rFonts w:ascii="Courier New" w:cs="Courier New" w:eastAsia="Courier New" w:hAnsi="Courier New"/>
              </w:rPr>
            </w:pPr>
            <w:r w:rsidDel="00000000" w:rsidR="00000000" w:rsidRPr="00000000">
              <w:rPr>
                <w:rFonts w:ascii="Courier New" w:cs="Courier New" w:eastAsia="Courier New" w:hAnsi="Courier New"/>
                <w:rtl w:val="0"/>
              </w:rPr>
              <w:t xml:space="preserve">allocate(size)</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066">
            <w:pPr>
              <w:rPr>
                <w:rFonts w:ascii="Courier New" w:cs="Courier New" w:eastAsia="Courier New" w:hAnsi="Courier New"/>
              </w:rPr>
            </w:pPr>
            <w:r w:rsidDel="00000000" w:rsidR="00000000" w:rsidRPr="00000000">
              <w:rPr>
                <w:rtl w:val="0"/>
              </w:rPr>
            </w:r>
          </w:p>
        </w:tc>
      </w:tr>
    </w:tbl>
    <w:p w:rsidR="00000000" w:rsidDel="00000000" w:rsidP="00000000" w:rsidRDefault="00000000" w:rsidRPr="00000000" w14:paraId="00000067">
      <w:pPr>
        <w:rPr>
          <w:b w:val="1"/>
          <w:bCs w:val="1"/>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Note: Stop here for the milestone. Complete this section for Project One in Module Six.</w:t>
      </w:r>
    </w:p>
    <w:tbl>
      <w:tblPr>
        <w:tblStyle w:val="Table5"/>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069">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[2, 1, 10]  principle 1 requires validation before a type conversion is trusted, principle 2 requires compiler warnings about unsafe conversion to be addressed, principle 10 establishes the CERT based type safety rules.</w:t>
            </w:r>
          </w:p>
        </w:tc>
      </w:tr>
    </w:tbl>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b w:val="1"/>
          <w:bCs w:val="1"/>
          <w:rtl w:val="0"/>
        </w:rPr>
        <w:t xml:space="preserve">Threat Level</w:t>
      </w:r>
    </w:p>
    <w:tbl>
      <w:tblPr>
        <w:tblStyle w:val="Table6"/>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06C">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06D">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06E">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06F">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070">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071">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072">
            <w:pPr>
              <w:jc w:val="center"/>
              <w:rPr/>
            </w:pPr>
            <w:r w:rsidDel="00000000" w:rsidR="00000000" w:rsidRPr="00000000">
              <w:rPr>
                <w:rtl w:val="0"/>
              </w:rPr>
              <w:t xml:space="preserve">[Probable]</w:t>
            </w:r>
          </w:p>
        </w:tc>
        <w:tc>
          <w:tcPr>
            <w:shd w:fill="auto" w:val="clear"/>
          </w:tcPr>
          <w:p w:rsidR="00000000" w:rsidDel="00000000" w:rsidP="00000000" w:rsidRDefault="00000000" w:rsidRPr="00000000" w14:paraId="00000073">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074">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075">
            <w:pPr>
              <w:jc w:val="center"/>
              <w:rPr/>
            </w:pPr>
            <w:r w:rsidDel="00000000" w:rsidR="00000000" w:rsidRPr="00000000">
              <w:rPr>
                <w:rtl w:val="0"/>
              </w:rPr>
              <w:t xml:space="preserve">[4]</w:t>
            </w:r>
          </w:p>
        </w:tc>
      </w:tr>
    </w:tbl>
    <w:p w:rsidR="00000000" w:rsidDel="00000000" w:rsidP="00000000" w:rsidRDefault="00000000" w:rsidRPr="00000000" w14:paraId="00000076">
      <w:pPr>
        <w:rPr>
          <w:b w:val="1"/>
          <w:bCs w:val="1"/>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b w:val="1"/>
          <w:bCs w:val="1"/>
          <w:rtl w:val="0"/>
        </w:rPr>
        <w:t xml:space="preserve">Automation</w:t>
      </w:r>
    </w:p>
    <w:tbl>
      <w:tblPr>
        <w:tblStyle w:val="Table7"/>
        <w:tblW w:w="1075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335"/>
        <w:gridCol w:w="4020"/>
        <w:gridCol w:w="3615"/>
        <w:tblGridChange w:id="0">
          <w:tblGrid>
            <w:gridCol w:w="1785"/>
            <w:gridCol w:w="1335"/>
            <w:gridCol w:w="4020"/>
            <w:gridCol w:w="361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078">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079">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07A">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07B">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07C">
            <w:pPr>
              <w:jc w:val="center"/>
              <w:rPr/>
            </w:pPr>
            <w:r w:rsidDel="00000000" w:rsidR="00000000" w:rsidRPr="00000000">
              <w:rPr>
                <w:rtl w:val="0"/>
              </w:rPr>
              <w:t xml:space="preserve">[Parasoft C/C++ test]</w:t>
            </w:r>
          </w:p>
        </w:tc>
        <w:tc>
          <w:tcPr>
            <w:shd w:fill="auto" w:val="clear"/>
          </w:tcPr>
          <w:p w:rsidR="00000000" w:rsidDel="00000000" w:rsidP="00000000" w:rsidRDefault="00000000" w:rsidRPr="00000000" w14:paraId="0000007D">
            <w:pPr>
              <w:jc w:val="center"/>
              <w:rPr/>
            </w:pPr>
            <w:r w:rsidDel="00000000" w:rsidR="00000000" w:rsidRPr="00000000">
              <w:rPr>
                <w:rtl w:val="0"/>
              </w:rPr>
              <w:t xml:space="preserve">[2026.1]</w:t>
            </w:r>
          </w:p>
        </w:tc>
        <w:tc>
          <w:tcPr>
            <w:shd w:fill="auto" w:val="clear"/>
          </w:tcPr>
          <w:p w:rsidR="00000000" w:rsidDel="00000000" w:rsidP="00000000" w:rsidRDefault="00000000" w:rsidRPr="00000000" w14:paraId="0000007E">
            <w:pPr>
              <w:jc w:val="center"/>
              <w:rPr/>
            </w:pPr>
            <w:r w:rsidDel="00000000" w:rsidR="00000000" w:rsidRPr="00000000">
              <w:rPr>
                <w:rtl w:val="0"/>
              </w:rPr>
              <w:t xml:space="preserve">[CERT-CPP-INT / conversion checks]</w:t>
            </w:r>
          </w:p>
        </w:tc>
        <w:tc>
          <w:tcPr>
            <w:shd w:fill="auto" w:val="clear"/>
          </w:tcPr>
          <w:p w:rsidR="00000000" w:rsidDel="00000000" w:rsidP="00000000" w:rsidRDefault="00000000" w:rsidRPr="00000000" w14:paraId="0000007F">
            <w:pPr>
              <w:jc w:val="center"/>
              <w:rPr/>
            </w:pPr>
            <w:r w:rsidDel="00000000" w:rsidR="00000000" w:rsidRPr="00000000">
              <w:rPr>
                <w:rtl w:val="0"/>
              </w:rPr>
              <w:t xml:space="preserve">[Detects CERTC/C++ type and conversion defects]</w:t>
            </w:r>
          </w:p>
        </w:tc>
      </w:tr>
      <w:tr>
        <w:trPr>
          <w:cantSplit w:val="0"/>
          <w:trHeight w:val="460" w:hRule="atLeast"/>
          <w:tblHeader w:val="0"/>
        </w:trPr>
        <w:tc>
          <w:tcPr>
            <w:shd w:fill="auto" w:val="clear"/>
          </w:tcPr>
          <w:p w:rsidR="00000000" w:rsidDel="00000000" w:rsidP="00000000" w:rsidRDefault="00000000" w:rsidRPr="00000000" w14:paraId="00000080">
            <w:pPr>
              <w:jc w:val="center"/>
              <w:rPr/>
            </w:pPr>
            <w:r w:rsidDel="00000000" w:rsidR="00000000" w:rsidRPr="00000000">
              <w:rPr>
                <w:rtl w:val="0"/>
              </w:rPr>
              <w:t xml:space="preserve">[Polyspace Bug Finder ]</w:t>
            </w:r>
          </w:p>
        </w:tc>
        <w:tc>
          <w:tcPr>
            <w:shd w:fill="auto" w:val="clear"/>
          </w:tcPr>
          <w:p w:rsidR="00000000" w:rsidDel="00000000" w:rsidP="00000000" w:rsidRDefault="00000000" w:rsidRPr="00000000" w14:paraId="00000081">
            <w:pPr>
              <w:jc w:val="center"/>
              <w:rPr/>
            </w:pPr>
            <w:r w:rsidDel="00000000" w:rsidR="00000000" w:rsidRPr="00000000">
              <w:rPr>
                <w:rtl w:val="0"/>
              </w:rPr>
              <w:t xml:space="preserve">[R2025b]</w:t>
            </w:r>
          </w:p>
        </w:tc>
        <w:tc>
          <w:tcPr>
            <w:shd w:fill="auto" w:val="clear"/>
          </w:tcPr>
          <w:p w:rsidR="00000000" w:rsidDel="00000000" w:rsidP="00000000" w:rsidRDefault="00000000" w:rsidRPr="00000000" w14:paraId="00000082">
            <w:pPr>
              <w:jc w:val="center"/>
              <w:rPr>
                <w:u w:val="single"/>
              </w:rPr>
            </w:pPr>
            <w:r w:rsidDel="00000000" w:rsidR="00000000" w:rsidRPr="00000000">
              <w:rPr>
                <w:rtl w:val="0"/>
              </w:rPr>
              <w:t xml:space="preserve">[CERT C++ integer/conversion checks ]</w:t>
            </w:r>
            <w:r w:rsidDel="00000000" w:rsidR="00000000" w:rsidRPr="00000000">
              <w:rPr>
                <w:rtl w:val="0"/>
              </w:rPr>
            </w:r>
          </w:p>
        </w:tc>
        <w:tc>
          <w:tcPr>
            <w:shd w:fill="auto" w:val="clear"/>
          </w:tcPr>
          <w:p w:rsidR="00000000" w:rsidDel="00000000" w:rsidP="00000000" w:rsidRDefault="00000000" w:rsidRPr="00000000" w14:paraId="00000083">
            <w:pPr>
              <w:jc w:val="center"/>
              <w:rPr/>
            </w:pPr>
            <w:r w:rsidDel="00000000" w:rsidR="00000000" w:rsidRPr="00000000">
              <w:rPr>
                <w:rtl w:val="0"/>
              </w:rPr>
              <w:t xml:space="preserve">[Static analysis for type, range, and conversion defects]</w:t>
            </w:r>
          </w:p>
        </w:tc>
      </w:tr>
      <w:tr>
        <w:trPr>
          <w:cantSplit w:val="0"/>
          <w:trHeight w:val="460" w:hRule="atLeast"/>
          <w:tblHeader w:val="0"/>
        </w:trPr>
        <w:tc>
          <w:tcPr>
            <w:shd w:fill="auto" w:val="clear"/>
          </w:tcPr>
          <w:p w:rsidR="00000000" w:rsidDel="00000000" w:rsidP="00000000" w:rsidRDefault="00000000" w:rsidRPr="00000000" w14:paraId="00000084">
            <w:pPr>
              <w:jc w:val="center"/>
              <w:rPr/>
            </w:pPr>
            <w:r w:rsidDel="00000000" w:rsidR="00000000" w:rsidRPr="00000000">
              <w:rPr>
                <w:rtl w:val="0"/>
              </w:rPr>
              <w:t xml:space="preserve">[Clang-Tidy]</w:t>
            </w:r>
          </w:p>
        </w:tc>
        <w:tc>
          <w:tcPr>
            <w:shd w:fill="auto" w:val="clear"/>
          </w:tcPr>
          <w:p w:rsidR="00000000" w:rsidDel="00000000" w:rsidP="00000000" w:rsidRDefault="00000000" w:rsidRPr="00000000" w14:paraId="00000085">
            <w:pPr>
              <w:jc w:val="center"/>
              <w:rPr/>
            </w:pPr>
            <w:r w:rsidDel="00000000" w:rsidR="00000000" w:rsidRPr="00000000">
              <w:rPr>
                <w:rtl w:val="0"/>
              </w:rPr>
              <w:t xml:space="preserve">[LLVM ]</w:t>
            </w:r>
          </w:p>
        </w:tc>
        <w:tc>
          <w:tcPr>
            <w:shd w:fill="auto" w:val="clear"/>
          </w:tcPr>
          <w:p w:rsidR="00000000" w:rsidDel="00000000" w:rsidP="00000000" w:rsidRDefault="00000000" w:rsidRPr="00000000" w14:paraId="00000086">
            <w:pPr>
              <w:jc w:val="center"/>
              <w:rPr>
                <w:u w:val="single"/>
              </w:rPr>
            </w:pPr>
            <w:r w:rsidDel="00000000" w:rsidR="00000000" w:rsidRPr="00000000">
              <w:rPr>
                <w:rtl w:val="0"/>
              </w:rPr>
              <w:t xml:space="preserve">[bugprone-narrowing]</w:t>
            </w:r>
            <w:r w:rsidDel="00000000" w:rsidR="00000000" w:rsidRPr="00000000">
              <w:rPr>
                <w:rtl w:val="0"/>
              </w:rPr>
            </w:r>
          </w:p>
        </w:tc>
        <w:tc>
          <w:tcPr>
            <w:shd w:fill="auto" w:val="clear"/>
          </w:tcPr>
          <w:p w:rsidR="00000000" w:rsidDel="00000000" w:rsidP="00000000" w:rsidRDefault="00000000" w:rsidRPr="00000000" w14:paraId="00000087">
            <w:pPr>
              <w:jc w:val="center"/>
              <w:rPr/>
            </w:pPr>
            <w:r w:rsidDel="00000000" w:rsidR="00000000" w:rsidRPr="00000000">
              <w:rPr>
                <w:rtl w:val="0"/>
              </w:rPr>
              <w:t xml:space="preserve">[Flags silent narrowing conversions and related type safety problems]</w:t>
            </w:r>
          </w:p>
        </w:tc>
      </w:tr>
      <w:tr>
        <w:trPr>
          <w:cantSplit w:val="0"/>
          <w:trHeight w:val="460" w:hRule="atLeast"/>
          <w:tblHeader w:val="0"/>
        </w:trPr>
        <w:tc>
          <w:tcPr>
            <w:shd w:fill="auto" w:val="clear"/>
          </w:tcPr>
          <w:p w:rsidR="00000000" w:rsidDel="00000000" w:rsidP="00000000" w:rsidRDefault="00000000" w:rsidRPr="00000000" w14:paraId="00000088">
            <w:pPr>
              <w:jc w:val="center"/>
              <w:rPr/>
            </w:pPr>
            <w:r w:rsidDel="00000000" w:rsidR="00000000" w:rsidRPr="00000000">
              <w:rPr>
                <w:rtl w:val="0"/>
              </w:rPr>
              <w:t xml:space="preserve">[Insert text.]</w:t>
            </w:r>
          </w:p>
        </w:tc>
        <w:tc>
          <w:tcPr>
            <w:shd w:fill="auto" w:val="clear"/>
          </w:tcPr>
          <w:p w:rsidR="00000000" w:rsidDel="00000000" w:rsidP="00000000" w:rsidRDefault="00000000" w:rsidRPr="00000000" w14:paraId="00000089">
            <w:pPr>
              <w:jc w:val="center"/>
              <w:rPr/>
            </w:pPr>
            <w:r w:rsidDel="00000000" w:rsidR="00000000" w:rsidRPr="00000000">
              <w:rPr>
                <w:rtl w:val="0"/>
              </w:rPr>
              <w:t xml:space="preserve">[Insert text.]</w:t>
            </w:r>
          </w:p>
        </w:tc>
        <w:tc>
          <w:tcPr>
            <w:shd w:fill="auto" w:val="clear"/>
          </w:tcPr>
          <w:p w:rsidR="00000000" w:rsidDel="00000000" w:rsidP="00000000" w:rsidRDefault="00000000" w:rsidRPr="00000000" w14:paraId="0000008A">
            <w:pPr>
              <w:jc w:val="center"/>
              <w:rPr>
                <w:u w:val="single"/>
              </w:rPr>
            </w:pPr>
            <w:r w:rsidDel="00000000" w:rsidR="00000000" w:rsidRPr="00000000">
              <w:rPr>
                <w:rtl w:val="0"/>
              </w:rPr>
              <w:t xml:space="preserve">[Insert text.]</w:t>
            </w:r>
            <w:r w:rsidDel="00000000" w:rsidR="00000000" w:rsidRPr="00000000">
              <w:rPr>
                <w:rtl w:val="0"/>
              </w:rPr>
            </w:r>
          </w:p>
        </w:tc>
        <w:tc>
          <w:tcPr>
            <w:shd w:fill="auto" w:val="clear"/>
          </w:tcPr>
          <w:p w:rsidR="00000000" w:rsidDel="00000000" w:rsidP="00000000" w:rsidRDefault="00000000" w:rsidRPr="00000000" w14:paraId="0000008B">
            <w:pPr>
              <w:jc w:val="center"/>
              <w:rPr/>
            </w:pPr>
            <w:r w:rsidDel="00000000" w:rsidR="00000000" w:rsidRPr="00000000">
              <w:rPr>
                <w:rtl w:val="0"/>
              </w:rPr>
              <w:t xml:space="preserve">[Insert text.]</w:t>
            </w:r>
          </w:p>
        </w:tc>
      </w:tr>
    </w:tbl>
    <w:p w:rsidR="00000000" w:rsidDel="00000000" w:rsidP="00000000" w:rsidRDefault="00000000" w:rsidRPr="00000000" w14:paraId="0000008C">
      <w:pPr>
        <w:rPr>
          <w:b w:val="1"/>
          <w:bCs w:val="1"/>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4"/>
        <w:rPr/>
      </w:pPr>
      <w:bookmarkStart w:colFirst="0" w:colLast="0" w:name="_llrm9wv3sfi" w:id="8"/>
      <w:bookmarkEnd w:id="8"/>
      <w:r w:rsidDel="00000000" w:rsidR="00000000" w:rsidRPr="00000000">
        <w:rPr>
          <w:rtl w:val="0"/>
        </w:rPr>
        <w:t xml:space="preserve">Coding Standard 2</w:t>
      </w:r>
    </w:p>
    <w:p w:rsidR="00000000" w:rsidDel="00000000" w:rsidP="00000000" w:rsidRDefault="00000000" w:rsidRPr="00000000" w14:paraId="0000008E">
      <w:pPr>
        <w:rPr/>
      </w:pPr>
      <w:r w:rsidDel="00000000" w:rsidR="00000000" w:rsidRPr="00000000">
        <w:rPr>
          <w:rtl w:val="0"/>
        </w:rPr>
      </w:r>
    </w:p>
    <w:tbl>
      <w:tblPr>
        <w:tblStyle w:val="Table8"/>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08F">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90">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91">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092">
            <w:pPr>
              <w:jc w:val="center"/>
              <w:rPr>
                <w:b w:val="1"/>
                <w:bCs w:val="1"/>
              </w:rPr>
            </w:pPr>
            <w:r w:rsidDel="00000000" w:rsidR="00000000" w:rsidRPr="00000000">
              <w:rPr>
                <w:b w:val="1"/>
                <w:bCs w:val="1"/>
                <w:rtl w:val="0"/>
              </w:rPr>
              <w:t xml:space="preserve">Data Value</w:t>
            </w:r>
          </w:p>
        </w:tc>
        <w:tc>
          <w:tcPr>
            <w:tcMar>
              <w:top w:w="100.0" w:type="dxa"/>
              <w:left w:w="100.0" w:type="dxa"/>
              <w:bottom w:w="100.0" w:type="dxa"/>
              <w:right w:w="100.0" w:type="dxa"/>
            </w:tcMar>
          </w:tcPr>
          <w:p w:rsidR="00000000" w:rsidDel="00000000" w:rsidP="00000000" w:rsidRDefault="00000000" w:rsidRPr="00000000" w14:paraId="00000093">
            <w:pPr>
              <w:jc w:val="center"/>
              <w:rPr/>
            </w:pPr>
            <w:r w:rsidDel="00000000" w:rsidR="00000000" w:rsidRPr="00000000">
              <w:rPr>
                <w:rtl w:val="0"/>
              </w:rPr>
              <w:t xml:space="preserve">[STD-nnn-LLL]</w:t>
            </w:r>
          </w:p>
        </w:tc>
        <w:tc>
          <w:tcPr>
            <w:tcMar>
              <w:top w:w="100.0" w:type="dxa"/>
              <w:left w:w="100.0" w:type="dxa"/>
              <w:bottom w:w="100.0" w:type="dxa"/>
              <w:right w:w="100.0" w:type="dxa"/>
            </w:tcMar>
          </w:tcPr>
          <w:p w:rsidR="00000000" w:rsidDel="00000000" w:rsidP="00000000" w:rsidRDefault="00000000" w:rsidRPr="00000000" w14:paraId="00000094">
            <w:pPr>
              <w:rPr/>
            </w:pPr>
            <w:r w:rsidDel="00000000" w:rsidR="00000000" w:rsidRPr="00000000">
              <w:rPr>
                <w:rtl w:val="0"/>
              </w:rPr>
              <w:t xml:space="preserve">[Validate Values against applications permitted range and detect conversion failures before using them in security sensitive operations.]</w:t>
            </w:r>
          </w:p>
        </w:tc>
      </w:tr>
    </w:tbl>
    <w:p w:rsidR="00000000" w:rsidDel="00000000" w:rsidP="00000000" w:rsidRDefault="00000000" w:rsidRPr="00000000" w14:paraId="00000095">
      <w:pPr>
        <w:rPr>
          <w:b w:val="1"/>
          <w:bCs w:val="1"/>
        </w:rPr>
      </w:pPr>
      <w:r w:rsidDel="00000000" w:rsidR="00000000" w:rsidRPr="00000000">
        <w:rPr>
          <w:rtl w:val="0"/>
        </w:rPr>
      </w:r>
    </w:p>
    <w:tbl>
      <w:tblPr>
        <w:tblStyle w:val="Table9"/>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96">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097">
            <w:pPr>
              <w:rPr/>
            </w:pPr>
            <w:r w:rsidDel="00000000" w:rsidR="00000000" w:rsidRPr="00000000">
              <w:rPr>
                <w:rtl w:val="0"/>
              </w:rPr>
              <w:t xml:space="preserve">The program assumes text can be converted to an acceptable integer and does not check conversion errors</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098">
            <w:pPr>
              <w:rPr>
                <w:rFonts w:ascii="Courier New" w:cs="Courier New" w:eastAsia="Courier New" w:hAnsi="Courier New"/>
              </w:rPr>
            </w:pPr>
            <w:r w:rsidDel="00000000" w:rsidR="00000000" w:rsidRPr="00000000">
              <w:rPr>
                <w:rFonts w:ascii="Courier New" w:cs="Courier New" w:eastAsia="Courier New" w:hAnsi="Courier New"/>
                <w:rtl w:val="0"/>
              </w:rPr>
              <w:t xml:space="preserve">Std::string input = getInput();</w:t>
            </w:r>
          </w:p>
          <w:p w:rsidR="00000000" w:rsidDel="00000000" w:rsidP="00000000" w:rsidRDefault="00000000" w:rsidRPr="00000000" w14:paraId="00000099">
            <w:pPr>
              <w:rPr>
                <w:rFonts w:ascii="Courier New" w:cs="Courier New" w:eastAsia="Courier New" w:hAnsi="Courier New"/>
              </w:rPr>
            </w:pPr>
            <w:r w:rsidDel="00000000" w:rsidR="00000000" w:rsidRPr="00000000">
              <w:rPr>
                <w:rFonts w:ascii="Courier New" w:cs="Courier New" w:eastAsia="Courier New" w:hAnsi="Courier New"/>
                <w:rtl w:val="0"/>
              </w:rPr>
              <w:t xml:space="preserve">Int attempts = std::stoi(input);</w:t>
            </w:r>
          </w:p>
          <w:p w:rsidR="00000000" w:rsidDel="00000000" w:rsidP="00000000" w:rsidRDefault="00000000" w:rsidRPr="00000000" w14:paraId="0000009A">
            <w:pPr>
              <w:rPr>
                <w:rFonts w:ascii="Courier New" w:cs="Courier New" w:eastAsia="Courier New" w:hAnsi="Courier New"/>
              </w:rPr>
            </w:pPr>
            <w:r w:rsidDel="00000000" w:rsidR="00000000" w:rsidRPr="00000000">
              <w:rPr>
                <w:rFonts w:ascii="Courier New" w:cs="Courier New" w:eastAsia="Courier New" w:hAnsi="Courier New"/>
                <w:rtl w:val="0"/>
              </w:rPr>
              <w:t xml:space="preserve">setAttempts(attempts)</w:t>
            </w:r>
          </w:p>
        </w:tc>
      </w:tr>
    </w:tbl>
    <w:p w:rsidR="00000000" w:rsidDel="00000000" w:rsidP="00000000" w:rsidRDefault="00000000" w:rsidRPr="00000000" w14:paraId="0000009B">
      <w:pPr>
        <w:rPr>
          <w:b w:val="1"/>
          <w:bCs w:val="1"/>
        </w:rPr>
      </w:pPr>
      <w:r w:rsidDel="00000000" w:rsidR="00000000" w:rsidRPr="00000000">
        <w:rPr>
          <w:rtl w:val="0"/>
        </w:rPr>
      </w:r>
    </w:p>
    <w:tbl>
      <w:tblPr>
        <w:tblStyle w:val="Table10"/>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9C">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09D">
            <w:pPr>
              <w:rPr/>
            </w:pPr>
            <w:r w:rsidDel="00000000" w:rsidR="00000000" w:rsidRPr="00000000">
              <w:rPr>
                <w:rtl w:val="0"/>
              </w:rPr>
              <w:t xml:space="preserve">Handle conversion exceptions and enforce the applications valid range</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09E">
            <w:pPr>
              <w:rPr>
                <w:rFonts w:ascii="Courier New" w:cs="Courier New" w:eastAsia="Courier New" w:hAnsi="Courier New"/>
              </w:rPr>
            </w:pPr>
            <w:r w:rsidDel="00000000" w:rsidR="00000000" w:rsidRPr="00000000">
              <w:rPr>
                <w:rFonts w:ascii="Courier New" w:cs="Courier New" w:eastAsia="Courier New" w:hAnsi="Courier New"/>
                <w:rtl w:val="0"/>
              </w:rPr>
              <w:t xml:space="preserve">Std::string input = getInput();</w:t>
            </w:r>
          </w:p>
          <w:p w:rsidR="00000000" w:rsidDel="00000000" w:rsidP="00000000" w:rsidRDefault="00000000" w:rsidRPr="00000000" w14:paraId="0000009F">
            <w:pPr>
              <w:rPr>
                <w:rFonts w:ascii="Courier New" w:cs="Courier New" w:eastAsia="Courier New" w:hAnsi="Courier New"/>
              </w:rPr>
            </w:pPr>
            <w:r w:rsidDel="00000000" w:rsidR="00000000" w:rsidRPr="00000000">
              <w:rPr>
                <w:rFonts w:ascii="Courier New" w:cs="Courier New" w:eastAsia="Courier New" w:hAnsi="Courier New"/>
                <w:rtl w:val="0"/>
              </w:rPr>
              <w:t xml:space="preserve">Try {</w:t>
            </w:r>
          </w:p>
          <w:p w:rsidR="00000000" w:rsidDel="00000000" w:rsidP="00000000" w:rsidRDefault="00000000" w:rsidRPr="00000000" w14:paraId="000000A0">
            <w:pPr>
              <w:rPr>
                <w:rFonts w:ascii="Courier New" w:cs="Courier New" w:eastAsia="Courier New" w:hAnsi="Courier New"/>
              </w:rPr>
            </w:pPr>
            <w:r w:rsidDel="00000000" w:rsidR="00000000" w:rsidRPr="00000000">
              <w:rPr>
                <w:rFonts w:ascii="Courier New" w:cs="Courier New" w:eastAsia="Courier New" w:hAnsi="Courier New"/>
                <w:rtl w:val="0"/>
              </w:rPr>
              <w:t xml:space="preserve">     Std::size _t used = 0;</w:t>
            </w:r>
          </w:p>
          <w:p w:rsidR="00000000" w:rsidDel="00000000" w:rsidP="00000000" w:rsidRDefault="00000000" w:rsidRPr="00000000" w14:paraId="000000A1">
            <w:pPr>
              <w:rPr>
                <w:rFonts w:ascii="Courier New" w:cs="Courier New" w:eastAsia="Courier New" w:hAnsi="Courier New"/>
              </w:rPr>
            </w:pPr>
            <w:r w:rsidDel="00000000" w:rsidR="00000000" w:rsidRPr="00000000">
              <w:rPr>
                <w:rFonts w:ascii="Courier New" w:cs="Courier New" w:eastAsia="Courier New" w:hAnsi="Courier New"/>
                <w:rtl w:val="0"/>
              </w:rPr>
              <w:t xml:space="preserve">     Int attempts = std::stoi(imput, &amp;used);</w:t>
            </w:r>
          </w:p>
          <w:p w:rsidR="00000000" w:rsidDel="00000000" w:rsidP="00000000" w:rsidRDefault="00000000" w:rsidRPr="00000000" w14:paraId="000000A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3">
            <w:pPr>
              <w:rPr>
                <w:rFonts w:ascii="Courier New" w:cs="Courier New" w:eastAsia="Courier New" w:hAnsi="Courier New"/>
              </w:rPr>
            </w:pPr>
            <w:r w:rsidDel="00000000" w:rsidR="00000000" w:rsidRPr="00000000">
              <w:rPr>
                <w:rFonts w:ascii="Courier New" w:cs="Courier New" w:eastAsia="Courier New" w:hAnsi="Courier New"/>
                <w:rtl w:val="0"/>
              </w:rPr>
              <w:t xml:space="preserve">     If (used != input.size()|| attempts &lt; 0 || attempts &gt; 10{</w:t>
            </w:r>
          </w:p>
          <w:p w:rsidR="00000000" w:rsidDel="00000000" w:rsidP="00000000" w:rsidRDefault="00000000" w:rsidRPr="00000000" w14:paraId="000000A4">
            <w:pPr>
              <w:rPr>
                <w:rFonts w:ascii="Courier New" w:cs="Courier New" w:eastAsia="Courier New" w:hAnsi="Courier New"/>
              </w:rPr>
            </w:pPr>
            <w:r w:rsidDel="00000000" w:rsidR="00000000" w:rsidRPr="00000000">
              <w:rPr>
                <w:rFonts w:ascii="Courier New" w:cs="Courier New" w:eastAsia="Courier New" w:hAnsi="Courier New"/>
                <w:rtl w:val="0"/>
              </w:rPr>
              <w:t xml:space="preserve">         Throw std::invalid_argument(“invalid attempt count”);</w:t>
            </w:r>
          </w:p>
          <w:p w:rsidR="00000000" w:rsidDel="00000000" w:rsidP="00000000" w:rsidRDefault="00000000" w:rsidRPr="00000000" w14:paraId="000000A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7">
            <w:pPr>
              <w:rPr>
                <w:rFonts w:ascii="Courier New" w:cs="Courier New" w:eastAsia="Courier New" w:hAnsi="Courier New"/>
              </w:rPr>
            </w:pPr>
            <w:r w:rsidDel="00000000" w:rsidR="00000000" w:rsidRPr="00000000">
              <w:rPr>
                <w:rFonts w:ascii="Courier New" w:cs="Courier New" w:eastAsia="Courier New" w:hAnsi="Courier New"/>
                <w:rtl w:val="0"/>
              </w:rPr>
              <w:t xml:space="preserve">     setAttempts(attempts);</w:t>
            </w:r>
          </w:p>
          <w:p w:rsidR="00000000" w:rsidDel="00000000" w:rsidP="00000000" w:rsidRDefault="00000000" w:rsidRPr="00000000" w14:paraId="000000A8">
            <w:pPr>
              <w:rPr>
                <w:rFonts w:ascii="Courier New" w:cs="Courier New" w:eastAsia="Courier New" w:hAnsi="Courier New"/>
              </w:rPr>
            </w:pPr>
            <w:r w:rsidDel="00000000" w:rsidR="00000000" w:rsidRPr="00000000">
              <w:rPr>
                <w:rFonts w:ascii="Courier New" w:cs="Courier New" w:eastAsia="Courier New" w:hAnsi="Courier New"/>
                <w:rtl w:val="0"/>
              </w:rPr>
              <w:t xml:space="preserve">  } catch (const std::invalid_arguments&amp;) {</w:t>
            </w:r>
          </w:p>
          <w:p w:rsidR="00000000" w:rsidDel="00000000" w:rsidP="00000000" w:rsidRDefault="00000000" w:rsidRPr="00000000" w14:paraId="000000A9">
            <w:pPr>
              <w:rPr>
                <w:rFonts w:ascii="Courier New" w:cs="Courier New" w:eastAsia="Courier New" w:hAnsi="Courier New"/>
              </w:rPr>
            </w:pPr>
            <w:r w:rsidDel="00000000" w:rsidR="00000000" w:rsidRPr="00000000">
              <w:rPr>
                <w:rFonts w:ascii="Courier New" w:cs="Courier New" w:eastAsia="Courier New" w:hAnsi="Courier New"/>
                <w:rtl w:val="0"/>
              </w:rPr>
              <w:t xml:space="preserve">      rejectInput();</w:t>
            </w:r>
          </w:p>
          <w:p w:rsidR="00000000" w:rsidDel="00000000" w:rsidP="00000000" w:rsidRDefault="00000000" w:rsidRPr="00000000" w14:paraId="000000AA">
            <w:pPr>
              <w:rPr>
                <w:rFonts w:ascii="Courier New" w:cs="Courier New" w:eastAsia="Courier New" w:hAnsi="Courier New"/>
              </w:rPr>
            </w:pPr>
            <w:r w:rsidDel="00000000" w:rsidR="00000000" w:rsidRPr="00000000">
              <w:rPr>
                <w:rFonts w:ascii="Courier New" w:cs="Courier New" w:eastAsia="Courier New" w:hAnsi="Courier New"/>
                <w:rtl w:val="0"/>
              </w:rPr>
              <w:t xml:space="preserve">  } catch (const std::out_of_range&amp;) {</w:t>
            </w:r>
          </w:p>
          <w:p w:rsidR="00000000" w:rsidDel="00000000" w:rsidP="00000000" w:rsidRDefault="00000000" w:rsidRPr="00000000" w14:paraId="000000AB">
            <w:pPr>
              <w:rPr>
                <w:rFonts w:ascii="Courier New" w:cs="Courier New" w:eastAsia="Courier New" w:hAnsi="Courier New"/>
              </w:rPr>
            </w:pPr>
            <w:r w:rsidDel="00000000" w:rsidR="00000000" w:rsidRPr="00000000">
              <w:rPr>
                <w:rFonts w:ascii="Courier New" w:cs="Courier New" w:eastAsia="Courier New" w:hAnsi="Courier New"/>
                <w:rtl w:val="0"/>
              </w:rPr>
              <w:t xml:space="preserve">      rejectInput();    </w:t>
            </w:r>
          </w:p>
        </w:tc>
      </w:tr>
    </w:tbl>
    <w:p w:rsidR="00000000" w:rsidDel="00000000" w:rsidP="00000000" w:rsidRDefault="00000000" w:rsidRPr="00000000" w14:paraId="000000AC">
      <w:pPr>
        <w:rPr>
          <w:b w:val="1"/>
          <w:bCs w:val="1"/>
        </w:rPr>
      </w:pPr>
      <w:r w:rsidDel="00000000" w:rsidR="00000000" w:rsidRPr="00000000">
        <w:rPr>
          <w:rtl w:val="0"/>
        </w:rPr>
      </w:r>
    </w:p>
    <w:p w:rsidR="00000000" w:rsidDel="00000000" w:rsidP="00000000" w:rsidRDefault="00000000" w:rsidRPr="00000000" w14:paraId="000000AD">
      <w:pPr>
        <w:rPr>
          <w:b w:val="1"/>
          <w:bCs w:val="1"/>
        </w:rPr>
      </w:pPr>
      <w:r w:rsidDel="00000000" w:rsidR="00000000" w:rsidRPr="00000000">
        <w:rPr>
          <w:b w:val="1"/>
          <w:bCs w:val="1"/>
          <w:rtl w:val="0"/>
        </w:rPr>
        <w:t xml:space="preserve">Note: Stop here for the milestone. Complete this section for Project One in Module Six.</w:t>
      </w:r>
    </w:p>
    <w:tbl>
      <w:tblPr>
        <w:tblStyle w:val="Table11"/>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0AE">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[1,7,10] principle 1 directly requires input validation; principle 7 requires data to be sanitized before it crosses into another component, principle 10 requires secure error and conversion handling</w:t>
            </w:r>
          </w:p>
        </w:tc>
      </w:tr>
    </w:tbl>
    <w:p w:rsidR="00000000" w:rsidDel="00000000" w:rsidP="00000000" w:rsidRDefault="00000000" w:rsidRPr="00000000" w14:paraId="000000AF">
      <w:pPr>
        <w:rPr>
          <w:b w:val="1"/>
          <w:bCs w:val="1"/>
        </w:rPr>
      </w:pPr>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b w:val="1"/>
          <w:bCs w:val="1"/>
          <w:rtl w:val="0"/>
        </w:rPr>
        <w:t xml:space="preserve">Threat Level</w:t>
      </w:r>
    </w:p>
    <w:tbl>
      <w:tblPr>
        <w:tblStyle w:val="Table12"/>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0B1">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0B2">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0B3">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0B4">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0B5">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0B6">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0B7">
            <w:pPr>
              <w:jc w:val="center"/>
              <w:rPr/>
            </w:pPr>
            <w:r w:rsidDel="00000000" w:rsidR="00000000" w:rsidRPr="00000000">
              <w:rPr>
                <w:rtl w:val="0"/>
              </w:rPr>
              <w:t xml:space="preserve">[Likely.]</w:t>
            </w:r>
          </w:p>
        </w:tc>
        <w:tc>
          <w:tcPr>
            <w:shd w:fill="auto" w:val="clear"/>
          </w:tcPr>
          <w:p w:rsidR="00000000" w:rsidDel="00000000" w:rsidP="00000000" w:rsidRDefault="00000000" w:rsidRPr="00000000" w14:paraId="000000B8">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0B9">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0BA">
            <w:pPr>
              <w:jc w:val="center"/>
              <w:rPr/>
            </w:pPr>
            <w:r w:rsidDel="00000000" w:rsidR="00000000" w:rsidRPr="00000000">
              <w:rPr>
                <w:rtl w:val="0"/>
              </w:rPr>
              <w:t xml:space="preserve">[3]</w:t>
            </w:r>
          </w:p>
        </w:tc>
      </w:tr>
    </w:tbl>
    <w:p w:rsidR="00000000" w:rsidDel="00000000" w:rsidP="00000000" w:rsidRDefault="00000000" w:rsidRPr="00000000" w14:paraId="000000BB">
      <w:pPr>
        <w:rPr>
          <w:b w:val="1"/>
          <w:bCs w:val="1"/>
        </w:rPr>
      </w:pPr>
      <w:r w:rsidDel="00000000" w:rsidR="00000000" w:rsidRPr="00000000">
        <w:rPr>
          <w:rtl w:val="0"/>
        </w:rPr>
      </w:r>
    </w:p>
    <w:p w:rsidR="00000000" w:rsidDel="00000000" w:rsidP="00000000" w:rsidRDefault="00000000" w:rsidRPr="00000000" w14:paraId="000000BC">
      <w:pPr>
        <w:rPr>
          <w:b w:val="1"/>
          <w:bCs w:val="1"/>
        </w:rPr>
      </w:pPr>
      <w:r w:rsidDel="00000000" w:rsidR="00000000" w:rsidRPr="00000000">
        <w:rPr>
          <w:b w:val="1"/>
          <w:bCs w:val="1"/>
          <w:rtl w:val="0"/>
        </w:rPr>
        <w:t xml:space="preserve">Automation</w:t>
      </w:r>
    </w:p>
    <w:tbl>
      <w:tblPr>
        <w:tblStyle w:val="Table13"/>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0BD">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0BE">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0BF">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0C0">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0C1">
            <w:pPr>
              <w:jc w:val="center"/>
              <w:rPr/>
            </w:pPr>
            <w:r w:rsidDel="00000000" w:rsidR="00000000" w:rsidRPr="00000000">
              <w:rPr>
                <w:rtl w:val="0"/>
              </w:rPr>
              <w:t xml:space="preserve">[Parasoft C/C++ test]</w:t>
            </w:r>
          </w:p>
        </w:tc>
        <w:tc>
          <w:tcPr>
            <w:shd w:fill="auto" w:val="clear"/>
          </w:tcPr>
          <w:p w:rsidR="00000000" w:rsidDel="00000000" w:rsidP="00000000" w:rsidRDefault="00000000" w:rsidRPr="00000000" w14:paraId="000000C2">
            <w:pPr>
              <w:jc w:val="center"/>
              <w:rPr/>
            </w:pPr>
            <w:r w:rsidDel="00000000" w:rsidR="00000000" w:rsidRPr="00000000">
              <w:rPr>
                <w:rtl w:val="0"/>
              </w:rPr>
              <w:t xml:space="preserve">[2026.1]</w:t>
            </w:r>
          </w:p>
        </w:tc>
        <w:tc>
          <w:tcPr>
            <w:shd w:fill="auto" w:val="clear"/>
          </w:tcPr>
          <w:p w:rsidR="00000000" w:rsidDel="00000000" w:rsidP="00000000" w:rsidRDefault="00000000" w:rsidRPr="00000000" w14:paraId="000000C3">
            <w:pPr>
              <w:jc w:val="center"/>
              <w:rPr/>
            </w:pPr>
            <w:r w:rsidDel="00000000" w:rsidR="00000000" w:rsidRPr="00000000">
              <w:rPr>
                <w:rtl w:val="0"/>
              </w:rPr>
              <w:t xml:space="preserve">[CERT-CPP-INT / conversion checks]</w:t>
            </w:r>
          </w:p>
        </w:tc>
        <w:tc>
          <w:tcPr>
            <w:shd w:fill="auto" w:val="clear"/>
          </w:tcPr>
          <w:p w:rsidR="00000000" w:rsidDel="00000000" w:rsidP="00000000" w:rsidRDefault="00000000" w:rsidRPr="00000000" w14:paraId="000000C4">
            <w:pPr>
              <w:jc w:val="center"/>
              <w:rPr/>
            </w:pPr>
            <w:r w:rsidDel="00000000" w:rsidR="00000000" w:rsidRPr="00000000">
              <w:rPr>
                <w:rtl w:val="0"/>
              </w:rPr>
              <w:t xml:space="preserve">[Detects CERTC/C++ type and conversion defects]</w:t>
            </w:r>
          </w:p>
        </w:tc>
      </w:tr>
      <w:tr>
        <w:trPr>
          <w:cantSplit w:val="0"/>
          <w:trHeight w:val="460" w:hRule="atLeast"/>
          <w:tblHeader w:val="0"/>
        </w:trPr>
        <w:tc>
          <w:tcPr>
            <w:shd w:fill="auto" w:val="clear"/>
          </w:tcPr>
          <w:p w:rsidR="00000000" w:rsidDel="00000000" w:rsidP="00000000" w:rsidRDefault="00000000" w:rsidRPr="00000000" w14:paraId="000000C5">
            <w:pPr>
              <w:rPr/>
            </w:pPr>
            <w:r w:rsidDel="00000000" w:rsidR="00000000" w:rsidRPr="00000000">
              <w:rPr>
                <w:rtl w:val="0"/>
              </w:rPr>
              <w:t xml:space="preserve"> [</w:t>
            </w:r>
            <w:r w:rsidDel="00000000" w:rsidR="00000000" w:rsidRPr="00000000">
              <w:rPr>
                <w:rtl w:val="0"/>
              </w:rPr>
              <w:t xml:space="preserve">Klocwork]</w:t>
            </w:r>
            <w:r w:rsidDel="00000000" w:rsidR="00000000" w:rsidRPr="00000000">
              <w:rPr>
                <w:rtl w:val="0"/>
              </w:rPr>
            </w:r>
          </w:p>
        </w:tc>
        <w:tc>
          <w:tcPr>
            <w:shd w:fill="auto" w:val="clear"/>
          </w:tcPr>
          <w:p w:rsidR="00000000" w:rsidDel="00000000" w:rsidP="00000000" w:rsidRDefault="00000000" w:rsidRPr="00000000" w14:paraId="000000C6">
            <w:pPr>
              <w:rPr/>
            </w:pPr>
            <w:r w:rsidDel="00000000" w:rsidR="00000000" w:rsidRPr="00000000">
              <w:rPr>
                <w:rtl w:val="0"/>
              </w:rPr>
              <w:t xml:space="preserve">  [</w:t>
            </w:r>
            <w:r w:rsidDel="00000000" w:rsidR="00000000" w:rsidRPr="00000000">
              <w:rPr>
                <w:rtl w:val="0"/>
              </w:rPr>
              <w:t xml:space="preserve">2025.2]</w:t>
            </w:r>
            <w:r w:rsidDel="00000000" w:rsidR="00000000" w:rsidRPr="00000000">
              <w:rPr>
                <w:rtl w:val="0"/>
              </w:rPr>
            </w:r>
          </w:p>
        </w:tc>
        <w:tc>
          <w:tcPr>
            <w:shd w:fill="auto" w:val="clear"/>
          </w:tcPr>
          <w:p w:rsidR="00000000" w:rsidDel="00000000" w:rsidP="00000000" w:rsidRDefault="00000000" w:rsidRPr="00000000" w14:paraId="000000C7">
            <w:pPr>
              <w:rPr/>
            </w:pPr>
            <w:r w:rsidDel="00000000" w:rsidR="00000000" w:rsidRPr="00000000">
              <w:rPr>
                <w:rtl w:val="0"/>
              </w:rPr>
              <w:t xml:space="preserve">      [</w:t>
            </w:r>
            <w:r w:rsidDel="00000000" w:rsidR="00000000" w:rsidRPr="00000000">
              <w:rPr>
                <w:rtl w:val="0"/>
              </w:rPr>
              <w:t xml:space="preserve">CERT.ERR.CONV.STR_TO_NUM]</w:t>
            </w:r>
            <w:r w:rsidDel="00000000" w:rsidR="00000000" w:rsidRPr="00000000">
              <w:rPr>
                <w:rtl w:val="0"/>
              </w:rPr>
            </w:r>
          </w:p>
        </w:tc>
        <w:tc>
          <w:tcPr>
            <w:shd w:fill="auto" w:val="clear"/>
          </w:tcPr>
          <w:p w:rsidR="00000000" w:rsidDel="00000000" w:rsidP="00000000" w:rsidRDefault="00000000" w:rsidRPr="00000000" w14:paraId="000000C8">
            <w:pPr>
              <w:rPr/>
            </w:pPr>
            <w:r w:rsidDel="00000000" w:rsidR="00000000" w:rsidRPr="00000000">
              <w:rPr>
                <w:rtl w:val="0"/>
              </w:rPr>
              <w:t xml:space="preserve"> [</w:t>
            </w:r>
            <w:r w:rsidDel="00000000" w:rsidR="00000000" w:rsidRPr="00000000">
              <w:rPr>
                <w:rtl w:val="0"/>
              </w:rPr>
              <w:t xml:space="preserve">Detects unsafe string-to-number      conversion patterns.]</w:t>
            </w: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0C9">
            <w:pPr>
              <w:rPr/>
            </w:pPr>
            <w:r w:rsidDel="00000000" w:rsidR="00000000" w:rsidRPr="00000000">
              <w:rPr>
                <w:rtl w:val="0"/>
              </w:rPr>
              <w:t xml:space="preserve">[</w:t>
            </w:r>
            <w:r w:rsidDel="00000000" w:rsidR="00000000" w:rsidRPr="00000000">
              <w:rPr>
                <w:rtl w:val="0"/>
              </w:rPr>
              <w:t xml:space="preserve">CodeSonar]</w:t>
            </w:r>
            <w:r w:rsidDel="00000000" w:rsidR="00000000" w:rsidRPr="00000000">
              <w:rPr>
                <w:rtl w:val="0"/>
              </w:rPr>
            </w:r>
          </w:p>
        </w:tc>
        <w:tc>
          <w:tcPr>
            <w:shd w:fill="auto" w:val="clear"/>
          </w:tcPr>
          <w:p w:rsidR="00000000" w:rsidDel="00000000" w:rsidP="00000000" w:rsidRDefault="00000000" w:rsidRPr="00000000" w14:paraId="000000CA">
            <w:pPr>
              <w:rPr/>
            </w:pPr>
            <w:r w:rsidDel="00000000" w:rsidR="00000000" w:rsidRPr="00000000">
              <w:rPr>
                <w:rtl w:val="0"/>
              </w:rPr>
              <w:t xml:space="preserve">    [</w:t>
            </w:r>
            <w:r w:rsidDel="00000000" w:rsidR="00000000" w:rsidRPr="00000000">
              <w:rPr>
                <w:rtl w:val="0"/>
              </w:rPr>
              <w:t xml:space="preserve">27.0]</w:t>
            </w:r>
            <w:r w:rsidDel="00000000" w:rsidR="00000000" w:rsidRPr="00000000">
              <w:rPr>
                <w:rtl w:val="0"/>
              </w:rPr>
            </w:r>
          </w:p>
        </w:tc>
        <w:tc>
          <w:tcPr>
            <w:shd w:fill="auto" w:val="clear"/>
          </w:tcPr>
          <w:p w:rsidR="00000000" w:rsidDel="00000000" w:rsidP="00000000" w:rsidRDefault="00000000" w:rsidRPr="00000000" w14:paraId="000000CB">
            <w:pPr>
              <w:rPr/>
            </w:pPr>
            <w:r w:rsidDel="00000000" w:rsidR="00000000" w:rsidRPr="00000000">
              <w:rPr>
                <w:rtl w:val="0"/>
              </w:rPr>
              <w:t xml:space="preserve">[</w:t>
            </w:r>
            <w:r w:rsidDel="00000000" w:rsidR="00000000" w:rsidRPr="00000000">
              <w:rPr>
                <w:rtl w:val="0"/>
              </w:rPr>
              <w:t xml:space="preserve">BADFUNC.ATOI / BADFUNC.ATOF / BADFUNC.ATOL / BADFUNC.ATOLL]</w:t>
            </w:r>
            <w:r w:rsidDel="00000000" w:rsidR="00000000" w:rsidRPr="00000000">
              <w:rPr>
                <w:rtl w:val="0"/>
              </w:rPr>
            </w:r>
          </w:p>
        </w:tc>
        <w:tc>
          <w:tcPr>
            <w:shd w:fill="auto" w:val="clear"/>
          </w:tcPr>
          <w:p w:rsidR="00000000" w:rsidDel="00000000" w:rsidP="00000000" w:rsidRDefault="00000000" w:rsidRPr="00000000" w14:paraId="000000CC">
            <w:pPr>
              <w:rPr/>
            </w:pPr>
            <w:r w:rsidDel="00000000" w:rsidR="00000000" w:rsidRPr="00000000">
              <w:rPr>
                <w:rtl w:val="0"/>
              </w:rPr>
              <w:t xml:space="preserve">[</w:t>
            </w:r>
            <w:r w:rsidDel="00000000" w:rsidR="00000000" w:rsidRPr="00000000">
              <w:rPr>
                <w:rtl w:val="0"/>
              </w:rPr>
              <w:t xml:space="preserve">Flags unsafe numeric conversion functions.]</w:t>
            </w: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0CD">
            <w:pPr>
              <w:jc w:val="center"/>
              <w:rPr/>
            </w:pPr>
            <w:r w:rsidDel="00000000" w:rsidR="00000000" w:rsidRPr="00000000">
              <w:rPr>
                <w:rtl w:val="0"/>
              </w:rPr>
              <w:t xml:space="preserve">[Insert text.]</w:t>
            </w:r>
          </w:p>
        </w:tc>
        <w:tc>
          <w:tcPr>
            <w:shd w:fill="auto" w:val="clear"/>
          </w:tcPr>
          <w:p w:rsidR="00000000" w:rsidDel="00000000" w:rsidP="00000000" w:rsidRDefault="00000000" w:rsidRPr="00000000" w14:paraId="000000CE">
            <w:pPr>
              <w:jc w:val="center"/>
              <w:rPr/>
            </w:pPr>
            <w:r w:rsidDel="00000000" w:rsidR="00000000" w:rsidRPr="00000000">
              <w:rPr>
                <w:rtl w:val="0"/>
              </w:rPr>
              <w:t xml:space="preserve">[Insert text.]</w:t>
            </w:r>
          </w:p>
        </w:tc>
        <w:tc>
          <w:tcPr>
            <w:shd w:fill="auto" w:val="clear"/>
          </w:tcPr>
          <w:p w:rsidR="00000000" w:rsidDel="00000000" w:rsidP="00000000" w:rsidRDefault="00000000" w:rsidRPr="00000000" w14:paraId="000000CF">
            <w:pPr>
              <w:jc w:val="center"/>
              <w:rPr>
                <w:u w:val="single"/>
              </w:rPr>
            </w:pPr>
            <w:r w:rsidDel="00000000" w:rsidR="00000000" w:rsidRPr="00000000">
              <w:rPr>
                <w:rtl w:val="0"/>
              </w:rPr>
              <w:t xml:space="preserve">[Insert text.]</w:t>
            </w:r>
            <w:r w:rsidDel="00000000" w:rsidR="00000000" w:rsidRPr="00000000">
              <w:rPr>
                <w:rtl w:val="0"/>
              </w:rPr>
            </w:r>
          </w:p>
        </w:tc>
        <w:tc>
          <w:tcPr>
            <w:shd w:fill="auto" w:val="clear"/>
          </w:tcPr>
          <w:p w:rsidR="00000000" w:rsidDel="00000000" w:rsidP="00000000" w:rsidRDefault="00000000" w:rsidRPr="00000000" w14:paraId="000000D0">
            <w:pPr>
              <w:jc w:val="center"/>
              <w:rPr/>
            </w:pPr>
            <w:r w:rsidDel="00000000" w:rsidR="00000000" w:rsidRPr="00000000">
              <w:rPr>
                <w:rtl w:val="0"/>
              </w:rPr>
              <w:t xml:space="preserve">[Insert text.]</w:t>
            </w:r>
          </w:p>
        </w:tc>
      </w:tr>
    </w:tbl>
    <w:p w:rsidR="00000000" w:rsidDel="00000000" w:rsidP="00000000" w:rsidRDefault="00000000" w:rsidRPr="00000000" w14:paraId="000000D1">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4"/>
        <w:rPr/>
      </w:pPr>
      <w:bookmarkStart w:colFirst="0" w:colLast="0" w:name="_p225me91jca1" w:id="9"/>
      <w:bookmarkEnd w:id="9"/>
      <w:r w:rsidDel="00000000" w:rsidR="00000000" w:rsidRPr="00000000">
        <w:rPr>
          <w:rtl w:val="0"/>
        </w:rPr>
        <w:t xml:space="preserve">Coding Standard 3</w:t>
      </w:r>
    </w:p>
    <w:p w:rsidR="00000000" w:rsidDel="00000000" w:rsidP="00000000" w:rsidRDefault="00000000" w:rsidRPr="00000000" w14:paraId="000000D3">
      <w:pPr>
        <w:rPr/>
      </w:pPr>
      <w:r w:rsidDel="00000000" w:rsidR="00000000" w:rsidRPr="00000000">
        <w:rPr>
          <w:rtl w:val="0"/>
        </w:rPr>
      </w:r>
    </w:p>
    <w:tbl>
      <w:tblPr>
        <w:tblStyle w:val="Table14"/>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0D4">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D5">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D6">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0D7">
            <w:pPr>
              <w:jc w:val="center"/>
              <w:rPr>
                <w:b w:val="1"/>
                <w:bCs w:val="1"/>
              </w:rPr>
            </w:pPr>
            <w:r w:rsidDel="00000000" w:rsidR="00000000" w:rsidRPr="00000000">
              <w:rPr>
                <w:b w:val="1"/>
                <w:bCs w:val="1"/>
                <w:rtl w:val="0"/>
              </w:rPr>
              <w:t xml:space="preserve">String Correctness</w:t>
            </w:r>
          </w:p>
        </w:tc>
        <w:tc>
          <w:tcPr>
            <w:tcMar>
              <w:top w:w="100.0" w:type="dxa"/>
              <w:left w:w="100.0" w:type="dxa"/>
              <w:bottom w:w="100.0" w:type="dxa"/>
              <w:right w:w="100.0" w:type="dxa"/>
            </w:tcMar>
          </w:tcPr>
          <w:p w:rsidR="00000000" w:rsidDel="00000000" w:rsidP="00000000" w:rsidRDefault="00000000" w:rsidRPr="00000000" w14:paraId="000000D8">
            <w:pPr>
              <w:jc w:val="center"/>
              <w:rPr/>
            </w:pPr>
            <w:r w:rsidDel="00000000" w:rsidR="00000000" w:rsidRPr="00000000">
              <w:rPr>
                <w:rtl w:val="0"/>
              </w:rPr>
              <w:t xml:space="preserve">[STD-nnn-LLL]</w:t>
            </w:r>
          </w:p>
        </w:tc>
        <w:tc>
          <w:tcPr>
            <w:tcMar>
              <w:top w:w="100.0" w:type="dxa"/>
              <w:left w:w="100.0" w:type="dxa"/>
              <w:bottom w:w="100.0" w:type="dxa"/>
              <w:right w:w="100.0" w:type="dxa"/>
            </w:tcMar>
          </w:tcPr>
          <w:p w:rsidR="00000000" w:rsidDel="00000000" w:rsidP="00000000" w:rsidRDefault="00000000" w:rsidRPr="00000000" w14:paraId="000000D9">
            <w:pPr>
              <w:rPr/>
            </w:pPr>
            <w:r w:rsidDel="00000000" w:rsidR="00000000" w:rsidRPr="00000000">
              <w:rPr>
                <w:rFonts w:ascii="Arial" w:cs="Arial" w:eastAsia="Arial" w:hAnsi="Arial"/>
                <w:sz w:val="18"/>
                <w:szCs w:val="18"/>
                <w:rtl w:val="0"/>
              </w:rPr>
              <w:t xml:space="preserve">String storage, termination, indexing, and lifetime must be handled safely. Green Pace code must prevent buffer overflows, null-pointer string construction, invalid string references, and out-of-range access</w:t>
            </w:r>
            <w:r w:rsidDel="00000000" w:rsidR="00000000" w:rsidRPr="00000000">
              <w:rPr>
                <w:rtl w:val="0"/>
              </w:rPr>
            </w:r>
          </w:p>
        </w:tc>
      </w:tr>
    </w:tbl>
    <w:p w:rsidR="00000000" w:rsidDel="00000000" w:rsidP="00000000" w:rsidRDefault="00000000" w:rsidRPr="00000000" w14:paraId="000000DA">
      <w:pPr>
        <w:rPr>
          <w:b w:val="1"/>
          <w:bCs w:val="1"/>
        </w:rPr>
      </w:pPr>
      <w:r w:rsidDel="00000000" w:rsidR="00000000" w:rsidRPr="00000000">
        <w:rPr>
          <w:rtl w:val="0"/>
        </w:rPr>
      </w:r>
    </w:p>
    <w:tbl>
      <w:tblPr>
        <w:tblStyle w:val="Table15"/>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DB">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0DC">
            <w:pPr>
              <w:rPr/>
            </w:pPr>
            <w:r w:rsidDel="00000000" w:rsidR="00000000" w:rsidRPr="00000000">
              <w:rPr>
                <w:rFonts w:ascii="Arial" w:cs="Arial" w:eastAsia="Arial" w:hAnsi="Arial"/>
                <w:sz w:val="18"/>
                <w:szCs w:val="18"/>
                <w:rtl w:val="0"/>
              </w:rPr>
              <w:t xml:space="preserve">Unbounded input is copied into a fixed-size C-style buffer. A string longer than the destination can overwrite adjacent memory.</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0DD">
            <w:pPr>
              <w:ind w:left="360" w:firstLine="0"/>
              <w:rPr/>
            </w:pPr>
            <w:r w:rsidDel="00000000" w:rsidR="00000000" w:rsidRPr="00000000">
              <w:rPr>
                <w:rFonts w:ascii="Courier New" w:cs="Courier New" w:eastAsia="Courier New" w:hAnsi="Courier New"/>
                <w:sz w:val="24"/>
                <w:szCs w:val="24"/>
                <w:rtl w:val="0"/>
              </w:rPr>
              <w:t xml:space="preserve">char name[16];</w:t>
              <w:br w:type="textWrapping"/>
              <w:t xml:space="preserve">std::cin &gt;&gt; name;  // input length is not bounded</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tc>
      </w:tr>
    </w:tbl>
    <w:p w:rsidR="00000000" w:rsidDel="00000000" w:rsidP="00000000" w:rsidRDefault="00000000" w:rsidRPr="00000000" w14:paraId="000000DF">
      <w:pPr>
        <w:rPr>
          <w:b w:val="1"/>
          <w:bCs w:val="1"/>
        </w:rPr>
      </w:pPr>
      <w:r w:rsidDel="00000000" w:rsidR="00000000" w:rsidRPr="00000000">
        <w:rPr>
          <w:rtl w:val="0"/>
        </w:rPr>
      </w:r>
    </w:p>
    <w:tbl>
      <w:tblPr>
        <w:tblStyle w:val="Table16"/>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E0">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0E1">
            <w:pPr>
              <w:rPr/>
            </w:pPr>
            <w:r w:rsidDel="00000000" w:rsidR="00000000" w:rsidRPr="00000000">
              <w:rPr>
                <w:rFonts w:ascii="Arial" w:cs="Arial" w:eastAsia="Arial" w:hAnsi="Arial"/>
                <w:sz w:val="18"/>
                <w:szCs w:val="18"/>
                <w:rtl w:val="0"/>
              </w:rPr>
              <w:t xml:space="preserve">Prefer std::string for ordinary text and apply explicit size limits when a fixed buffer is required.</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0E2">
            <w:pPr>
              <w:ind w:left="360" w:firstLine="0"/>
              <w:rPr/>
            </w:pPr>
            <w:r w:rsidDel="00000000" w:rsidR="00000000" w:rsidRPr="00000000">
              <w:rPr>
                <w:rFonts w:ascii="Courier New" w:cs="Courier New" w:eastAsia="Courier New" w:hAnsi="Courier New"/>
                <w:sz w:val="24"/>
                <w:szCs w:val="24"/>
                <w:rtl w:val="0"/>
              </w:rPr>
              <w:t xml:space="preserve">std::string name;</w:t>
              <w:br w:type="textWrapping"/>
              <w:t xml:space="preserve">std::getline(std::cin, name);</w:t>
              <w:br w:type="textWrapping"/>
              <w:br w:type="textWrapping"/>
              <w:t xml:space="preserve">if (name.size() &gt; 100) {</w:t>
              <w:br w:type="textWrapping"/>
              <w:t xml:space="preserve">    throw std::invalid_argument("name too long");</w:t>
              <w:br w:type="textWrapping"/>
              <w:t xml:space="preserve">}</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tc>
      </w:tr>
    </w:tbl>
    <w:p w:rsidR="00000000" w:rsidDel="00000000" w:rsidP="00000000" w:rsidRDefault="00000000" w:rsidRPr="00000000" w14:paraId="000000E4">
      <w:pPr>
        <w:rPr>
          <w:b w:val="1"/>
          <w:bCs w:val="1"/>
        </w:rPr>
      </w:pPr>
      <w:r w:rsidDel="00000000" w:rsidR="00000000" w:rsidRPr="00000000">
        <w:rPr>
          <w:rtl w:val="0"/>
        </w:rPr>
      </w:r>
    </w:p>
    <w:p w:rsidR="00000000" w:rsidDel="00000000" w:rsidP="00000000" w:rsidRDefault="00000000" w:rsidRPr="00000000" w14:paraId="000000E5">
      <w:pPr>
        <w:rPr>
          <w:b w:val="1"/>
          <w:bCs w:val="1"/>
        </w:rPr>
      </w:pPr>
      <w:r w:rsidDel="00000000" w:rsidR="00000000" w:rsidRPr="00000000">
        <w:rPr>
          <w:b w:val="1"/>
          <w:bCs w:val="1"/>
          <w:rtl w:val="0"/>
        </w:rPr>
        <w:t xml:space="preserve">Note: Stop here for the milestone. Complete this section for Project One in Module Six.</w:t>
      </w:r>
    </w:p>
    <w:tbl>
      <w:tblPr>
        <w:tblStyle w:val="Table17"/>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0E6">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[1,4,7,8 10] principle 1 requires the length and content validation, principle 4 favors safer and simpler string abstractions, principle 7 protects data crossing trust boundaries, principle 8 and 10 add layered and standard-based protection.</w:t>
            </w:r>
          </w:p>
        </w:tc>
      </w:tr>
    </w:tbl>
    <w:p w:rsidR="00000000" w:rsidDel="00000000" w:rsidP="00000000" w:rsidRDefault="00000000" w:rsidRPr="00000000" w14:paraId="000000E7">
      <w:pPr>
        <w:rPr>
          <w:b w:val="1"/>
          <w:bCs w:val="1"/>
        </w:rPr>
      </w:pPr>
      <w:r w:rsidDel="00000000" w:rsidR="00000000" w:rsidRPr="00000000">
        <w:rPr>
          <w:rtl w:val="0"/>
        </w:rPr>
      </w:r>
    </w:p>
    <w:p w:rsidR="00000000" w:rsidDel="00000000" w:rsidP="00000000" w:rsidRDefault="00000000" w:rsidRPr="00000000" w14:paraId="000000E8">
      <w:pPr>
        <w:rPr>
          <w:b w:val="1"/>
          <w:bCs w:val="1"/>
        </w:rPr>
      </w:pPr>
      <w:r w:rsidDel="00000000" w:rsidR="00000000" w:rsidRPr="00000000">
        <w:rPr>
          <w:b w:val="1"/>
          <w:bCs w:val="1"/>
          <w:rtl w:val="0"/>
        </w:rPr>
        <w:t xml:space="preserve">Threat Level</w:t>
      </w:r>
    </w:p>
    <w:tbl>
      <w:tblPr>
        <w:tblStyle w:val="Table18"/>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0E9">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0EA">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0EB">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0EC">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0ED">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0EE">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0EF">
            <w:pPr>
              <w:jc w:val="center"/>
              <w:rPr/>
            </w:pPr>
            <w:r w:rsidDel="00000000" w:rsidR="00000000" w:rsidRPr="00000000">
              <w:rPr>
                <w:rtl w:val="0"/>
              </w:rPr>
              <w:t xml:space="preserve">[Likely]</w:t>
            </w:r>
          </w:p>
        </w:tc>
        <w:tc>
          <w:tcPr>
            <w:shd w:fill="auto" w:val="clear"/>
          </w:tcPr>
          <w:p w:rsidR="00000000" w:rsidDel="00000000" w:rsidP="00000000" w:rsidRDefault="00000000" w:rsidRPr="00000000" w14:paraId="000000F0">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0F1">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0F2">
            <w:pPr>
              <w:jc w:val="center"/>
              <w:rPr/>
            </w:pPr>
            <w:r w:rsidDel="00000000" w:rsidR="00000000" w:rsidRPr="00000000">
              <w:rPr>
                <w:rtl w:val="0"/>
              </w:rPr>
              <w:t xml:space="preserve">[4]</w:t>
            </w:r>
          </w:p>
        </w:tc>
      </w:tr>
    </w:tbl>
    <w:p w:rsidR="00000000" w:rsidDel="00000000" w:rsidP="00000000" w:rsidRDefault="00000000" w:rsidRPr="00000000" w14:paraId="000000F3">
      <w:pPr>
        <w:rPr>
          <w:b w:val="1"/>
          <w:bCs w:val="1"/>
        </w:rPr>
      </w:pPr>
      <w:r w:rsidDel="00000000" w:rsidR="00000000" w:rsidRPr="00000000">
        <w:rPr>
          <w:rtl w:val="0"/>
        </w:rPr>
      </w:r>
    </w:p>
    <w:p w:rsidR="00000000" w:rsidDel="00000000" w:rsidP="00000000" w:rsidRDefault="00000000" w:rsidRPr="00000000" w14:paraId="000000F4">
      <w:pPr>
        <w:rPr>
          <w:b w:val="1"/>
          <w:bCs w:val="1"/>
        </w:rPr>
      </w:pPr>
      <w:r w:rsidDel="00000000" w:rsidR="00000000" w:rsidRPr="00000000">
        <w:rPr>
          <w:b w:val="1"/>
          <w:bCs w:val="1"/>
          <w:rtl w:val="0"/>
        </w:rPr>
        <w:t xml:space="preserve">Automation</w:t>
      </w:r>
    </w:p>
    <w:tbl>
      <w:tblPr>
        <w:tblStyle w:val="Table19"/>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0F5">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0F6">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0F7">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0F8">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0F9">
            <w:pPr>
              <w:rPr/>
            </w:pPr>
            <w:r w:rsidDel="00000000" w:rsidR="00000000" w:rsidRPr="00000000">
              <w:rPr>
                <w:rtl w:val="0"/>
              </w:rPr>
              <w:t xml:space="preserve">Polyspace Bug Finder</w:t>
            </w:r>
            <w:r w:rsidDel="00000000" w:rsidR="00000000" w:rsidRPr="00000000">
              <w:rPr>
                <w:rtl w:val="0"/>
              </w:rPr>
            </w:r>
          </w:p>
        </w:tc>
        <w:tc>
          <w:tcPr>
            <w:shd w:fill="auto" w:val="clear"/>
          </w:tcPr>
          <w:p w:rsidR="00000000" w:rsidDel="00000000" w:rsidP="00000000" w:rsidRDefault="00000000" w:rsidRPr="00000000" w14:paraId="000000FA">
            <w:pPr>
              <w:rPr/>
            </w:pPr>
            <w:r w:rsidDel="00000000" w:rsidR="00000000" w:rsidRPr="00000000">
              <w:rPr>
                <w:rtl w:val="0"/>
              </w:rPr>
              <w:t xml:space="preserve">R2025b</w:t>
            </w:r>
            <w:r w:rsidDel="00000000" w:rsidR="00000000" w:rsidRPr="00000000">
              <w:rPr>
                <w:rtl w:val="0"/>
              </w:rPr>
            </w:r>
          </w:p>
        </w:tc>
        <w:tc>
          <w:tcPr>
            <w:shd w:fill="auto" w:val="clear"/>
          </w:tcPr>
          <w:p w:rsidR="00000000" w:rsidDel="00000000" w:rsidP="00000000" w:rsidRDefault="00000000" w:rsidRPr="00000000" w14:paraId="000000FB">
            <w:pPr>
              <w:rPr/>
            </w:pPr>
            <w:r w:rsidDel="00000000" w:rsidR="00000000" w:rsidRPr="00000000">
              <w:rPr>
                <w:rtl w:val="0"/>
              </w:rPr>
              <w:t xml:space="preserve">CERT C++: STR50-CPP</w:t>
            </w:r>
            <w:r w:rsidDel="00000000" w:rsidR="00000000" w:rsidRPr="00000000">
              <w:rPr>
                <w:rtl w:val="0"/>
              </w:rPr>
            </w:r>
          </w:p>
        </w:tc>
        <w:tc>
          <w:tcPr>
            <w:shd w:fill="auto" w:val="clear"/>
          </w:tcPr>
          <w:p w:rsidR="00000000" w:rsidDel="00000000" w:rsidP="00000000" w:rsidRDefault="00000000" w:rsidRPr="00000000" w14:paraId="000000FC">
            <w:pPr>
              <w:rPr/>
            </w:pPr>
            <w:r w:rsidDel="00000000" w:rsidR="00000000" w:rsidRPr="00000000">
              <w:rPr>
                <w:rtl w:val="0"/>
              </w:rPr>
              <w:t xml:space="preserve">Checks for buffer overflow, missing null termination, and insufficient destination storage.</w:t>
            </w: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0FD">
            <w:pPr>
              <w:rPr/>
            </w:pPr>
            <w:r w:rsidDel="00000000" w:rsidR="00000000" w:rsidRPr="00000000">
              <w:rPr>
                <w:rtl w:val="0"/>
              </w:rPr>
              <w:t xml:space="preserve">Parasoft C/C++test</w:t>
            </w:r>
            <w:r w:rsidDel="00000000" w:rsidR="00000000" w:rsidRPr="00000000">
              <w:rPr>
                <w:rtl w:val="0"/>
              </w:rPr>
            </w:r>
          </w:p>
        </w:tc>
        <w:tc>
          <w:tcPr>
            <w:shd w:fill="auto" w:val="clear"/>
          </w:tcPr>
          <w:p w:rsidR="00000000" w:rsidDel="00000000" w:rsidP="00000000" w:rsidRDefault="00000000" w:rsidRPr="00000000" w14:paraId="000000FE">
            <w:pPr>
              <w:rPr/>
            </w:pPr>
            <w:r w:rsidDel="00000000" w:rsidR="00000000" w:rsidRPr="00000000">
              <w:rPr>
                <w:rtl w:val="0"/>
              </w:rPr>
              <w:t xml:space="preserve">2026.1</w:t>
            </w:r>
            <w:r w:rsidDel="00000000" w:rsidR="00000000" w:rsidRPr="00000000">
              <w:rPr>
                <w:rtl w:val="0"/>
              </w:rPr>
            </w:r>
          </w:p>
        </w:tc>
        <w:tc>
          <w:tcPr>
            <w:shd w:fill="auto" w:val="clear"/>
          </w:tcPr>
          <w:p w:rsidR="00000000" w:rsidDel="00000000" w:rsidP="00000000" w:rsidRDefault="00000000" w:rsidRPr="00000000" w14:paraId="000000FF">
            <w:pPr>
              <w:rPr/>
            </w:pPr>
            <w:r w:rsidDel="00000000" w:rsidR="00000000" w:rsidRPr="00000000">
              <w:rPr>
                <w:rtl w:val="0"/>
              </w:rPr>
              <w:t xml:space="preserve">CERT_CPP-STR50-*</w:t>
            </w:r>
            <w:r w:rsidDel="00000000" w:rsidR="00000000" w:rsidRPr="00000000">
              <w:rPr>
                <w:rtl w:val="0"/>
              </w:rPr>
            </w:r>
          </w:p>
        </w:tc>
        <w:tc>
          <w:tcPr>
            <w:shd w:fill="auto" w:val="clear"/>
          </w:tcPr>
          <w:p w:rsidR="00000000" w:rsidDel="00000000" w:rsidP="00000000" w:rsidRDefault="00000000" w:rsidRPr="00000000" w14:paraId="00000100">
            <w:pPr>
              <w:rPr/>
            </w:pPr>
            <w:r w:rsidDel="00000000" w:rsidR="00000000" w:rsidRPr="00000000">
              <w:rPr>
                <w:rtl w:val="0"/>
              </w:rPr>
              <w:t xml:space="preserve">Detects string-buffer and tainted-data overflow patterns.</w:t>
            </w: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101">
            <w:pPr>
              <w:rPr/>
            </w:pPr>
            <w:r w:rsidDel="00000000" w:rsidR="00000000" w:rsidRPr="00000000">
              <w:rPr>
                <w:rtl w:val="0"/>
              </w:rPr>
              <w:t xml:space="preserve">PVS-Studio</w:t>
            </w:r>
            <w:r w:rsidDel="00000000" w:rsidR="00000000" w:rsidRPr="00000000">
              <w:rPr>
                <w:rtl w:val="0"/>
              </w:rPr>
            </w:r>
          </w:p>
        </w:tc>
        <w:tc>
          <w:tcPr>
            <w:shd w:fill="auto" w:val="clear"/>
          </w:tcPr>
          <w:p w:rsidR="00000000" w:rsidDel="00000000" w:rsidP="00000000" w:rsidRDefault="00000000" w:rsidRPr="00000000" w14:paraId="00000102">
            <w:pPr>
              <w:rPr/>
            </w:pPr>
            <w:r w:rsidDel="00000000" w:rsidR="00000000" w:rsidRPr="00000000">
              <w:rPr>
                <w:rtl w:val="0"/>
              </w:rPr>
              <w:t xml:space="preserve">8.00</w:t>
            </w:r>
            <w:r w:rsidDel="00000000" w:rsidR="00000000" w:rsidRPr="00000000">
              <w:rPr>
                <w:rtl w:val="0"/>
              </w:rPr>
            </w:r>
          </w:p>
        </w:tc>
        <w:tc>
          <w:tcPr>
            <w:shd w:fill="auto" w:val="clear"/>
          </w:tcPr>
          <w:p w:rsidR="00000000" w:rsidDel="00000000" w:rsidP="00000000" w:rsidRDefault="00000000" w:rsidRPr="00000000" w14:paraId="00000103">
            <w:pPr>
              <w:rPr/>
            </w:pPr>
            <w:r w:rsidDel="00000000" w:rsidR="00000000" w:rsidRPr="00000000">
              <w:rPr>
                <w:rtl w:val="0"/>
              </w:rPr>
              <w:t xml:space="preserve">V781 / V783</w:t>
            </w:r>
            <w:r w:rsidDel="00000000" w:rsidR="00000000" w:rsidRPr="00000000">
              <w:rPr>
                <w:rtl w:val="0"/>
              </w:rPr>
            </w:r>
          </w:p>
        </w:tc>
        <w:tc>
          <w:tcPr>
            <w:shd w:fill="auto" w:val="clear"/>
          </w:tcPr>
          <w:p w:rsidR="00000000" w:rsidDel="00000000" w:rsidP="00000000" w:rsidRDefault="00000000" w:rsidRPr="00000000" w14:paraId="00000104">
            <w:pPr>
              <w:rPr/>
            </w:pPr>
            <w:r w:rsidDel="00000000" w:rsidR="00000000" w:rsidRPr="00000000">
              <w:rPr>
                <w:rtl w:val="0"/>
              </w:rPr>
              <w:t xml:space="preserve">Detects invalid container/string access patterns related to bounds and lifetime.</w:t>
            </w: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105">
            <w:pPr>
              <w:jc w:val="center"/>
              <w:rPr/>
            </w:pPr>
            <w:r w:rsidDel="00000000" w:rsidR="00000000" w:rsidRPr="00000000">
              <w:rPr>
                <w:rtl w:val="0"/>
              </w:rPr>
              <w:t xml:space="preserve">[Insert text.]</w:t>
            </w:r>
          </w:p>
        </w:tc>
        <w:tc>
          <w:tcPr>
            <w:shd w:fill="auto" w:val="clear"/>
          </w:tcPr>
          <w:p w:rsidR="00000000" w:rsidDel="00000000" w:rsidP="00000000" w:rsidRDefault="00000000" w:rsidRPr="00000000" w14:paraId="00000106">
            <w:pPr>
              <w:jc w:val="center"/>
              <w:rPr/>
            </w:pPr>
            <w:r w:rsidDel="00000000" w:rsidR="00000000" w:rsidRPr="00000000">
              <w:rPr>
                <w:rtl w:val="0"/>
              </w:rPr>
              <w:t xml:space="preserve">[Insert text.]</w:t>
            </w:r>
          </w:p>
        </w:tc>
        <w:tc>
          <w:tcPr>
            <w:shd w:fill="auto" w:val="clear"/>
          </w:tcPr>
          <w:p w:rsidR="00000000" w:rsidDel="00000000" w:rsidP="00000000" w:rsidRDefault="00000000" w:rsidRPr="00000000" w14:paraId="00000107">
            <w:pPr>
              <w:jc w:val="center"/>
              <w:rPr>
                <w:u w:val="single"/>
              </w:rPr>
            </w:pPr>
            <w:r w:rsidDel="00000000" w:rsidR="00000000" w:rsidRPr="00000000">
              <w:rPr>
                <w:rtl w:val="0"/>
              </w:rPr>
              <w:t xml:space="preserve">[Insert text.]</w:t>
            </w:r>
            <w:r w:rsidDel="00000000" w:rsidR="00000000" w:rsidRPr="00000000">
              <w:rPr>
                <w:rtl w:val="0"/>
              </w:rPr>
            </w:r>
          </w:p>
        </w:tc>
        <w:tc>
          <w:tcPr>
            <w:shd w:fill="auto" w:val="clear"/>
          </w:tcPr>
          <w:p w:rsidR="00000000" w:rsidDel="00000000" w:rsidP="00000000" w:rsidRDefault="00000000" w:rsidRPr="00000000" w14:paraId="00000108">
            <w:pPr>
              <w:jc w:val="center"/>
              <w:rPr/>
            </w:pPr>
            <w:r w:rsidDel="00000000" w:rsidR="00000000" w:rsidRPr="00000000">
              <w:rPr>
                <w:rtl w:val="0"/>
              </w:rPr>
              <w:t xml:space="preserve">[Insert text.]</w:t>
            </w:r>
          </w:p>
        </w:tc>
      </w:tr>
    </w:tbl>
    <w:p w:rsidR="00000000" w:rsidDel="00000000" w:rsidP="00000000" w:rsidRDefault="00000000" w:rsidRPr="00000000" w14:paraId="00000109">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10A">
      <w:pPr>
        <w:pStyle w:val="Heading4"/>
        <w:rPr/>
      </w:pPr>
      <w:bookmarkStart w:colFirst="0" w:colLast="0" w:name="_5pm3x3o0fnog" w:id="10"/>
      <w:bookmarkEnd w:id="10"/>
      <w:r w:rsidDel="00000000" w:rsidR="00000000" w:rsidRPr="00000000">
        <w:rPr>
          <w:rtl w:val="0"/>
        </w:rPr>
        <w:t xml:space="preserve">Coding Standard 4</w:t>
      </w:r>
    </w:p>
    <w:p w:rsidR="00000000" w:rsidDel="00000000" w:rsidP="00000000" w:rsidRDefault="00000000" w:rsidRPr="00000000" w14:paraId="0000010B">
      <w:pPr>
        <w:rPr/>
      </w:pPr>
      <w:r w:rsidDel="00000000" w:rsidR="00000000" w:rsidRPr="00000000">
        <w:rPr>
          <w:rtl w:val="0"/>
        </w:rPr>
      </w:r>
    </w:p>
    <w:tbl>
      <w:tblPr>
        <w:tblStyle w:val="Table20"/>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10C">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0D">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0E">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10F">
            <w:pPr>
              <w:jc w:val="center"/>
              <w:rPr>
                <w:b w:val="1"/>
                <w:bCs w:val="1"/>
              </w:rPr>
            </w:pPr>
            <w:r w:rsidDel="00000000" w:rsidR="00000000" w:rsidRPr="00000000">
              <w:rPr>
                <w:b w:val="1"/>
                <w:bCs w:val="1"/>
                <w:rtl w:val="0"/>
              </w:rPr>
              <w:t xml:space="preserve">SQL Injection</w:t>
            </w:r>
          </w:p>
        </w:tc>
        <w:tc>
          <w:tcPr>
            <w:tcMar>
              <w:top w:w="100.0" w:type="dxa"/>
              <w:left w:w="100.0" w:type="dxa"/>
              <w:bottom w:w="100.0" w:type="dxa"/>
              <w:right w:w="100.0" w:type="dxa"/>
            </w:tcMar>
          </w:tcPr>
          <w:p w:rsidR="00000000" w:rsidDel="00000000" w:rsidP="00000000" w:rsidRDefault="00000000" w:rsidRPr="00000000" w14:paraId="00000110">
            <w:pPr>
              <w:jc w:val="center"/>
              <w:rPr/>
            </w:pPr>
            <w:r w:rsidDel="00000000" w:rsidR="00000000" w:rsidRPr="00000000">
              <w:rPr>
                <w:rtl w:val="0"/>
              </w:rPr>
              <w:t xml:space="preserve">[STD-nnn-LLL]</w:t>
            </w:r>
          </w:p>
        </w:tc>
        <w:tc>
          <w:tcPr>
            <w:tcMar>
              <w:top w:w="100.0" w:type="dxa"/>
              <w:left w:w="100.0" w:type="dxa"/>
              <w:bottom w:w="100.0" w:type="dxa"/>
              <w:right w:w="100.0" w:type="dxa"/>
            </w:tcMar>
          </w:tcPr>
          <w:p w:rsidR="00000000" w:rsidDel="00000000" w:rsidP="00000000" w:rsidRDefault="00000000" w:rsidRPr="00000000" w14:paraId="00000111">
            <w:pPr>
              <w:rPr/>
            </w:pPr>
            <w:r w:rsidDel="00000000" w:rsidR="00000000" w:rsidRPr="00000000">
              <w:rPr>
                <w:rFonts w:ascii="Arial" w:cs="Arial" w:eastAsia="Arial" w:hAnsi="Arial"/>
                <w:sz w:val="18"/>
                <w:szCs w:val="18"/>
                <w:rtl w:val="0"/>
              </w:rPr>
              <w:t xml:space="preserve">Untrusted data must never be concatenated directly into SQL statements. Database access must use parameterized queries or prepared statements so input remains data rather than becoming executable SQL.</w:t>
            </w:r>
            <w:r w:rsidDel="00000000" w:rsidR="00000000" w:rsidRPr="00000000">
              <w:rPr>
                <w:rtl w:val="0"/>
              </w:rPr>
            </w:r>
          </w:p>
        </w:tc>
      </w:tr>
    </w:tbl>
    <w:p w:rsidR="00000000" w:rsidDel="00000000" w:rsidP="00000000" w:rsidRDefault="00000000" w:rsidRPr="00000000" w14:paraId="00000112">
      <w:pPr>
        <w:rPr>
          <w:b w:val="1"/>
          <w:bCs w:val="1"/>
        </w:rPr>
      </w:pPr>
      <w:r w:rsidDel="00000000" w:rsidR="00000000" w:rsidRPr="00000000">
        <w:rPr>
          <w:rtl w:val="0"/>
        </w:rPr>
      </w:r>
    </w:p>
    <w:tbl>
      <w:tblPr>
        <w:tblStyle w:val="Table21"/>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13">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14">
            <w:pPr>
              <w:rPr/>
            </w:pPr>
            <w:r w:rsidDel="00000000" w:rsidR="00000000" w:rsidRPr="00000000">
              <w:rPr>
                <w:rFonts w:ascii="Arial" w:cs="Arial" w:eastAsia="Arial" w:hAnsi="Arial"/>
                <w:sz w:val="18"/>
                <w:szCs w:val="18"/>
                <w:rtl w:val="0"/>
              </w:rPr>
              <w:t xml:space="preserve">The SQL command is built by concatenating an untrusted username into the statement. An attacker can inject SQL syntax into the query.</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15">
            <w:pPr>
              <w:ind w:left="360" w:firstLine="0"/>
              <w:rPr/>
            </w:pPr>
            <w:r w:rsidDel="00000000" w:rsidR="00000000" w:rsidRPr="00000000">
              <w:rPr>
                <w:rFonts w:ascii="Courier New" w:cs="Courier New" w:eastAsia="Courier New" w:hAnsi="Courier New"/>
                <w:sz w:val="24"/>
                <w:szCs w:val="24"/>
                <w:rtl w:val="0"/>
              </w:rPr>
              <w:t xml:space="preserve">std::string sql =</w:t>
              <w:br w:type="textWrapping"/>
              <w:t xml:space="preserve">    "SELECT id FROM Users WHERE username='" +</w:t>
              <w:br w:type="textWrapping"/>
              <w:t xml:space="preserve">    username + "'";</w:t>
              <w:br w:type="textWrapping"/>
              <w:br w:type="textWrapping"/>
              <w:t xml:space="preserve">database.execute(sql);</w:t>
            </w: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tc>
      </w:tr>
    </w:tbl>
    <w:p w:rsidR="00000000" w:rsidDel="00000000" w:rsidP="00000000" w:rsidRDefault="00000000" w:rsidRPr="00000000" w14:paraId="00000117">
      <w:pPr>
        <w:rPr>
          <w:b w:val="1"/>
          <w:bCs w:val="1"/>
        </w:rPr>
      </w:pPr>
      <w:r w:rsidDel="00000000" w:rsidR="00000000" w:rsidRPr="00000000">
        <w:rPr>
          <w:rtl w:val="0"/>
        </w:rPr>
      </w:r>
    </w:p>
    <w:tbl>
      <w:tblPr>
        <w:tblStyle w:val="Table22"/>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18">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19">
            <w:pPr>
              <w:rPr/>
            </w:pPr>
            <w:r w:rsidDel="00000000" w:rsidR="00000000" w:rsidRPr="00000000">
              <w:rPr>
                <w:rFonts w:ascii="Arial" w:cs="Arial" w:eastAsia="Arial" w:hAnsi="Arial"/>
                <w:sz w:val="18"/>
                <w:szCs w:val="18"/>
                <w:rtl w:val="0"/>
              </w:rPr>
              <w:t xml:space="preserve">Use a prepared statement and bind the untrusted value as a parameter. The database then treats the input as data rather than SQL syntax.</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1A">
            <w:pPr>
              <w:ind w:left="360" w:firstLine="0"/>
              <w:rPr/>
            </w:pPr>
            <w:r w:rsidDel="00000000" w:rsidR="00000000" w:rsidRPr="00000000">
              <w:rPr>
                <w:rFonts w:ascii="Courier New" w:cs="Courier New" w:eastAsia="Courier New" w:hAnsi="Courier New"/>
                <w:sz w:val="24"/>
                <w:szCs w:val="24"/>
                <w:rtl w:val="0"/>
              </w:rPr>
              <w:t xml:space="preserve">sqlite3_stmt* stmt = nullptr;</w:t>
              <w:br w:type="textWrapping"/>
              <w:br w:type="textWrapping"/>
              <w:t xml:space="preserve">sqlite3_prepare_v2(</w:t>
              <w:br w:type="textWrapping"/>
              <w:t xml:space="preserve">    db,</w:t>
              <w:br w:type="textWrapping"/>
              <w:t xml:space="preserve">    "SELECT id FROM Users WHERE username = ?",</w:t>
              <w:br w:type="textWrapping"/>
              <w:t xml:space="preserve">    -1,</w:t>
              <w:br w:type="textWrapping"/>
              <w:t xml:space="preserve">    &amp;stmt,</w:t>
              <w:br w:type="textWrapping"/>
              <w:t xml:space="preserve">    nullptr);</w:t>
              <w:br w:type="textWrapping"/>
              <w:br w:type="textWrapping"/>
              <w:t xml:space="preserve">sqlite3_bind_text(</w:t>
              <w:br w:type="textWrapping"/>
              <w:t xml:space="preserve">    stmt, 1, username.c_str(),</w:t>
              <w:br w:type="textWrapping"/>
              <w:t xml:space="preserve">    -1, SQLITE_TRANSIENT);</w:t>
            </w: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tc>
      </w:tr>
    </w:tbl>
    <w:p w:rsidR="00000000" w:rsidDel="00000000" w:rsidP="00000000" w:rsidRDefault="00000000" w:rsidRPr="00000000" w14:paraId="0000011C">
      <w:pPr>
        <w:rPr>
          <w:b w:val="1"/>
          <w:bCs w:val="1"/>
        </w:rPr>
      </w:pPr>
      <w:r w:rsidDel="00000000" w:rsidR="00000000" w:rsidRPr="00000000">
        <w:rPr>
          <w:rtl w:val="0"/>
        </w:rPr>
      </w:r>
    </w:p>
    <w:p w:rsidR="00000000" w:rsidDel="00000000" w:rsidP="00000000" w:rsidRDefault="00000000" w:rsidRPr="00000000" w14:paraId="0000011D">
      <w:pPr>
        <w:rPr>
          <w:b w:val="1"/>
          <w:bCs w:val="1"/>
        </w:rPr>
      </w:pPr>
      <w:r w:rsidDel="00000000" w:rsidR="00000000" w:rsidRPr="00000000">
        <w:rPr>
          <w:b w:val="1"/>
          <w:bCs w:val="1"/>
          <w:rtl w:val="0"/>
        </w:rPr>
        <w:t xml:space="preserve">Note: Stop here for the milestone. Complete this section for Project One in Module Six.</w:t>
      </w:r>
    </w:p>
    <w:tbl>
      <w:tblPr>
        <w:tblStyle w:val="Table23"/>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11E">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[1,7,5,10] principle 1 validates untrusted input, principle 7 specially requires sanitation/parameterization at the system boundary, principle 5 unsafe default behavior, principle 10 require secure coding practices for injection resistance</w:t>
            </w:r>
          </w:p>
        </w:tc>
      </w:tr>
    </w:tbl>
    <w:p w:rsidR="00000000" w:rsidDel="00000000" w:rsidP="00000000" w:rsidRDefault="00000000" w:rsidRPr="00000000" w14:paraId="0000011F">
      <w:pPr>
        <w:rPr>
          <w:b w:val="1"/>
          <w:bCs w:val="1"/>
        </w:rPr>
      </w:pPr>
      <w:r w:rsidDel="00000000" w:rsidR="00000000" w:rsidRPr="00000000">
        <w:rPr>
          <w:rtl w:val="0"/>
        </w:rPr>
      </w:r>
    </w:p>
    <w:p w:rsidR="00000000" w:rsidDel="00000000" w:rsidP="00000000" w:rsidRDefault="00000000" w:rsidRPr="00000000" w14:paraId="00000120">
      <w:pPr>
        <w:rPr>
          <w:b w:val="1"/>
          <w:bCs w:val="1"/>
        </w:rPr>
      </w:pPr>
      <w:r w:rsidDel="00000000" w:rsidR="00000000" w:rsidRPr="00000000">
        <w:rPr>
          <w:b w:val="1"/>
          <w:bCs w:val="1"/>
          <w:rtl w:val="0"/>
        </w:rPr>
        <w:t xml:space="preserve">Threat Level</w:t>
      </w:r>
    </w:p>
    <w:tbl>
      <w:tblPr>
        <w:tblStyle w:val="Table24"/>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21">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122">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123">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124">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125">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126">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127">
            <w:pPr>
              <w:jc w:val="center"/>
              <w:rPr/>
            </w:pPr>
            <w:r w:rsidDel="00000000" w:rsidR="00000000" w:rsidRPr="00000000">
              <w:rPr>
                <w:rtl w:val="0"/>
              </w:rPr>
              <w:t xml:space="preserve">[Likely.]</w:t>
            </w:r>
          </w:p>
        </w:tc>
        <w:tc>
          <w:tcPr>
            <w:shd w:fill="auto" w:val="clear"/>
          </w:tcPr>
          <w:p w:rsidR="00000000" w:rsidDel="00000000" w:rsidP="00000000" w:rsidRDefault="00000000" w:rsidRPr="00000000" w14:paraId="00000128">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129">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12A">
            <w:pPr>
              <w:jc w:val="center"/>
              <w:rPr/>
            </w:pPr>
            <w:r w:rsidDel="00000000" w:rsidR="00000000" w:rsidRPr="00000000">
              <w:rPr>
                <w:rtl w:val="0"/>
              </w:rPr>
              <w:t xml:space="preserve">[5]</w:t>
            </w:r>
          </w:p>
        </w:tc>
      </w:tr>
    </w:tbl>
    <w:p w:rsidR="00000000" w:rsidDel="00000000" w:rsidP="00000000" w:rsidRDefault="00000000" w:rsidRPr="00000000" w14:paraId="0000012B">
      <w:pPr>
        <w:rPr>
          <w:b w:val="1"/>
          <w:bCs w:val="1"/>
        </w:rPr>
      </w:pPr>
      <w:r w:rsidDel="00000000" w:rsidR="00000000" w:rsidRPr="00000000">
        <w:rPr>
          <w:rtl w:val="0"/>
        </w:rPr>
      </w:r>
    </w:p>
    <w:p w:rsidR="00000000" w:rsidDel="00000000" w:rsidP="00000000" w:rsidRDefault="00000000" w:rsidRPr="00000000" w14:paraId="0000012C">
      <w:pPr>
        <w:rPr>
          <w:b w:val="1"/>
          <w:bCs w:val="1"/>
        </w:rPr>
      </w:pPr>
      <w:r w:rsidDel="00000000" w:rsidR="00000000" w:rsidRPr="00000000">
        <w:rPr>
          <w:b w:val="1"/>
          <w:bCs w:val="1"/>
          <w:rtl w:val="0"/>
        </w:rPr>
        <w:t xml:space="preserve">Automation</w:t>
      </w:r>
    </w:p>
    <w:tbl>
      <w:tblPr>
        <w:tblStyle w:val="Table25"/>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2D">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12E">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12F">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130">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131">
            <w:pPr>
              <w:rPr/>
            </w:pPr>
            <w:r w:rsidDel="00000000" w:rsidR="00000000" w:rsidRPr="00000000">
              <w:rPr>
                <w:rtl w:val="0"/>
              </w:rPr>
              <w:t xml:space="preserve">CodeSonar</w:t>
            </w:r>
            <w:r w:rsidDel="00000000" w:rsidR="00000000" w:rsidRPr="00000000">
              <w:rPr>
                <w:rtl w:val="0"/>
              </w:rPr>
            </w:r>
          </w:p>
        </w:tc>
        <w:tc>
          <w:tcPr>
            <w:shd w:fill="auto" w:val="clear"/>
          </w:tcPr>
          <w:p w:rsidR="00000000" w:rsidDel="00000000" w:rsidP="00000000" w:rsidRDefault="00000000" w:rsidRPr="00000000" w14:paraId="00000132">
            <w:pPr>
              <w:rPr/>
            </w:pPr>
            <w:r w:rsidDel="00000000" w:rsidR="00000000" w:rsidRPr="00000000">
              <w:rPr>
                <w:rtl w:val="0"/>
              </w:rPr>
              <w:t xml:space="preserve">9.2p0</w:t>
            </w:r>
            <w:r w:rsidDel="00000000" w:rsidR="00000000" w:rsidRPr="00000000">
              <w:rPr>
                <w:rtl w:val="0"/>
              </w:rPr>
            </w:r>
          </w:p>
        </w:tc>
        <w:tc>
          <w:tcPr>
            <w:shd w:fill="auto" w:val="clear"/>
          </w:tcPr>
          <w:p w:rsidR="00000000" w:rsidDel="00000000" w:rsidP="00000000" w:rsidRDefault="00000000" w:rsidRPr="00000000" w14:paraId="00000133">
            <w:pPr>
              <w:rPr/>
            </w:pPr>
            <w:r w:rsidDel="00000000" w:rsidR="00000000" w:rsidRPr="00000000">
              <w:rPr>
                <w:rtl w:val="0"/>
              </w:rPr>
              <w:t xml:space="preserve">IO.INJ.SQL</w:t>
            </w:r>
            <w:r w:rsidDel="00000000" w:rsidR="00000000" w:rsidRPr="00000000">
              <w:rPr>
                <w:rtl w:val="0"/>
              </w:rPr>
            </w:r>
          </w:p>
        </w:tc>
        <w:tc>
          <w:tcPr>
            <w:shd w:fill="auto" w:val="clear"/>
          </w:tcPr>
          <w:p w:rsidR="00000000" w:rsidDel="00000000" w:rsidP="00000000" w:rsidRDefault="00000000" w:rsidRPr="00000000" w14:paraId="00000134">
            <w:pPr>
              <w:rPr/>
            </w:pPr>
            <w:r w:rsidDel="00000000" w:rsidR="00000000" w:rsidRPr="00000000">
              <w:rPr>
                <w:rtl w:val="0"/>
              </w:rPr>
              <w:t xml:space="preserve">Detects SQL injection through taint/data-flow analysis.</w:t>
            </w: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135">
            <w:pPr>
              <w:rPr/>
            </w:pPr>
            <w:r w:rsidDel="00000000" w:rsidR="00000000" w:rsidRPr="00000000">
              <w:rPr>
                <w:rtl w:val="0"/>
              </w:rPr>
              <w:t xml:space="preserve">Parasoft C/C++test</w:t>
            </w:r>
            <w:r w:rsidDel="00000000" w:rsidR="00000000" w:rsidRPr="00000000">
              <w:rPr>
                <w:rtl w:val="0"/>
              </w:rPr>
            </w:r>
          </w:p>
        </w:tc>
        <w:tc>
          <w:tcPr>
            <w:shd w:fill="auto" w:val="clear"/>
          </w:tcPr>
          <w:p w:rsidR="00000000" w:rsidDel="00000000" w:rsidP="00000000" w:rsidRDefault="00000000" w:rsidRPr="00000000" w14:paraId="00000136">
            <w:pPr>
              <w:rPr/>
            </w:pPr>
            <w:r w:rsidDel="00000000" w:rsidR="00000000" w:rsidRPr="00000000">
              <w:rPr>
                <w:rtl w:val="0"/>
              </w:rPr>
              <w:t xml:space="preserve">2026.1</w:t>
            </w:r>
            <w:r w:rsidDel="00000000" w:rsidR="00000000" w:rsidRPr="00000000">
              <w:rPr>
                <w:rtl w:val="0"/>
              </w:rPr>
            </w:r>
          </w:p>
        </w:tc>
        <w:tc>
          <w:tcPr>
            <w:shd w:fill="auto" w:val="clear"/>
          </w:tcPr>
          <w:p w:rsidR="00000000" w:rsidDel="00000000" w:rsidP="00000000" w:rsidRDefault="00000000" w:rsidRPr="00000000" w14:paraId="00000137">
            <w:pPr>
              <w:rPr/>
            </w:pPr>
            <w:r w:rsidDel="00000000" w:rsidR="00000000" w:rsidRPr="00000000">
              <w:rPr>
                <w:rtl w:val="0"/>
              </w:rPr>
              <w:t xml:space="preserve">CERT_C-STR02-c</w:t>
            </w:r>
            <w:r w:rsidDel="00000000" w:rsidR="00000000" w:rsidRPr="00000000">
              <w:rPr>
                <w:rtl w:val="0"/>
              </w:rPr>
            </w:r>
          </w:p>
        </w:tc>
        <w:tc>
          <w:tcPr>
            <w:shd w:fill="auto" w:val="clear"/>
          </w:tcPr>
          <w:p w:rsidR="00000000" w:rsidDel="00000000" w:rsidP="00000000" w:rsidRDefault="00000000" w:rsidRPr="00000000" w14:paraId="00000138">
            <w:pPr>
              <w:rPr/>
            </w:pPr>
            <w:r w:rsidDel="00000000" w:rsidR="00000000" w:rsidRPr="00000000">
              <w:rPr>
                <w:rtl w:val="0"/>
              </w:rPr>
              <w:t xml:space="preserve">Checks for SQL injection protections such as sanitization and parameterization.</w:t>
            </w: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139">
            <w:pPr>
              <w:rPr/>
            </w:pPr>
            <w:r w:rsidDel="00000000" w:rsidR="00000000" w:rsidRPr="00000000">
              <w:rPr>
                <w:rtl w:val="0"/>
              </w:rPr>
              <w:t xml:space="preserve">Klocwork</w:t>
            </w:r>
            <w:r w:rsidDel="00000000" w:rsidR="00000000" w:rsidRPr="00000000">
              <w:rPr>
                <w:rtl w:val="0"/>
              </w:rPr>
            </w:r>
          </w:p>
        </w:tc>
        <w:tc>
          <w:tcPr>
            <w:shd w:fill="auto" w:val="clear"/>
          </w:tcPr>
          <w:p w:rsidR="00000000" w:rsidDel="00000000" w:rsidP="00000000" w:rsidRDefault="00000000" w:rsidRPr="00000000" w14:paraId="0000013A">
            <w:pPr>
              <w:rPr/>
            </w:pPr>
            <w:r w:rsidDel="00000000" w:rsidR="00000000" w:rsidRPr="00000000">
              <w:rPr>
                <w:rtl w:val="0"/>
              </w:rPr>
              <w:t xml:space="preserve">2025.2</w:t>
            </w:r>
            <w:r w:rsidDel="00000000" w:rsidR="00000000" w:rsidRPr="00000000">
              <w:rPr>
                <w:rtl w:val="0"/>
              </w:rPr>
            </w:r>
          </w:p>
        </w:tc>
        <w:tc>
          <w:tcPr>
            <w:shd w:fill="auto" w:val="clear"/>
          </w:tcPr>
          <w:p w:rsidR="00000000" w:rsidDel="00000000" w:rsidP="00000000" w:rsidRDefault="00000000" w:rsidRPr="00000000" w14:paraId="0000013B">
            <w:pPr>
              <w:rPr/>
            </w:pPr>
            <w:r w:rsidDel="00000000" w:rsidR="00000000" w:rsidRPr="00000000">
              <w:rPr>
                <w:rtl w:val="0"/>
              </w:rPr>
              <w:t xml:space="preserve">SV.TAINTED.INJECTION</w:t>
            </w:r>
            <w:r w:rsidDel="00000000" w:rsidR="00000000" w:rsidRPr="00000000">
              <w:rPr>
                <w:rtl w:val="0"/>
              </w:rPr>
            </w:r>
          </w:p>
        </w:tc>
        <w:tc>
          <w:tcPr>
            <w:shd w:fill="auto" w:val="clear"/>
          </w:tcPr>
          <w:p w:rsidR="00000000" w:rsidDel="00000000" w:rsidP="00000000" w:rsidRDefault="00000000" w:rsidRPr="00000000" w14:paraId="0000013C">
            <w:pPr>
              <w:rPr/>
            </w:pPr>
            <w:r w:rsidDel="00000000" w:rsidR="00000000" w:rsidRPr="00000000">
              <w:rPr>
                <w:rtl w:val="0"/>
              </w:rPr>
              <w:t xml:space="preserve">Detects tainted data reaching injection-sensitive operations.</w:t>
            </w: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13D">
            <w:pPr>
              <w:jc w:val="center"/>
              <w:rPr/>
            </w:pPr>
            <w:r w:rsidDel="00000000" w:rsidR="00000000" w:rsidRPr="00000000">
              <w:rPr>
                <w:rtl w:val="0"/>
              </w:rPr>
              <w:t xml:space="preserve">[Insert text.]</w:t>
            </w:r>
          </w:p>
        </w:tc>
        <w:tc>
          <w:tcPr>
            <w:shd w:fill="auto" w:val="clear"/>
          </w:tcPr>
          <w:p w:rsidR="00000000" w:rsidDel="00000000" w:rsidP="00000000" w:rsidRDefault="00000000" w:rsidRPr="00000000" w14:paraId="0000013E">
            <w:pPr>
              <w:jc w:val="center"/>
              <w:rPr/>
            </w:pPr>
            <w:r w:rsidDel="00000000" w:rsidR="00000000" w:rsidRPr="00000000">
              <w:rPr>
                <w:rtl w:val="0"/>
              </w:rPr>
              <w:t xml:space="preserve">[Insert text.]</w:t>
            </w:r>
          </w:p>
        </w:tc>
        <w:tc>
          <w:tcPr>
            <w:shd w:fill="auto" w:val="clear"/>
          </w:tcPr>
          <w:p w:rsidR="00000000" w:rsidDel="00000000" w:rsidP="00000000" w:rsidRDefault="00000000" w:rsidRPr="00000000" w14:paraId="0000013F">
            <w:pPr>
              <w:jc w:val="center"/>
              <w:rPr>
                <w:u w:val="single"/>
              </w:rPr>
            </w:pPr>
            <w:r w:rsidDel="00000000" w:rsidR="00000000" w:rsidRPr="00000000">
              <w:rPr>
                <w:rtl w:val="0"/>
              </w:rPr>
              <w:t xml:space="preserve">[Insert text.]</w:t>
            </w:r>
            <w:r w:rsidDel="00000000" w:rsidR="00000000" w:rsidRPr="00000000">
              <w:rPr>
                <w:rtl w:val="0"/>
              </w:rPr>
            </w:r>
          </w:p>
        </w:tc>
        <w:tc>
          <w:tcPr>
            <w:shd w:fill="auto" w:val="clear"/>
          </w:tcPr>
          <w:p w:rsidR="00000000" w:rsidDel="00000000" w:rsidP="00000000" w:rsidRDefault="00000000" w:rsidRPr="00000000" w14:paraId="00000140">
            <w:pPr>
              <w:jc w:val="center"/>
              <w:rPr/>
            </w:pPr>
            <w:r w:rsidDel="00000000" w:rsidR="00000000" w:rsidRPr="00000000">
              <w:rPr>
                <w:rtl w:val="0"/>
              </w:rPr>
              <w:t xml:space="preserve">[Insert text.]</w:t>
            </w:r>
          </w:p>
        </w:tc>
      </w:tr>
    </w:tbl>
    <w:p w:rsidR="00000000" w:rsidDel="00000000" w:rsidP="00000000" w:rsidRDefault="00000000" w:rsidRPr="00000000" w14:paraId="00000141">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142">
      <w:pPr>
        <w:pStyle w:val="Heading4"/>
        <w:rPr/>
      </w:pPr>
      <w:bookmarkStart w:colFirst="0" w:colLast="0" w:name="_7ioo0dofl8zh" w:id="11"/>
      <w:bookmarkEnd w:id="11"/>
      <w:r w:rsidDel="00000000" w:rsidR="00000000" w:rsidRPr="00000000">
        <w:rPr>
          <w:rtl w:val="0"/>
        </w:rPr>
        <w:t xml:space="preserve">Coding Standard 5</w:t>
      </w:r>
    </w:p>
    <w:p w:rsidR="00000000" w:rsidDel="00000000" w:rsidP="00000000" w:rsidRDefault="00000000" w:rsidRPr="00000000" w14:paraId="00000143">
      <w:pPr>
        <w:rPr/>
      </w:pPr>
      <w:r w:rsidDel="00000000" w:rsidR="00000000" w:rsidRPr="00000000">
        <w:rPr>
          <w:rtl w:val="0"/>
        </w:rPr>
      </w:r>
    </w:p>
    <w:tbl>
      <w:tblPr>
        <w:tblStyle w:val="Table26"/>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144">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45">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46">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147">
            <w:pPr>
              <w:jc w:val="center"/>
              <w:rPr>
                <w:b w:val="1"/>
                <w:bCs w:val="1"/>
              </w:rPr>
            </w:pPr>
            <w:r w:rsidDel="00000000" w:rsidR="00000000" w:rsidRPr="00000000">
              <w:rPr>
                <w:b w:val="1"/>
                <w:bCs w:val="1"/>
                <w:rtl w:val="0"/>
              </w:rPr>
              <w:t xml:space="preserve">Memory Protection</w:t>
            </w:r>
          </w:p>
        </w:tc>
        <w:tc>
          <w:tcPr>
            <w:tcMar>
              <w:top w:w="100.0" w:type="dxa"/>
              <w:left w:w="100.0" w:type="dxa"/>
              <w:bottom w:w="100.0" w:type="dxa"/>
              <w:right w:w="100.0" w:type="dxa"/>
            </w:tcMar>
          </w:tcPr>
          <w:p w:rsidR="00000000" w:rsidDel="00000000" w:rsidP="00000000" w:rsidRDefault="00000000" w:rsidRPr="00000000" w14:paraId="00000148">
            <w:pPr>
              <w:jc w:val="center"/>
              <w:rPr/>
            </w:pPr>
            <w:r w:rsidDel="00000000" w:rsidR="00000000" w:rsidRPr="00000000">
              <w:rPr>
                <w:rtl w:val="0"/>
              </w:rPr>
              <w:t xml:space="preserve">[STD-nnn-LLL]</w:t>
            </w:r>
          </w:p>
        </w:tc>
        <w:tc>
          <w:tcPr>
            <w:tcMar>
              <w:top w:w="100.0" w:type="dxa"/>
              <w:left w:w="100.0" w:type="dxa"/>
              <w:bottom w:w="100.0" w:type="dxa"/>
              <w:right w:w="100.0" w:type="dxa"/>
            </w:tcMar>
          </w:tcPr>
          <w:p w:rsidR="00000000" w:rsidDel="00000000" w:rsidP="00000000" w:rsidRDefault="00000000" w:rsidRPr="00000000" w14:paraId="00000149">
            <w:pPr>
              <w:rPr/>
            </w:pPr>
            <w:r w:rsidDel="00000000" w:rsidR="00000000" w:rsidRPr="00000000">
              <w:rPr>
                <w:rFonts w:ascii="Arial" w:cs="Arial" w:eastAsia="Arial" w:hAnsi="Arial"/>
                <w:sz w:val="18"/>
                <w:szCs w:val="18"/>
                <w:rtl w:val="0"/>
              </w:rPr>
              <w:t xml:space="preserve">Memory must only be accessed while its lifetime is valid. Code must prevent use-after-free, double-free, dangling-pointer use, and other memory lifetime errors that can cause crashes or arbitrary code execution</w:t>
            </w:r>
            <w:r w:rsidDel="00000000" w:rsidR="00000000" w:rsidRPr="00000000">
              <w:rPr>
                <w:rtl w:val="0"/>
              </w:rPr>
            </w:r>
          </w:p>
        </w:tc>
      </w:tr>
    </w:tbl>
    <w:p w:rsidR="00000000" w:rsidDel="00000000" w:rsidP="00000000" w:rsidRDefault="00000000" w:rsidRPr="00000000" w14:paraId="0000014A">
      <w:pPr>
        <w:rPr>
          <w:b w:val="1"/>
          <w:bCs w:val="1"/>
        </w:rPr>
      </w:pPr>
      <w:r w:rsidDel="00000000" w:rsidR="00000000" w:rsidRPr="00000000">
        <w:rPr>
          <w:rtl w:val="0"/>
        </w:rPr>
      </w:r>
    </w:p>
    <w:tbl>
      <w:tblPr>
        <w:tblStyle w:val="Table27"/>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4B">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4C">
            <w:pPr>
              <w:rPr/>
            </w:pPr>
            <w:r w:rsidDel="00000000" w:rsidR="00000000" w:rsidRPr="00000000">
              <w:rPr>
                <w:rFonts w:ascii="Arial" w:cs="Arial" w:eastAsia="Arial" w:hAnsi="Arial"/>
                <w:sz w:val="18"/>
                <w:szCs w:val="18"/>
                <w:rtl w:val="0"/>
              </w:rPr>
              <w:t xml:space="preserve">The pointer is dereferenced after the object has been deleted. The pointer is dangling and the access has undefined behavior.</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4D">
            <w:pPr>
              <w:ind w:left="360" w:firstLine="0"/>
              <w:rPr/>
            </w:pPr>
            <w:r w:rsidDel="00000000" w:rsidR="00000000" w:rsidRPr="00000000">
              <w:rPr>
                <w:rFonts w:ascii="Courier New" w:cs="Courier New" w:eastAsia="Courier New" w:hAnsi="Courier New"/>
                <w:sz w:val="24"/>
                <w:szCs w:val="24"/>
                <w:rtl w:val="0"/>
              </w:rPr>
              <w:t xml:space="preserve">Widget* widget = new Widget();</w:t>
              <w:br w:type="textWrapping"/>
              <w:t xml:space="preserve">delete widget;</w:t>
              <w:br w:type="textWrapping"/>
              <w:br w:type="textWrapping"/>
              <w:t xml:space="preserve">widget-&gt;process();  // use after free</w:t>
            </w: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tc>
      </w:tr>
    </w:tbl>
    <w:p w:rsidR="00000000" w:rsidDel="00000000" w:rsidP="00000000" w:rsidRDefault="00000000" w:rsidRPr="00000000" w14:paraId="0000014F">
      <w:pPr>
        <w:rPr>
          <w:b w:val="1"/>
          <w:bCs w:val="1"/>
        </w:rPr>
      </w:pPr>
      <w:r w:rsidDel="00000000" w:rsidR="00000000" w:rsidRPr="00000000">
        <w:rPr>
          <w:rtl w:val="0"/>
        </w:rPr>
      </w:r>
    </w:p>
    <w:tbl>
      <w:tblPr>
        <w:tblStyle w:val="Table28"/>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50">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51">
            <w:pPr>
              <w:rPr/>
            </w:pPr>
            <w:r w:rsidDel="00000000" w:rsidR="00000000" w:rsidRPr="00000000">
              <w:rPr>
                <w:rFonts w:ascii="Arial" w:cs="Arial" w:eastAsia="Arial" w:hAnsi="Arial"/>
                <w:sz w:val="18"/>
                <w:szCs w:val="18"/>
                <w:rtl w:val="0"/>
              </w:rPr>
              <w:t xml:space="preserve">Keep the resource alive for the entire period in which it is needed. Prefer automatic storage duration or a smart pointer when dynamic lifetime is required.</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52">
            <w:pPr>
              <w:ind w:left="360" w:firstLine="0"/>
              <w:rPr/>
            </w:pPr>
            <w:r w:rsidDel="00000000" w:rsidR="00000000" w:rsidRPr="00000000">
              <w:rPr>
                <w:rFonts w:ascii="Courier New" w:cs="Courier New" w:eastAsia="Courier New" w:hAnsi="Courier New"/>
                <w:sz w:val="24"/>
                <w:szCs w:val="24"/>
                <w:rtl w:val="0"/>
              </w:rPr>
              <w:t xml:space="preserve">auto widget = std::make_unique&lt;Widget&gt;();</w:t>
              <w:br w:type="textWrapping"/>
              <w:br w:type="textWrapping"/>
              <w:t xml:space="preserve">widget-&gt;process();</w:t>
              <w:br w:type="textWrapping"/>
              <w:t xml:space="preserve">// widget remains valid until the end of this scope</w:t>
            </w:r>
            <w:r w:rsidDel="00000000" w:rsidR="00000000" w:rsidRPr="00000000">
              <w:rPr>
                <w:rtl w:val="0"/>
              </w:rPr>
            </w:r>
          </w:p>
        </w:tc>
      </w:tr>
    </w:tbl>
    <w:p w:rsidR="00000000" w:rsidDel="00000000" w:rsidP="00000000" w:rsidRDefault="00000000" w:rsidRPr="00000000" w14:paraId="00000153">
      <w:pPr>
        <w:rPr>
          <w:b w:val="1"/>
          <w:bCs w:val="1"/>
        </w:rPr>
      </w:pPr>
      <w:r w:rsidDel="00000000" w:rsidR="00000000" w:rsidRPr="00000000">
        <w:rPr>
          <w:rtl w:val="0"/>
        </w:rPr>
      </w:r>
    </w:p>
    <w:p w:rsidR="00000000" w:rsidDel="00000000" w:rsidP="00000000" w:rsidRDefault="00000000" w:rsidRPr="00000000" w14:paraId="00000154">
      <w:pPr>
        <w:rPr>
          <w:b w:val="1"/>
          <w:bCs w:val="1"/>
        </w:rPr>
      </w:pPr>
      <w:r w:rsidDel="00000000" w:rsidR="00000000" w:rsidRPr="00000000">
        <w:rPr>
          <w:b w:val="1"/>
          <w:bCs w:val="1"/>
          <w:rtl w:val="0"/>
        </w:rPr>
        <w:t xml:space="preserve">Note: Stop here for the milestone. Complete this section for Project One in Module Six.</w:t>
      </w:r>
    </w:p>
    <w:tbl>
      <w:tblPr>
        <w:tblStyle w:val="Table29"/>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155">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[4,6,8,10] principle 4 encourages simpler lifetime management, principle 6 limits ownership and access to what is required, principle 8 layers static analysis and runtime testing, principle 10 requires cert memory management</w:t>
            </w:r>
          </w:p>
        </w:tc>
      </w:tr>
    </w:tbl>
    <w:p w:rsidR="00000000" w:rsidDel="00000000" w:rsidP="00000000" w:rsidRDefault="00000000" w:rsidRPr="00000000" w14:paraId="00000156">
      <w:pPr>
        <w:rPr>
          <w:b w:val="1"/>
          <w:bCs w:val="1"/>
        </w:rPr>
      </w:pPr>
      <w:r w:rsidDel="00000000" w:rsidR="00000000" w:rsidRPr="00000000">
        <w:rPr>
          <w:rtl w:val="0"/>
        </w:rPr>
      </w:r>
    </w:p>
    <w:p w:rsidR="00000000" w:rsidDel="00000000" w:rsidP="00000000" w:rsidRDefault="00000000" w:rsidRPr="00000000" w14:paraId="00000157">
      <w:pPr>
        <w:rPr>
          <w:b w:val="1"/>
          <w:bCs w:val="1"/>
        </w:rPr>
      </w:pPr>
      <w:r w:rsidDel="00000000" w:rsidR="00000000" w:rsidRPr="00000000">
        <w:rPr>
          <w:b w:val="1"/>
          <w:bCs w:val="1"/>
          <w:rtl w:val="0"/>
        </w:rPr>
        <w:t xml:space="preserve">Threat Level</w:t>
      </w:r>
    </w:p>
    <w:tbl>
      <w:tblPr>
        <w:tblStyle w:val="Table30"/>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58">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159">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15A">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15B">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15C">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15D">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15E">
            <w:pPr>
              <w:jc w:val="center"/>
              <w:rPr/>
            </w:pPr>
            <w:r w:rsidDel="00000000" w:rsidR="00000000" w:rsidRPr="00000000">
              <w:rPr>
                <w:rtl w:val="0"/>
              </w:rPr>
              <w:t xml:space="preserve">[Likely</w:t>
            </w:r>
          </w:p>
        </w:tc>
        <w:tc>
          <w:tcPr>
            <w:shd w:fill="auto" w:val="clear"/>
          </w:tcPr>
          <w:p w:rsidR="00000000" w:rsidDel="00000000" w:rsidP="00000000" w:rsidRDefault="00000000" w:rsidRPr="00000000" w14:paraId="0000015F">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160">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161">
            <w:pPr>
              <w:jc w:val="center"/>
              <w:rPr/>
            </w:pPr>
            <w:r w:rsidDel="00000000" w:rsidR="00000000" w:rsidRPr="00000000">
              <w:rPr>
                <w:rtl w:val="0"/>
              </w:rPr>
              <w:t xml:space="preserve">[5.]</w:t>
            </w:r>
          </w:p>
        </w:tc>
      </w:tr>
    </w:tbl>
    <w:p w:rsidR="00000000" w:rsidDel="00000000" w:rsidP="00000000" w:rsidRDefault="00000000" w:rsidRPr="00000000" w14:paraId="00000162">
      <w:pPr>
        <w:rPr>
          <w:b w:val="1"/>
          <w:bCs w:val="1"/>
        </w:rPr>
      </w:pPr>
      <w:r w:rsidDel="00000000" w:rsidR="00000000" w:rsidRPr="00000000">
        <w:rPr>
          <w:rtl w:val="0"/>
        </w:rPr>
      </w:r>
    </w:p>
    <w:p w:rsidR="00000000" w:rsidDel="00000000" w:rsidP="00000000" w:rsidRDefault="00000000" w:rsidRPr="00000000" w14:paraId="00000163">
      <w:pPr>
        <w:rPr>
          <w:b w:val="1"/>
          <w:bCs w:val="1"/>
        </w:rPr>
      </w:pPr>
      <w:r w:rsidDel="00000000" w:rsidR="00000000" w:rsidRPr="00000000">
        <w:rPr>
          <w:b w:val="1"/>
          <w:bCs w:val="1"/>
          <w:rtl w:val="0"/>
        </w:rPr>
        <w:t xml:space="preserve">Automation</w:t>
      </w:r>
    </w:p>
    <w:tbl>
      <w:tblPr>
        <w:tblStyle w:val="Table31"/>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64">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165">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166">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167">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168">
            <w:pPr>
              <w:rPr/>
            </w:pPr>
            <w:r w:rsidDel="00000000" w:rsidR="00000000" w:rsidRPr="00000000">
              <w:rPr>
                <w:rtl w:val="0"/>
              </w:rPr>
              <w:t xml:space="preserve">Polyspace Bug Finder</w:t>
            </w:r>
            <w:r w:rsidDel="00000000" w:rsidR="00000000" w:rsidRPr="00000000">
              <w:rPr>
                <w:rtl w:val="0"/>
              </w:rPr>
            </w:r>
          </w:p>
        </w:tc>
        <w:tc>
          <w:tcPr>
            <w:shd w:fill="auto" w:val="clear"/>
          </w:tcPr>
          <w:p w:rsidR="00000000" w:rsidDel="00000000" w:rsidP="00000000" w:rsidRDefault="00000000" w:rsidRPr="00000000" w14:paraId="00000169">
            <w:pPr>
              <w:rPr/>
            </w:pPr>
            <w:r w:rsidDel="00000000" w:rsidR="00000000" w:rsidRPr="00000000">
              <w:rPr>
                <w:rtl w:val="0"/>
              </w:rPr>
              <w:t xml:space="preserve">R2025b</w:t>
            </w:r>
            <w:r w:rsidDel="00000000" w:rsidR="00000000" w:rsidRPr="00000000">
              <w:rPr>
                <w:rtl w:val="0"/>
              </w:rPr>
            </w:r>
          </w:p>
        </w:tc>
        <w:tc>
          <w:tcPr>
            <w:shd w:fill="auto" w:val="clear"/>
          </w:tcPr>
          <w:p w:rsidR="00000000" w:rsidDel="00000000" w:rsidP="00000000" w:rsidRDefault="00000000" w:rsidRPr="00000000" w14:paraId="0000016A">
            <w:pPr>
              <w:rPr/>
            </w:pPr>
            <w:r w:rsidDel="00000000" w:rsidR="00000000" w:rsidRPr="00000000">
              <w:rPr>
                <w:rtl w:val="0"/>
              </w:rPr>
              <w:t xml:space="preserve">CERT C++: MEM50-CPP</w:t>
            </w:r>
            <w:r w:rsidDel="00000000" w:rsidR="00000000" w:rsidRPr="00000000">
              <w:rPr>
                <w:rtl w:val="0"/>
              </w:rPr>
            </w:r>
          </w:p>
        </w:tc>
        <w:tc>
          <w:tcPr>
            <w:shd w:fill="auto" w:val="clear"/>
          </w:tcPr>
          <w:p w:rsidR="00000000" w:rsidDel="00000000" w:rsidP="00000000" w:rsidRDefault="00000000" w:rsidRPr="00000000" w14:paraId="0000016B">
            <w:pPr>
              <w:rPr/>
            </w:pPr>
            <w:r w:rsidDel="00000000" w:rsidR="00000000" w:rsidRPr="00000000">
              <w:rPr>
                <w:rtl w:val="0"/>
              </w:rPr>
              <w:t xml:space="preserve">Checks for use of previously freed pointers and related memory defects.</w:t>
            </w: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16C">
            <w:pPr>
              <w:rPr/>
            </w:pPr>
            <w:r w:rsidDel="00000000" w:rsidR="00000000" w:rsidRPr="00000000">
              <w:rPr>
                <w:rtl w:val="0"/>
              </w:rPr>
              <w:t xml:space="preserve">Clang Static Analyzer</w:t>
            </w:r>
            <w:r w:rsidDel="00000000" w:rsidR="00000000" w:rsidRPr="00000000">
              <w:rPr>
                <w:rtl w:val="0"/>
              </w:rPr>
            </w:r>
          </w:p>
        </w:tc>
        <w:tc>
          <w:tcPr>
            <w:shd w:fill="auto" w:val="clear"/>
          </w:tcPr>
          <w:p w:rsidR="00000000" w:rsidDel="00000000" w:rsidP="00000000" w:rsidRDefault="00000000" w:rsidRPr="00000000" w14:paraId="0000016D">
            <w:pPr>
              <w:rPr/>
            </w:pPr>
            <w:r w:rsidDel="00000000" w:rsidR="00000000" w:rsidRPr="00000000">
              <w:rPr>
                <w:rtl w:val="0"/>
              </w:rPr>
              <w:t xml:space="preserve">3.9+</w:t>
            </w:r>
            <w:r w:rsidDel="00000000" w:rsidR="00000000" w:rsidRPr="00000000">
              <w:rPr>
                <w:rtl w:val="0"/>
              </w:rPr>
            </w:r>
          </w:p>
        </w:tc>
        <w:tc>
          <w:tcPr>
            <w:shd w:fill="auto" w:val="clear"/>
          </w:tcPr>
          <w:p w:rsidR="00000000" w:rsidDel="00000000" w:rsidP="00000000" w:rsidRDefault="00000000" w:rsidRPr="00000000" w14:paraId="0000016E">
            <w:pPr>
              <w:rPr/>
            </w:pPr>
            <w:r w:rsidDel="00000000" w:rsidR="00000000" w:rsidRPr="00000000">
              <w:rPr>
                <w:rtl w:val="0"/>
              </w:rPr>
              <w:t xml:space="preserve">clang-analyzer-cplusplus.NewDelete</w:t>
            </w:r>
            <w:r w:rsidDel="00000000" w:rsidR="00000000" w:rsidRPr="00000000">
              <w:rPr>
                <w:rtl w:val="0"/>
              </w:rPr>
            </w:r>
          </w:p>
        </w:tc>
        <w:tc>
          <w:tcPr>
            <w:shd w:fill="auto" w:val="clear"/>
          </w:tcPr>
          <w:p w:rsidR="00000000" w:rsidDel="00000000" w:rsidP="00000000" w:rsidRDefault="00000000" w:rsidRPr="00000000" w14:paraId="0000016F">
            <w:pPr>
              <w:rPr/>
            </w:pPr>
            <w:r w:rsidDel="00000000" w:rsidR="00000000" w:rsidRPr="00000000">
              <w:rPr>
                <w:rtl w:val="0"/>
              </w:rPr>
              <w:t xml:space="preserve">Detects selected new/delete and lifetime errors.</w:t>
            </w: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170">
            <w:pPr>
              <w:rPr/>
            </w:pPr>
            <w:r w:rsidDel="00000000" w:rsidR="00000000" w:rsidRPr="00000000">
              <w:rPr>
                <w:rtl w:val="0"/>
              </w:rPr>
              <w:t xml:space="preserve">PVS-Studio</w:t>
            </w:r>
            <w:r w:rsidDel="00000000" w:rsidR="00000000" w:rsidRPr="00000000">
              <w:rPr>
                <w:rtl w:val="0"/>
              </w:rPr>
            </w:r>
          </w:p>
        </w:tc>
        <w:tc>
          <w:tcPr>
            <w:shd w:fill="auto" w:val="clear"/>
          </w:tcPr>
          <w:p w:rsidR="00000000" w:rsidDel="00000000" w:rsidP="00000000" w:rsidRDefault="00000000" w:rsidRPr="00000000" w14:paraId="00000171">
            <w:pPr>
              <w:rPr/>
            </w:pPr>
            <w:r w:rsidDel="00000000" w:rsidR="00000000" w:rsidRPr="00000000">
              <w:rPr>
                <w:rtl w:val="0"/>
              </w:rPr>
              <w:t xml:space="preserve">8.00</w:t>
            </w:r>
            <w:r w:rsidDel="00000000" w:rsidR="00000000" w:rsidRPr="00000000">
              <w:rPr>
                <w:rtl w:val="0"/>
              </w:rPr>
            </w:r>
          </w:p>
        </w:tc>
        <w:tc>
          <w:tcPr>
            <w:shd w:fill="auto" w:val="clear"/>
          </w:tcPr>
          <w:p w:rsidR="00000000" w:rsidDel="00000000" w:rsidP="00000000" w:rsidRDefault="00000000" w:rsidRPr="00000000" w14:paraId="00000172">
            <w:pPr>
              <w:rPr/>
            </w:pPr>
            <w:r w:rsidDel="00000000" w:rsidR="00000000" w:rsidRPr="00000000">
              <w:rPr>
                <w:rtl w:val="0"/>
              </w:rPr>
              <w:t xml:space="preserve">V586 / V774</w:t>
            </w:r>
            <w:r w:rsidDel="00000000" w:rsidR="00000000" w:rsidRPr="00000000">
              <w:rPr>
                <w:rtl w:val="0"/>
              </w:rPr>
            </w:r>
          </w:p>
        </w:tc>
        <w:tc>
          <w:tcPr>
            <w:shd w:fill="auto" w:val="clear"/>
          </w:tcPr>
          <w:p w:rsidR="00000000" w:rsidDel="00000000" w:rsidP="00000000" w:rsidRDefault="00000000" w:rsidRPr="00000000" w14:paraId="00000173">
            <w:pPr>
              <w:rPr/>
            </w:pPr>
            <w:r w:rsidDel="00000000" w:rsidR="00000000" w:rsidRPr="00000000">
              <w:rPr>
                <w:rtl w:val="0"/>
              </w:rPr>
              <w:t xml:space="preserve">Detects use-after-free and related memory-lifetime defects.</w:t>
            </w: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174">
            <w:pPr>
              <w:jc w:val="center"/>
              <w:rPr/>
            </w:pPr>
            <w:r w:rsidDel="00000000" w:rsidR="00000000" w:rsidRPr="00000000">
              <w:rPr>
                <w:rtl w:val="0"/>
              </w:rPr>
              <w:t xml:space="preserve">[Insert text.]</w:t>
            </w:r>
          </w:p>
        </w:tc>
        <w:tc>
          <w:tcPr>
            <w:shd w:fill="auto" w:val="clear"/>
          </w:tcPr>
          <w:p w:rsidR="00000000" w:rsidDel="00000000" w:rsidP="00000000" w:rsidRDefault="00000000" w:rsidRPr="00000000" w14:paraId="00000175">
            <w:pPr>
              <w:jc w:val="center"/>
              <w:rPr/>
            </w:pPr>
            <w:r w:rsidDel="00000000" w:rsidR="00000000" w:rsidRPr="00000000">
              <w:rPr>
                <w:rtl w:val="0"/>
              </w:rPr>
              <w:t xml:space="preserve">[Insert text.]</w:t>
            </w:r>
          </w:p>
        </w:tc>
        <w:tc>
          <w:tcPr>
            <w:shd w:fill="auto" w:val="clear"/>
          </w:tcPr>
          <w:p w:rsidR="00000000" w:rsidDel="00000000" w:rsidP="00000000" w:rsidRDefault="00000000" w:rsidRPr="00000000" w14:paraId="00000176">
            <w:pPr>
              <w:jc w:val="center"/>
              <w:rPr>
                <w:u w:val="single"/>
              </w:rPr>
            </w:pPr>
            <w:r w:rsidDel="00000000" w:rsidR="00000000" w:rsidRPr="00000000">
              <w:rPr>
                <w:rtl w:val="0"/>
              </w:rPr>
              <w:t xml:space="preserve">[Insert text.]</w:t>
            </w:r>
            <w:r w:rsidDel="00000000" w:rsidR="00000000" w:rsidRPr="00000000">
              <w:rPr>
                <w:rtl w:val="0"/>
              </w:rPr>
            </w:r>
          </w:p>
        </w:tc>
        <w:tc>
          <w:tcPr>
            <w:shd w:fill="auto" w:val="clear"/>
          </w:tcPr>
          <w:p w:rsidR="00000000" w:rsidDel="00000000" w:rsidP="00000000" w:rsidRDefault="00000000" w:rsidRPr="00000000" w14:paraId="00000177">
            <w:pPr>
              <w:jc w:val="center"/>
              <w:rPr/>
            </w:pPr>
            <w:r w:rsidDel="00000000" w:rsidR="00000000" w:rsidRPr="00000000">
              <w:rPr>
                <w:rtl w:val="0"/>
              </w:rPr>
              <w:t xml:space="preserve">[Insert text.]</w:t>
            </w:r>
          </w:p>
        </w:tc>
      </w:tr>
    </w:tbl>
    <w:p w:rsidR="00000000" w:rsidDel="00000000" w:rsidP="00000000" w:rsidRDefault="00000000" w:rsidRPr="00000000" w14:paraId="00000178">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179">
      <w:pPr>
        <w:pStyle w:val="Heading4"/>
        <w:rPr/>
      </w:pPr>
      <w:bookmarkStart w:colFirst="0" w:colLast="0" w:name="_30nqqpl63a92" w:id="12"/>
      <w:bookmarkEnd w:id="12"/>
      <w:r w:rsidDel="00000000" w:rsidR="00000000" w:rsidRPr="00000000">
        <w:rPr>
          <w:rtl w:val="0"/>
        </w:rPr>
        <w:t xml:space="preserve">Coding Standard 6</w:t>
      </w:r>
    </w:p>
    <w:p w:rsidR="00000000" w:rsidDel="00000000" w:rsidP="00000000" w:rsidRDefault="00000000" w:rsidRPr="00000000" w14:paraId="0000017A">
      <w:pPr>
        <w:rPr/>
      </w:pPr>
      <w:r w:rsidDel="00000000" w:rsidR="00000000" w:rsidRPr="00000000">
        <w:rPr>
          <w:rtl w:val="0"/>
        </w:rPr>
      </w:r>
    </w:p>
    <w:tbl>
      <w:tblPr>
        <w:tblStyle w:val="Table32"/>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17B">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7C">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7D">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17E">
            <w:pPr>
              <w:jc w:val="center"/>
              <w:rPr>
                <w:b w:val="1"/>
                <w:bCs w:val="1"/>
              </w:rPr>
            </w:pPr>
            <w:r w:rsidDel="00000000" w:rsidR="00000000" w:rsidRPr="00000000">
              <w:rPr>
                <w:b w:val="1"/>
                <w:bCs w:val="1"/>
                <w:rtl w:val="0"/>
              </w:rPr>
              <w:t xml:space="preserve">Assertions</w:t>
            </w:r>
          </w:p>
        </w:tc>
        <w:tc>
          <w:tcPr>
            <w:tcMar>
              <w:top w:w="100.0" w:type="dxa"/>
              <w:left w:w="100.0" w:type="dxa"/>
              <w:bottom w:w="100.0" w:type="dxa"/>
              <w:right w:w="100.0" w:type="dxa"/>
            </w:tcMar>
          </w:tcPr>
          <w:p w:rsidR="00000000" w:rsidDel="00000000" w:rsidP="00000000" w:rsidRDefault="00000000" w:rsidRPr="00000000" w14:paraId="0000017F">
            <w:pPr>
              <w:jc w:val="center"/>
              <w:rPr/>
            </w:pPr>
            <w:r w:rsidDel="00000000" w:rsidR="00000000" w:rsidRPr="00000000">
              <w:rPr>
                <w:rtl w:val="0"/>
              </w:rPr>
              <w:t xml:space="preserve">[STD-nnn-LLL]</w:t>
            </w:r>
          </w:p>
        </w:tc>
        <w:tc>
          <w:tcPr>
            <w:tcMar>
              <w:top w:w="100.0" w:type="dxa"/>
              <w:left w:w="100.0" w:type="dxa"/>
              <w:bottom w:w="100.0" w:type="dxa"/>
              <w:right w:w="100.0" w:type="dxa"/>
            </w:tcMar>
          </w:tcPr>
          <w:p w:rsidR="00000000" w:rsidDel="00000000" w:rsidP="00000000" w:rsidRDefault="00000000" w:rsidRPr="00000000" w14:paraId="00000180">
            <w:pPr>
              <w:rPr/>
            </w:pPr>
            <w:r w:rsidDel="00000000" w:rsidR="00000000" w:rsidRPr="00000000">
              <w:rPr>
                <w:rFonts w:ascii="Arial" w:cs="Arial" w:eastAsia="Arial" w:hAnsi="Arial"/>
                <w:sz w:val="18"/>
                <w:szCs w:val="18"/>
                <w:rtl w:val="0"/>
              </w:rPr>
              <w:t xml:space="preserve">Assertions are diagnostic tools for documenting programmer assumptions and invariants. They must not replace runtime validation of untrusted input, resource exhaustion, permissions, network errors, or other conditions that can occur during normal operation.</w:t>
            </w:r>
            <w:r w:rsidDel="00000000" w:rsidR="00000000" w:rsidRPr="00000000">
              <w:rPr>
                <w:rtl w:val="0"/>
              </w:rPr>
            </w:r>
          </w:p>
        </w:tc>
      </w:tr>
    </w:tbl>
    <w:p w:rsidR="00000000" w:rsidDel="00000000" w:rsidP="00000000" w:rsidRDefault="00000000" w:rsidRPr="00000000" w14:paraId="00000181">
      <w:pPr>
        <w:rPr>
          <w:b w:val="1"/>
          <w:bCs w:val="1"/>
        </w:rPr>
      </w:pPr>
      <w:r w:rsidDel="00000000" w:rsidR="00000000" w:rsidRPr="00000000">
        <w:rPr>
          <w:rtl w:val="0"/>
        </w:rPr>
      </w:r>
    </w:p>
    <w:tbl>
      <w:tblPr>
        <w:tblStyle w:val="Table33"/>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82">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83">
            <w:pPr>
              <w:rPr/>
            </w:pPr>
            <w:r w:rsidDel="00000000" w:rsidR="00000000" w:rsidRPr="00000000">
              <w:rPr>
                <w:rFonts w:ascii="Arial" w:cs="Arial" w:eastAsia="Arial" w:hAnsi="Arial"/>
                <w:sz w:val="18"/>
                <w:szCs w:val="18"/>
                <w:rtl w:val="0"/>
              </w:rPr>
              <w:t xml:space="preserve">A side effect is embedded in an assertion. If assertions are disabled in a release build, the side effect is not performed.</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84">
            <w:pPr>
              <w:ind w:left="360" w:firstLine="0"/>
              <w:rPr/>
            </w:pPr>
            <w:r w:rsidDel="00000000" w:rsidR="00000000" w:rsidRPr="00000000">
              <w:rPr>
                <w:rFonts w:ascii="Courier New" w:cs="Courier New" w:eastAsia="Courier New" w:hAnsi="Courier New"/>
                <w:sz w:val="24"/>
                <w:szCs w:val="24"/>
                <w:rtl w:val="0"/>
              </w:rPr>
              <w:t xml:space="preserve">assert(index++ &lt; buffer.size());</w:t>
              <w:br w:type="textWrapping"/>
              <w:t xml:space="preserve">// index may not be incremented when NDEBUG is defined</w:t>
            </w:r>
            <w:r w:rsidDel="00000000" w:rsidR="00000000" w:rsidRPr="00000000">
              <w:rPr>
                <w:rtl w:val="0"/>
              </w:rPr>
            </w:r>
          </w:p>
        </w:tc>
      </w:tr>
    </w:tbl>
    <w:p w:rsidR="00000000" w:rsidDel="00000000" w:rsidP="00000000" w:rsidRDefault="00000000" w:rsidRPr="00000000" w14:paraId="00000185">
      <w:pPr>
        <w:rPr>
          <w:b w:val="1"/>
          <w:bCs w:val="1"/>
        </w:rPr>
      </w:pPr>
      <w:r w:rsidDel="00000000" w:rsidR="00000000" w:rsidRPr="00000000">
        <w:rPr>
          <w:rtl w:val="0"/>
        </w:rPr>
      </w:r>
    </w:p>
    <w:tbl>
      <w:tblPr>
        <w:tblStyle w:val="Table34"/>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86">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615"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87">
            <w:pPr>
              <w:rPr/>
            </w:pPr>
            <w:r w:rsidDel="00000000" w:rsidR="00000000" w:rsidRPr="00000000">
              <w:rPr>
                <w:rFonts w:ascii="Arial" w:cs="Arial" w:eastAsia="Arial" w:hAnsi="Arial"/>
                <w:sz w:val="18"/>
                <w:szCs w:val="18"/>
                <w:rtl w:val="0"/>
              </w:rPr>
              <w:t xml:space="preserve">Keep assertions side-effect free and perform required runtime checks separately.</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ind w:left="360" w:firstLine="0"/>
              <w:rPr/>
            </w:pPr>
            <w:r w:rsidDel="00000000" w:rsidR="00000000" w:rsidRPr="00000000">
              <w:rPr>
                <w:rFonts w:ascii="Courier New" w:cs="Courier New" w:eastAsia="Courier New" w:hAnsi="Courier New"/>
                <w:sz w:val="24"/>
                <w:szCs w:val="24"/>
                <w:rtl w:val="0"/>
              </w:rPr>
              <w:t xml:space="preserve">if (index &gt;= buffer.size()) {</w:t>
              <w:br w:type="textWrapping"/>
              <w:t xml:space="preserve">    return Error::OutOfRange;</w:t>
              <w:br w:type="textWrapping"/>
              <w:t xml:space="preserve">}</w:t>
              <w:br w:type="textWrapping"/>
              <w:br w:type="textWrapping"/>
              <w:t xml:space="preserve">assert(index &lt; buffer.size());  // diagnostic only</w:t>
              <w:br w:type="textWrapping"/>
              <w:t xml:space="preserve">++index;</w:t>
            </w:r>
            <w:r w:rsidDel="00000000" w:rsidR="00000000" w:rsidRPr="00000000">
              <w:rPr>
                <w:rtl w:val="0"/>
              </w:rPr>
            </w:r>
          </w:p>
        </w:tc>
      </w:tr>
    </w:tbl>
    <w:p w:rsidR="00000000" w:rsidDel="00000000" w:rsidP="00000000" w:rsidRDefault="00000000" w:rsidRPr="00000000" w14:paraId="0000018A">
      <w:pPr>
        <w:rPr>
          <w:b w:val="1"/>
          <w:bCs w:val="1"/>
        </w:rPr>
      </w:pPr>
      <w:r w:rsidDel="00000000" w:rsidR="00000000" w:rsidRPr="00000000">
        <w:rPr>
          <w:rtl w:val="0"/>
        </w:rPr>
      </w:r>
    </w:p>
    <w:p w:rsidR="00000000" w:rsidDel="00000000" w:rsidP="00000000" w:rsidRDefault="00000000" w:rsidRPr="00000000" w14:paraId="0000018B">
      <w:pPr>
        <w:rPr>
          <w:b w:val="1"/>
          <w:bCs w:val="1"/>
        </w:rPr>
      </w:pPr>
      <w:r w:rsidDel="00000000" w:rsidR="00000000" w:rsidRPr="00000000">
        <w:rPr>
          <w:b w:val="1"/>
          <w:bCs w:val="1"/>
          <w:rtl w:val="0"/>
        </w:rPr>
        <w:t xml:space="preserve">Note: Stop here for the milestone. Complete this section for Project One in Module Six.</w:t>
      </w:r>
    </w:p>
    <w:tbl>
      <w:tblPr>
        <w:tblStyle w:val="Table35"/>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18C">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[1,4,8,9,10] principle separates runtime input validation from diagnostic assertions; principle 4 keeps failure logic simple, principle 8 provides layered checks, principle 9 usesQA diagnostics, principle 10 standardizes safe assertion use.</w:t>
            </w:r>
          </w:p>
        </w:tc>
      </w:tr>
    </w:tbl>
    <w:p w:rsidR="00000000" w:rsidDel="00000000" w:rsidP="00000000" w:rsidRDefault="00000000" w:rsidRPr="00000000" w14:paraId="0000018D">
      <w:pPr>
        <w:rPr>
          <w:b w:val="1"/>
          <w:bCs w:val="1"/>
        </w:rPr>
      </w:pPr>
      <w:r w:rsidDel="00000000" w:rsidR="00000000" w:rsidRPr="00000000">
        <w:rPr>
          <w:rtl w:val="0"/>
        </w:rPr>
      </w:r>
    </w:p>
    <w:p w:rsidR="00000000" w:rsidDel="00000000" w:rsidP="00000000" w:rsidRDefault="00000000" w:rsidRPr="00000000" w14:paraId="0000018E">
      <w:pPr>
        <w:rPr>
          <w:b w:val="1"/>
          <w:bCs w:val="1"/>
        </w:rPr>
      </w:pPr>
      <w:r w:rsidDel="00000000" w:rsidR="00000000" w:rsidRPr="00000000">
        <w:rPr>
          <w:b w:val="1"/>
          <w:bCs w:val="1"/>
          <w:rtl w:val="0"/>
        </w:rPr>
        <w:t xml:space="preserve">Threat Level</w:t>
      </w:r>
    </w:p>
    <w:tbl>
      <w:tblPr>
        <w:tblStyle w:val="Table36"/>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8F">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190">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191">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192">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193">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194">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195">
            <w:pPr>
              <w:jc w:val="center"/>
              <w:rPr/>
            </w:pPr>
            <w:r w:rsidDel="00000000" w:rsidR="00000000" w:rsidRPr="00000000">
              <w:rPr>
                <w:rtl w:val="0"/>
              </w:rPr>
              <w:t xml:space="preserve">[unlikely.]</w:t>
            </w:r>
          </w:p>
        </w:tc>
        <w:tc>
          <w:tcPr>
            <w:shd w:fill="auto" w:val="clear"/>
          </w:tcPr>
          <w:p w:rsidR="00000000" w:rsidDel="00000000" w:rsidP="00000000" w:rsidRDefault="00000000" w:rsidRPr="00000000" w14:paraId="00000196">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197">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198">
            <w:pPr>
              <w:jc w:val="center"/>
              <w:rPr/>
            </w:pPr>
            <w:r w:rsidDel="00000000" w:rsidR="00000000" w:rsidRPr="00000000">
              <w:rPr>
                <w:rtl w:val="0"/>
              </w:rPr>
              <w:t xml:space="preserve">[2]</w:t>
            </w:r>
          </w:p>
        </w:tc>
      </w:tr>
    </w:tbl>
    <w:p w:rsidR="00000000" w:rsidDel="00000000" w:rsidP="00000000" w:rsidRDefault="00000000" w:rsidRPr="00000000" w14:paraId="00000199">
      <w:pPr>
        <w:rPr>
          <w:b w:val="1"/>
          <w:bCs w:val="1"/>
        </w:rPr>
      </w:pPr>
      <w:r w:rsidDel="00000000" w:rsidR="00000000" w:rsidRPr="00000000">
        <w:rPr>
          <w:rtl w:val="0"/>
        </w:rPr>
      </w:r>
    </w:p>
    <w:p w:rsidR="00000000" w:rsidDel="00000000" w:rsidP="00000000" w:rsidRDefault="00000000" w:rsidRPr="00000000" w14:paraId="0000019A">
      <w:pPr>
        <w:rPr>
          <w:b w:val="1"/>
          <w:bCs w:val="1"/>
        </w:rPr>
      </w:pPr>
      <w:r w:rsidDel="00000000" w:rsidR="00000000" w:rsidRPr="00000000">
        <w:rPr>
          <w:b w:val="1"/>
          <w:bCs w:val="1"/>
          <w:rtl w:val="0"/>
        </w:rPr>
        <w:t xml:space="preserve">Automation</w:t>
      </w:r>
    </w:p>
    <w:tbl>
      <w:tblPr>
        <w:tblStyle w:val="Table37"/>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9B">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19C">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19D">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19E">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19F">
            <w:pPr>
              <w:rPr/>
            </w:pPr>
            <w:r w:rsidDel="00000000" w:rsidR="00000000" w:rsidRPr="00000000">
              <w:rPr>
                <w:rtl w:val="0"/>
              </w:rPr>
              <w:t xml:space="preserve">CodeSonar</w:t>
            </w:r>
            <w:r w:rsidDel="00000000" w:rsidR="00000000" w:rsidRPr="00000000">
              <w:rPr>
                <w:rtl w:val="0"/>
              </w:rPr>
            </w:r>
          </w:p>
        </w:tc>
        <w:tc>
          <w:tcPr>
            <w:shd w:fill="auto" w:val="clear"/>
          </w:tcPr>
          <w:p w:rsidR="00000000" w:rsidDel="00000000" w:rsidP="00000000" w:rsidRDefault="00000000" w:rsidRPr="00000000" w14:paraId="000001A0">
            <w:pPr>
              <w:rPr/>
            </w:pPr>
            <w:r w:rsidDel="00000000" w:rsidR="00000000" w:rsidRPr="00000000">
              <w:rPr>
                <w:rtl w:val="0"/>
              </w:rPr>
              <w:t xml:space="preserve">27.0</w:t>
            </w:r>
            <w:r w:rsidDel="00000000" w:rsidR="00000000" w:rsidRPr="00000000">
              <w:rPr>
                <w:rtl w:val="0"/>
              </w:rPr>
            </w:r>
          </w:p>
        </w:tc>
        <w:tc>
          <w:tcPr>
            <w:shd w:fill="auto" w:val="clear"/>
          </w:tcPr>
          <w:p w:rsidR="00000000" w:rsidDel="00000000" w:rsidP="00000000" w:rsidRDefault="00000000" w:rsidRPr="00000000" w14:paraId="000001A1">
            <w:pPr>
              <w:rPr/>
            </w:pPr>
            <w:r w:rsidDel="00000000" w:rsidR="00000000" w:rsidRPr="00000000">
              <w:rPr>
                <w:rtl w:val="0"/>
              </w:rPr>
              <w:t xml:space="preserve">LANG.FUNCS.ASSERTS</w:t>
            </w:r>
            <w:r w:rsidDel="00000000" w:rsidR="00000000" w:rsidRPr="00000000">
              <w:rPr>
                <w:rtl w:val="0"/>
              </w:rPr>
            </w:r>
          </w:p>
        </w:tc>
        <w:tc>
          <w:tcPr>
            <w:shd w:fill="auto" w:val="clear"/>
          </w:tcPr>
          <w:p w:rsidR="00000000" w:rsidDel="00000000" w:rsidP="00000000" w:rsidRDefault="00000000" w:rsidRPr="00000000" w14:paraId="000001A2">
            <w:pPr>
              <w:rPr/>
            </w:pPr>
            <w:r w:rsidDel="00000000" w:rsidR="00000000" w:rsidRPr="00000000">
              <w:rPr>
                <w:rtl w:val="0"/>
              </w:rPr>
              <w:t xml:space="preserve">Identifies insufficient assertion coverage and assertion-related issues.</w:t>
            </w: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1A3">
            <w:pPr>
              <w:rPr/>
            </w:pPr>
            <w:r w:rsidDel="00000000" w:rsidR="00000000" w:rsidRPr="00000000">
              <w:rPr>
                <w:rtl w:val="0"/>
              </w:rPr>
              <w:t xml:space="preserve">Parasoft C/C++test</w:t>
            </w:r>
            <w:r w:rsidDel="00000000" w:rsidR="00000000" w:rsidRPr="00000000">
              <w:rPr>
                <w:rtl w:val="0"/>
              </w:rPr>
            </w:r>
          </w:p>
        </w:tc>
        <w:tc>
          <w:tcPr>
            <w:shd w:fill="auto" w:val="clear"/>
          </w:tcPr>
          <w:p w:rsidR="00000000" w:rsidDel="00000000" w:rsidP="00000000" w:rsidRDefault="00000000" w:rsidRPr="00000000" w14:paraId="000001A4">
            <w:pPr>
              <w:rPr/>
            </w:pPr>
            <w:r w:rsidDel="00000000" w:rsidR="00000000" w:rsidRPr="00000000">
              <w:rPr>
                <w:rtl w:val="0"/>
              </w:rPr>
              <w:t xml:space="preserve">2026.1</w:t>
            </w:r>
            <w:r w:rsidDel="00000000" w:rsidR="00000000" w:rsidRPr="00000000">
              <w:rPr>
                <w:rtl w:val="0"/>
              </w:rPr>
            </w:r>
          </w:p>
        </w:tc>
        <w:tc>
          <w:tcPr>
            <w:shd w:fill="auto" w:val="clear"/>
          </w:tcPr>
          <w:p w:rsidR="00000000" w:rsidDel="00000000" w:rsidP="00000000" w:rsidRDefault="00000000" w:rsidRPr="00000000" w14:paraId="000001A5">
            <w:pPr>
              <w:rPr/>
            </w:pPr>
            <w:r w:rsidDel="00000000" w:rsidR="00000000" w:rsidRPr="00000000">
              <w:rPr>
                <w:rtl w:val="0"/>
              </w:rPr>
              <w:t xml:space="preserve">CERT_C-MSC11-a / assertion checks</w:t>
            </w:r>
            <w:r w:rsidDel="00000000" w:rsidR="00000000" w:rsidRPr="00000000">
              <w:rPr>
                <w:rtl w:val="0"/>
              </w:rPr>
            </w:r>
          </w:p>
        </w:tc>
        <w:tc>
          <w:tcPr>
            <w:shd w:fill="auto" w:val="clear"/>
          </w:tcPr>
          <w:p w:rsidR="00000000" w:rsidDel="00000000" w:rsidP="00000000" w:rsidRDefault="00000000" w:rsidRPr="00000000" w14:paraId="000001A6">
            <w:pPr>
              <w:rPr/>
            </w:pPr>
            <w:r w:rsidDel="00000000" w:rsidR="00000000" w:rsidRPr="00000000">
              <w:rPr>
                <w:rtl w:val="0"/>
              </w:rPr>
              <w:t xml:space="preserve">Checks appropriate use of assertions and can flag unsafe assertion practices.</w:t>
            </w: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1A7">
            <w:pPr>
              <w:rPr/>
            </w:pPr>
            <w:r w:rsidDel="00000000" w:rsidR="00000000" w:rsidRPr="00000000">
              <w:rPr>
                <w:rtl w:val="0"/>
              </w:rPr>
              <w:t xml:space="preserve">Coverity</w:t>
            </w:r>
            <w:r w:rsidDel="00000000" w:rsidR="00000000" w:rsidRPr="00000000">
              <w:rPr>
                <w:rtl w:val="0"/>
              </w:rPr>
            </w:r>
          </w:p>
        </w:tc>
        <w:tc>
          <w:tcPr>
            <w:shd w:fill="auto" w:val="clear"/>
          </w:tcPr>
          <w:p w:rsidR="00000000" w:rsidDel="00000000" w:rsidP="00000000" w:rsidRDefault="00000000" w:rsidRPr="00000000" w14:paraId="000001A8">
            <w:pPr>
              <w:rPr/>
            </w:pPr>
            <w:r w:rsidDel="00000000" w:rsidR="00000000" w:rsidRPr="00000000">
              <w:rPr>
                <w:rtl w:val="0"/>
              </w:rPr>
              <w:t xml:space="preserve">2017.07</w:t>
            </w:r>
            <w:r w:rsidDel="00000000" w:rsidR="00000000" w:rsidRPr="00000000">
              <w:rPr>
                <w:rtl w:val="0"/>
              </w:rPr>
            </w:r>
          </w:p>
        </w:tc>
        <w:tc>
          <w:tcPr>
            <w:shd w:fill="auto" w:val="clear"/>
          </w:tcPr>
          <w:p w:rsidR="00000000" w:rsidDel="00000000" w:rsidP="00000000" w:rsidRDefault="00000000" w:rsidRPr="00000000" w14:paraId="000001A9">
            <w:pPr>
              <w:rPr/>
            </w:pPr>
            <w:r w:rsidDel="00000000" w:rsidR="00000000" w:rsidRPr="00000000">
              <w:rPr>
                <w:rtl w:val="0"/>
              </w:rPr>
              <w:t xml:space="preserve">ASSERT_SIDE_EFFECTS</w:t>
            </w:r>
            <w:r w:rsidDel="00000000" w:rsidR="00000000" w:rsidRPr="00000000">
              <w:rPr>
                <w:rtl w:val="0"/>
              </w:rPr>
            </w:r>
          </w:p>
        </w:tc>
        <w:tc>
          <w:tcPr>
            <w:shd w:fill="auto" w:val="clear"/>
          </w:tcPr>
          <w:p w:rsidR="00000000" w:rsidDel="00000000" w:rsidP="00000000" w:rsidRDefault="00000000" w:rsidRPr="00000000" w14:paraId="000001AA">
            <w:pPr>
              <w:rPr/>
            </w:pPr>
            <w:r w:rsidDel="00000000" w:rsidR="00000000" w:rsidRPr="00000000">
              <w:rPr>
                <w:rtl w:val="0"/>
              </w:rPr>
              <w:t xml:space="preserve">Detects assertion expressions containing operations or calls with side effects.</w:t>
            </w: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1AB">
            <w:pPr>
              <w:jc w:val="center"/>
              <w:rPr/>
            </w:pPr>
            <w:r w:rsidDel="00000000" w:rsidR="00000000" w:rsidRPr="00000000">
              <w:rPr>
                <w:rtl w:val="0"/>
              </w:rPr>
              <w:t xml:space="preserve">[Insert text.]</w:t>
            </w:r>
          </w:p>
        </w:tc>
        <w:tc>
          <w:tcPr>
            <w:shd w:fill="auto" w:val="clear"/>
          </w:tcPr>
          <w:p w:rsidR="00000000" w:rsidDel="00000000" w:rsidP="00000000" w:rsidRDefault="00000000" w:rsidRPr="00000000" w14:paraId="000001AC">
            <w:pPr>
              <w:jc w:val="center"/>
              <w:rPr/>
            </w:pPr>
            <w:r w:rsidDel="00000000" w:rsidR="00000000" w:rsidRPr="00000000">
              <w:rPr>
                <w:rtl w:val="0"/>
              </w:rPr>
              <w:t xml:space="preserve">[Insert text.]</w:t>
            </w:r>
          </w:p>
        </w:tc>
        <w:tc>
          <w:tcPr>
            <w:shd w:fill="auto" w:val="clear"/>
          </w:tcPr>
          <w:p w:rsidR="00000000" w:rsidDel="00000000" w:rsidP="00000000" w:rsidRDefault="00000000" w:rsidRPr="00000000" w14:paraId="000001AD">
            <w:pPr>
              <w:jc w:val="center"/>
              <w:rPr>
                <w:u w:val="single"/>
              </w:rPr>
            </w:pPr>
            <w:r w:rsidDel="00000000" w:rsidR="00000000" w:rsidRPr="00000000">
              <w:rPr>
                <w:rtl w:val="0"/>
              </w:rPr>
              <w:t xml:space="preserve">[Insert text.]</w:t>
            </w:r>
            <w:r w:rsidDel="00000000" w:rsidR="00000000" w:rsidRPr="00000000">
              <w:rPr>
                <w:rtl w:val="0"/>
              </w:rPr>
            </w:r>
          </w:p>
        </w:tc>
        <w:tc>
          <w:tcPr>
            <w:shd w:fill="auto" w:val="clear"/>
          </w:tcPr>
          <w:p w:rsidR="00000000" w:rsidDel="00000000" w:rsidP="00000000" w:rsidRDefault="00000000" w:rsidRPr="00000000" w14:paraId="000001AE">
            <w:pPr>
              <w:jc w:val="center"/>
              <w:rPr/>
            </w:pPr>
            <w:r w:rsidDel="00000000" w:rsidR="00000000" w:rsidRPr="00000000">
              <w:rPr>
                <w:rtl w:val="0"/>
              </w:rPr>
              <w:t xml:space="preserve">[Insert text.]</w:t>
            </w:r>
          </w:p>
        </w:tc>
      </w:tr>
    </w:tbl>
    <w:p w:rsidR="00000000" w:rsidDel="00000000" w:rsidP="00000000" w:rsidRDefault="00000000" w:rsidRPr="00000000" w14:paraId="000001AF">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1B0">
      <w:pPr>
        <w:pStyle w:val="Heading4"/>
        <w:rPr/>
      </w:pPr>
      <w:bookmarkStart w:colFirst="0" w:colLast="0" w:name="_71ig2vnzjw8d" w:id="13"/>
      <w:bookmarkEnd w:id="13"/>
      <w:r w:rsidDel="00000000" w:rsidR="00000000" w:rsidRPr="00000000">
        <w:rPr>
          <w:rtl w:val="0"/>
        </w:rPr>
        <w:t xml:space="preserve">Coding Standard 7</w:t>
      </w:r>
    </w:p>
    <w:p w:rsidR="00000000" w:rsidDel="00000000" w:rsidP="00000000" w:rsidRDefault="00000000" w:rsidRPr="00000000" w14:paraId="000001B1">
      <w:pPr>
        <w:rPr/>
      </w:pPr>
      <w:r w:rsidDel="00000000" w:rsidR="00000000" w:rsidRPr="00000000">
        <w:rPr>
          <w:rtl w:val="0"/>
        </w:rPr>
      </w:r>
    </w:p>
    <w:tbl>
      <w:tblPr>
        <w:tblStyle w:val="Table38"/>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1B2">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B3">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B4">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1B5">
            <w:pPr>
              <w:jc w:val="center"/>
              <w:rPr>
                <w:b w:val="1"/>
                <w:bCs w:val="1"/>
              </w:rPr>
            </w:pPr>
            <w:r w:rsidDel="00000000" w:rsidR="00000000" w:rsidRPr="00000000">
              <w:rPr>
                <w:b w:val="1"/>
                <w:bCs w:val="1"/>
                <w:rtl w:val="0"/>
              </w:rPr>
              <w:t xml:space="preserve">Exceptions</w:t>
            </w:r>
          </w:p>
        </w:tc>
        <w:tc>
          <w:tcPr>
            <w:tcMar>
              <w:top w:w="100.0" w:type="dxa"/>
              <w:left w:w="100.0" w:type="dxa"/>
              <w:bottom w:w="100.0" w:type="dxa"/>
              <w:right w:w="100.0" w:type="dxa"/>
            </w:tcMar>
          </w:tcPr>
          <w:p w:rsidR="00000000" w:rsidDel="00000000" w:rsidP="00000000" w:rsidRDefault="00000000" w:rsidRPr="00000000" w14:paraId="000001B6">
            <w:pPr>
              <w:jc w:val="center"/>
              <w:rPr/>
            </w:pPr>
            <w:r w:rsidDel="00000000" w:rsidR="00000000" w:rsidRPr="00000000">
              <w:rPr>
                <w:rtl w:val="0"/>
              </w:rPr>
              <w:t xml:space="preserve">[STD-nnn-LLL]</w:t>
            </w:r>
          </w:p>
        </w:tc>
        <w:tc>
          <w:tcPr>
            <w:tcMar>
              <w:top w:w="100.0" w:type="dxa"/>
              <w:left w:w="100.0" w:type="dxa"/>
              <w:bottom w:w="100.0" w:type="dxa"/>
              <w:right w:w="100.0" w:type="dxa"/>
            </w:tcMar>
          </w:tcPr>
          <w:p w:rsidR="00000000" w:rsidDel="00000000" w:rsidP="00000000" w:rsidRDefault="00000000" w:rsidRPr="00000000" w14:paraId="000001B7">
            <w:pPr>
              <w:rPr/>
            </w:pPr>
            <w:r w:rsidDel="00000000" w:rsidR="00000000" w:rsidRPr="00000000">
              <w:rPr>
                <w:rFonts w:ascii="Arial" w:cs="Arial" w:eastAsia="Arial" w:hAnsi="Arial"/>
                <w:sz w:val="18"/>
                <w:szCs w:val="18"/>
                <w:rtl w:val="0"/>
              </w:rPr>
              <w:t xml:space="preserve">Exceptions must be handled consistently, must not bypass resource cleanup, and must not be used as a reason to abruptly terminate a service. RAII and appropriate exception handling must preserve a safe state after failure</w:t>
            </w:r>
            <w:r w:rsidDel="00000000" w:rsidR="00000000" w:rsidRPr="00000000">
              <w:rPr>
                <w:rtl w:val="0"/>
              </w:rPr>
            </w:r>
          </w:p>
        </w:tc>
      </w:tr>
    </w:tbl>
    <w:p w:rsidR="00000000" w:rsidDel="00000000" w:rsidP="00000000" w:rsidRDefault="00000000" w:rsidRPr="00000000" w14:paraId="000001B8">
      <w:pPr>
        <w:rPr>
          <w:b w:val="1"/>
          <w:bCs w:val="1"/>
        </w:rPr>
      </w:pPr>
      <w:r w:rsidDel="00000000" w:rsidR="00000000" w:rsidRPr="00000000">
        <w:rPr>
          <w:rtl w:val="0"/>
        </w:rPr>
      </w:r>
    </w:p>
    <w:tbl>
      <w:tblPr>
        <w:tblStyle w:val="Table39"/>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B9">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BA">
            <w:pPr>
              <w:rPr/>
            </w:pPr>
            <w:r w:rsidDel="00000000" w:rsidR="00000000" w:rsidRPr="00000000">
              <w:rPr>
                <w:rFonts w:ascii="Arial" w:cs="Arial" w:eastAsia="Arial" w:hAnsi="Arial"/>
                <w:sz w:val="18"/>
                <w:szCs w:val="18"/>
                <w:rtl w:val="0"/>
              </w:rPr>
              <w:t xml:space="preserve">The program terminates immediately after an exception, potentially bypassing cleanup and preventing the application from recovering or recording the failure safely.</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BB">
            <w:pPr>
              <w:ind w:left="360" w:firstLine="0"/>
              <w:rPr/>
            </w:pPr>
            <w:r w:rsidDel="00000000" w:rsidR="00000000" w:rsidRPr="00000000">
              <w:rPr>
                <w:rFonts w:ascii="Courier New" w:cs="Courier New" w:eastAsia="Courier New" w:hAnsi="Courier New"/>
                <w:sz w:val="24"/>
                <w:szCs w:val="24"/>
                <w:rtl w:val="0"/>
              </w:rPr>
              <w:t xml:space="preserve">try {</w:t>
              <w:br w:type="textWrapping"/>
              <w:t xml:space="preserve">    processRequest();</w:t>
              <w:br w:type="textWrapping"/>
              <w:t xml:space="preserve">} catch (...) {</w:t>
              <w:br w:type="textWrapping"/>
              <w:t xml:space="preserve">    std::exit(EXIT_FAILURE);</w:t>
              <w:br w:type="textWrapping"/>
              <w:t xml:space="preserve">}</w:t>
            </w: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tc>
      </w:tr>
    </w:tbl>
    <w:p w:rsidR="00000000" w:rsidDel="00000000" w:rsidP="00000000" w:rsidRDefault="00000000" w:rsidRPr="00000000" w14:paraId="000001BD">
      <w:pPr>
        <w:rPr>
          <w:b w:val="1"/>
          <w:bCs w:val="1"/>
        </w:rPr>
      </w:pPr>
      <w:r w:rsidDel="00000000" w:rsidR="00000000" w:rsidRPr="00000000">
        <w:rPr>
          <w:rtl w:val="0"/>
        </w:rPr>
      </w:r>
    </w:p>
    <w:tbl>
      <w:tblPr>
        <w:tblStyle w:val="Table40"/>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BE">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BF">
            <w:pPr>
              <w:rPr/>
            </w:pPr>
            <w:r w:rsidDel="00000000" w:rsidR="00000000" w:rsidRPr="00000000">
              <w:rPr>
                <w:rFonts w:ascii="Arial" w:cs="Arial" w:eastAsia="Arial" w:hAnsi="Arial"/>
                <w:sz w:val="18"/>
                <w:szCs w:val="18"/>
                <w:rtl w:val="0"/>
              </w:rPr>
              <w:t xml:space="preserve">Handle expected exceptions at an appropriate boundary, record the failure, return a controlled error, and allow RAII-managed resources to clean up.</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C0">
            <w:pPr>
              <w:ind w:left="360" w:firstLine="0"/>
              <w:rPr/>
            </w:pPr>
            <w:r w:rsidDel="00000000" w:rsidR="00000000" w:rsidRPr="00000000">
              <w:rPr>
                <w:rFonts w:ascii="Courier New" w:cs="Courier New" w:eastAsia="Courier New" w:hAnsi="Courier New"/>
                <w:sz w:val="24"/>
                <w:szCs w:val="24"/>
                <w:rtl w:val="0"/>
              </w:rPr>
              <w:t xml:space="preserve">try {</w:t>
              <w:br w:type="textWrapping"/>
              <w:t xml:space="preserve">    processRequest();</w:t>
              <w:br w:type="textWrapping"/>
              <w:t xml:space="preserve">} catch (const std::exception&amp; ex) {</w:t>
              <w:br w:type="textWrapping"/>
              <w:t xml:space="preserve">    auditLog("request failed", ex.what());</w:t>
              <w:br w:type="textWrapping"/>
              <w:t xml:space="preserve">    return Error::RequestFailed;</w:t>
              <w:br w:type="textWrapping"/>
              <w:t xml:space="preserve">}</w:t>
            </w:r>
            <w:r w:rsidDel="00000000" w:rsidR="00000000" w:rsidRPr="00000000">
              <w:rPr>
                <w:rtl w:val="0"/>
              </w:rPr>
            </w:r>
          </w:p>
        </w:tc>
      </w:tr>
    </w:tbl>
    <w:p w:rsidR="00000000" w:rsidDel="00000000" w:rsidP="00000000" w:rsidRDefault="00000000" w:rsidRPr="00000000" w14:paraId="000001C1">
      <w:pPr>
        <w:rPr>
          <w:b w:val="1"/>
          <w:bCs w:val="1"/>
        </w:rPr>
      </w:pPr>
      <w:r w:rsidDel="00000000" w:rsidR="00000000" w:rsidRPr="00000000">
        <w:rPr>
          <w:rtl w:val="0"/>
        </w:rPr>
      </w:r>
    </w:p>
    <w:p w:rsidR="00000000" w:rsidDel="00000000" w:rsidP="00000000" w:rsidRDefault="00000000" w:rsidRPr="00000000" w14:paraId="000001C2">
      <w:pPr>
        <w:rPr>
          <w:b w:val="1"/>
          <w:bCs w:val="1"/>
        </w:rPr>
      </w:pPr>
      <w:r w:rsidDel="00000000" w:rsidR="00000000" w:rsidRPr="00000000">
        <w:rPr>
          <w:b w:val="1"/>
          <w:bCs w:val="1"/>
          <w:rtl w:val="0"/>
        </w:rPr>
        <w:t xml:space="preserve">Note: Stop here for the milestone. Complete this section for Project One in Module Six.</w:t>
      </w:r>
    </w:p>
    <w:tbl>
      <w:tblPr>
        <w:tblStyle w:val="Table41"/>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1C3">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[5,6,8,9,10] principle 5 favors controlled failure rather than unsafe continuation, principle 6 limits exception-handling authority, principle 8 add logging and recovery layers, principle 9 requires testing failure paths, principle 10 follows CERT exception rules.</w:t>
            </w:r>
          </w:p>
        </w:tc>
      </w:tr>
    </w:tbl>
    <w:p w:rsidR="00000000" w:rsidDel="00000000" w:rsidP="00000000" w:rsidRDefault="00000000" w:rsidRPr="00000000" w14:paraId="000001C4">
      <w:pPr>
        <w:rPr>
          <w:b w:val="1"/>
          <w:bCs w:val="1"/>
        </w:rPr>
      </w:pPr>
      <w:r w:rsidDel="00000000" w:rsidR="00000000" w:rsidRPr="00000000">
        <w:rPr>
          <w:rtl w:val="0"/>
        </w:rPr>
      </w:r>
    </w:p>
    <w:p w:rsidR="00000000" w:rsidDel="00000000" w:rsidP="00000000" w:rsidRDefault="00000000" w:rsidRPr="00000000" w14:paraId="000001C5">
      <w:pPr>
        <w:rPr>
          <w:b w:val="1"/>
          <w:bCs w:val="1"/>
        </w:rPr>
      </w:pPr>
      <w:r w:rsidDel="00000000" w:rsidR="00000000" w:rsidRPr="00000000">
        <w:rPr>
          <w:b w:val="1"/>
          <w:bCs w:val="1"/>
          <w:rtl w:val="0"/>
        </w:rPr>
        <w:t xml:space="preserve">Threat Level</w:t>
      </w:r>
    </w:p>
    <w:tbl>
      <w:tblPr>
        <w:tblStyle w:val="Table42"/>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C6">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1C7">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1C8">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1C9">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1CA">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1CB">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1CC">
            <w:pPr>
              <w:jc w:val="center"/>
              <w:rPr/>
            </w:pPr>
            <w:r w:rsidDel="00000000" w:rsidR="00000000" w:rsidRPr="00000000">
              <w:rPr>
                <w:rtl w:val="0"/>
              </w:rPr>
              <w:t xml:space="preserve">[Probable.]</w:t>
            </w:r>
          </w:p>
        </w:tc>
        <w:tc>
          <w:tcPr>
            <w:shd w:fill="auto" w:val="clear"/>
          </w:tcPr>
          <w:p w:rsidR="00000000" w:rsidDel="00000000" w:rsidP="00000000" w:rsidRDefault="00000000" w:rsidRPr="00000000" w14:paraId="000001CD">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1CE">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1CF">
            <w:pPr>
              <w:jc w:val="center"/>
              <w:rPr/>
            </w:pPr>
            <w:r w:rsidDel="00000000" w:rsidR="00000000" w:rsidRPr="00000000">
              <w:rPr>
                <w:rtl w:val="0"/>
              </w:rPr>
              <w:t xml:space="preserve">[3.]</w:t>
            </w:r>
          </w:p>
        </w:tc>
      </w:tr>
    </w:tbl>
    <w:p w:rsidR="00000000" w:rsidDel="00000000" w:rsidP="00000000" w:rsidRDefault="00000000" w:rsidRPr="00000000" w14:paraId="000001D0">
      <w:pPr>
        <w:rPr>
          <w:b w:val="1"/>
          <w:bCs w:val="1"/>
        </w:rPr>
      </w:pPr>
      <w:r w:rsidDel="00000000" w:rsidR="00000000" w:rsidRPr="00000000">
        <w:rPr>
          <w:rtl w:val="0"/>
        </w:rPr>
      </w:r>
    </w:p>
    <w:p w:rsidR="00000000" w:rsidDel="00000000" w:rsidP="00000000" w:rsidRDefault="00000000" w:rsidRPr="00000000" w14:paraId="000001D1">
      <w:pPr>
        <w:rPr>
          <w:b w:val="1"/>
          <w:bCs w:val="1"/>
        </w:rPr>
      </w:pPr>
      <w:r w:rsidDel="00000000" w:rsidR="00000000" w:rsidRPr="00000000">
        <w:rPr>
          <w:b w:val="1"/>
          <w:bCs w:val="1"/>
          <w:rtl w:val="0"/>
        </w:rPr>
        <w:t xml:space="preserve">Automation</w:t>
      </w:r>
    </w:p>
    <w:tbl>
      <w:tblPr>
        <w:tblStyle w:val="Table43"/>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D2">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1D3">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1D4">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1D5">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1D6">
            <w:pPr>
              <w:rPr/>
            </w:pPr>
            <w:r w:rsidDel="00000000" w:rsidR="00000000" w:rsidRPr="00000000">
              <w:rPr>
                <w:rtl w:val="0"/>
              </w:rPr>
              <w:t xml:space="preserve">Parasoft C/C++test</w:t>
            </w:r>
            <w:r w:rsidDel="00000000" w:rsidR="00000000" w:rsidRPr="00000000">
              <w:rPr>
                <w:rtl w:val="0"/>
              </w:rPr>
            </w:r>
          </w:p>
        </w:tc>
        <w:tc>
          <w:tcPr>
            <w:shd w:fill="auto" w:val="clear"/>
          </w:tcPr>
          <w:p w:rsidR="00000000" w:rsidDel="00000000" w:rsidP="00000000" w:rsidRDefault="00000000" w:rsidRPr="00000000" w14:paraId="000001D7">
            <w:pPr>
              <w:rPr/>
            </w:pPr>
            <w:r w:rsidDel="00000000" w:rsidR="00000000" w:rsidRPr="00000000">
              <w:rPr>
                <w:rtl w:val="0"/>
              </w:rPr>
              <w:t xml:space="preserve">2026.1</w:t>
            </w:r>
            <w:r w:rsidDel="00000000" w:rsidR="00000000" w:rsidRPr="00000000">
              <w:rPr>
                <w:rtl w:val="0"/>
              </w:rPr>
            </w:r>
          </w:p>
        </w:tc>
        <w:tc>
          <w:tcPr>
            <w:shd w:fill="auto" w:val="clear"/>
          </w:tcPr>
          <w:p w:rsidR="00000000" w:rsidDel="00000000" w:rsidP="00000000" w:rsidRDefault="00000000" w:rsidRPr="00000000" w14:paraId="000001D8">
            <w:pPr>
              <w:rPr/>
            </w:pPr>
            <w:r w:rsidDel="00000000" w:rsidR="00000000" w:rsidRPr="00000000">
              <w:rPr>
                <w:rtl w:val="0"/>
              </w:rPr>
              <w:t xml:space="preserve">CERT_CPP-ERR50-* / CERT_CPP-ERR57-a</w:t>
            </w:r>
            <w:r w:rsidDel="00000000" w:rsidR="00000000" w:rsidRPr="00000000">
              <w:rPr>
                <w:rtl w:val="0"/>
              </w:rPr>
            </w:r>
          </w:p>
        </w:tc>
        <w:tc>
          <w:tcPr>
            <w:shd w:fill="auto" w:val="clear"/>
          </w:tcPr>
          <w:p w:rsidR="00000000" w:rsidDel="00000000" w:rsidP="00000000" w:rsidRDefault="00000000" w:rsidRPr="00000000" w14:paraId="000001D9">
            <w:pPr>
              <w:rPr/>
            </w:pPr>
            <w:r w:rsidDel="00000000" w:rsidR="00000000" w:rsidRPr="00000000">
              <w:rPr>
                <w:rtl w:val="0"/>
              </w:rPr>
              <w:t xml:space="preserve">Checks abrupt termination and resource cleanup in exception paths.</w:t>
            </w: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1DA">
            <w:pPr>
              <w:rPr/>
            </w:pPr>
            <w:r w:rsidDel="00000000" w:rsidR="00000000" w:rsidRPr="00000000">
              <w:rPr>
                <w:rtl w:val="0"/>
              </w:rPr>
              <w:t xml:space="preserve">Polyspace Bug Finder</w:t>
            </w:r>
            <w:r w:rsidDel="00000000" w:rsidR="00000000" w:rsidRPr="00000000">
              <w:rPr>
                <w:rtl w:val="0"/>
              </w:rPr>
            </w:r>
          </w:p>
        </w:tc>
        <w:tc>
          <w:tcPr>
            <w:shd w:fill="auto" w:val="clear"/>
          </w:tcPr>
          <w:p w:rsidR="00000000" w:rsidDel="00000000" w:rsidP="00000000" w:rsidRDefault="00000000" w:rsidRPr="00000000" w14:paraId="000001DB">
            <w:pPr>
              <w:rPr/>
            </w:pPr>
            <w:r w:rsidDel="00000000" w:rsidR="00000000" w:rsidRPr="00000000">
              <w:rPr>
                <w:rtl w:val="0"/>
              </w:rPr>
              <w:t xml:space="preserve">R2025b</w:t>
            </w:r>
            <w:r w:rsidDel="00000000" w:rsidR="00000000" w:rsidRPr="00000000">
              <w:rPr>
                <w:rtl w:val="0"/>
              </w:rPr>
            </w:r>
          </w:p>
        </w:tc>
        <w:tc>
          <w:tcPr>
            <w:shd w:fill="auto" w:val="clear"/>
          </w:tcPr>
          <w:p w:rsidR="00000000" w:rsidDel="00000000" w:rsidP="00000000" w:rsidRDefault="00000000" w:rsidRPr="00000000" w14:paraId="000001DC">
            <w:pPr>
              <w:rPr/>
            </w:pPr>
            <w:r w:rsidDel="00000000" w:rsidR="00000000" w:rsidRPr="00000000">
              <w:rPr>
                <w:rtl w:val="0"/>
              </w:rPr>
              <w:t xml:space="preserve">CERT C++: ERR50-CPP / ERR57-CPP</w:t>
            </w:r>
            <w:r w:rsidDel="00000000" w:rsidR="00000000" w:rsidRPr="00000000">
              <w:rPr>
                <w:rtl w:val="0"/>
              </w:rPr>
            </w:r>
          </w:p>
        </w:tc>
        <w:tc>
          <w:tcPr>
            <w:shd w:fill="auto" w:val="clear"/>
          </w:tcPr>
          <w:p w:rsidR="00000000" w:rsidDel="00000000" w:rsidP="00000000" w:rsidRDefault="00000000" w:rsidRPr="00000000" w14:paraId="000001DD">
            <w:pPr>
              <w:rPr/>
            </w:pPr>
            <w:r w:rsidDel="00000000" w:rsidR="00000000" w:rsidRPr="00000000">
              <w:rPr>
                <w:rtl w:val="0"/>
              </w:rPr>
              <w:t xml:space="preserve">Checks exception paths for abrupt termination and resource leaks.</w:t>
            </w: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1DE">
            <w:pPr>
              <w:rPr/>
            </w:pPr>
            <w:r w:rsidDel="00000000" w:rsidR="00000000" w:rsidRPr="00000000">
              <w:rPr>
                <w:rtl w:val="0"/>
              </w:rPr>
              <w:t xml:space="preserve">CodeSonar</w:t>
            </w:r>
            <w:r w:rsidDel="00000000" w:rsidR="00000000" w:rsidRPr="00000000">
              <w:rPr>
                <w:rtl w:val="0"/>
              </w:rPr>
            </w:r>
          </w:p>
        </w:tc>
        <w:tc>
          <w:tcPr>
            <w:shd w:fill="auto" w:val="clear"/>
          </w:tcPr>
          <w:p w:rsidR="00000000" w:rsidDel="00000000" w:rsidP="00000000" w:rsidRDefault="00000000" w:rsidRPr="00000000" w14:paraId="000001DF">
            <w:pPr>
              <w:rPr/>
            </w:pPr>
            <w:r w:rsidDel="00000000" w:rsidR="00000000" w:rsidRPr="00000000">
              <w:rPr>
                <w:rtl w:val="0"/>
              </w:rPr>
              <w:t xml:space="preserve">9.1p0</w:t>
            </w:r>
            <w:r w:rsidDel="00000000" w:rsidR="00000000" w:rsidRPr="00000000">
              <w:rPr>
                <w:rtl w:val="0"/>
              </w:rPr>
            </w:r>
          </w:p>
        </w:tc>
        <w:tc>
          <w:tcPr>
            <w:shd w:fill="auto" w:val="clear"/>
          </w:tcPr>
          <w:p w:rsidR="00000000" w:rsidDel="00000000" w:rsidP="00000000" w:rsidRDefault="00000000" w:rsidRPr="00000000" w14:paraId="000001E0">
            <w:pPr>
              <w:rPr/>
            </w:pPr>
            <w:r w:rsidDel="00000000" w:rsidR="00000000" w:rsidRPr="00000000">
              <w:rPr>
                <w:rtl w:val="0"/>
              </w:rPr>
              <w:t xml:space="preserve">BADFUNC.ABORT / ALLOC.LEAK</w:t>
            </w:r>
            <w:r w:rsidDel="00000000" w:rsidR="00000000" w:rsidRPr="00000000">
              <w:rPr>
                <w:rtl w:val="0"/>
              </w:rPr>
            </w:r>
          </w:p>
        </w:tc>
        <w:tc>
          <w:tcPr>
            <w:shd w:fill="auto" w:val="clear"/>
          </w:tcPr>
          <w:p w:rsidR="00000000" w:rsidDel="00000000" w:rsidP="00000000" w:rsidRDefault="00000000" w:rsidRPr="00000000" w14:paraId="000001E1">
            <w:pPr>
              <w:rPr/>
            </w:pPr>
            <w:r w:rsidDel="00000000" w:rsidR="00000000" w:rsidRPr="00000000">
              <w:rPr>
                <w:rtl w:val="0"/>
              </w:rPr>
              <w:t xml:space="preserve">Detects abort/exit use and resource leaks.</w:t>
            </w: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1E2">
            <w:pPr>
              <w:jc w:val="center"/>
              <w:rPr/>
            </w:pPr>
            <w:r w:rsidDel="00000000" w:rsidR="00000000" w:rsidRPr="00000000">
              <w:rPr>
                <w:rtl w:val="0"/>
              </w:rPr>
              <w:t xml:space="preserve">[Insert text.]</w:t>
            </w:r>
          </w:p>
        </w:tc>
        <w:tc>
          <w:tcPr>
            <w:shd w:fill="auto" w:val="clear"/>
          </w:tcPr>
          <w:p w:rsidR="00000000" w:rsidDel="00000000" w:rsidP="00000000" w:rsidRDefault="00000000" w:rsidRPr="00000000" w14:paraId="000001E3">
            <w:pPr>
              <w:jc w:val="center"/>
              <w:rPr/>
            </w:pPr>
            <w:r w:rsidDel="00000000" w:rsidR="00000000" w:rsidRPr="00000000">
              <w:rPr>
                <w:rtl w:val="0"/>
              </w:rPr>
              <w:t xml:space="preserve">[Insert text.]</w:t>
            </w:r>
          </w:p>
        </w:tc>
        <w:tc>
          <w:tcPr>
            <w:shd w:fill="auto" w:val="clear"/>
          </w:tcPr>
          <w:p w:rsidR="00000000" w:rsidDel="00000000" w:rsidP="00000000" w:rsidRDefault="00000000" w:rsidRPr="00000000" w14:paraId="000001E4">
            <w:pPr>
              <w:jc w:val="center"/>
              <w:rPr>
                <w:u w:val="single"/>
              </w:rPr>
            </w:pPr>
            <w:r w:rsidDel="00000000" w:rsidR="00000000" w:rsidRPr="00000000">
              <w:rPr>
                <w:rtl w:val="0"/>
              </w:rPr>
              <w:t xml:space="preserve">[Insert text.]</w:t>
            </w:r>
            <w:r w:rsidDel="00000000" w:rsidR="00000000" w:rsidRPr="00000000">
              <w:rPr>
                <w:rtl w:val="0"/>
              </w:rPr>
            </w:r>
          </w:p>
        </w:tc>
        <w:tc>
          <w:tcPr>
            <w:shd w:fill="auto" w:val="clear"/>
          </w:tcPr>
          <w:p w:rsidR="00000000" w:rsidDel="00000000" w:rsidP="00000000" w:rsidRDefault="00000000" w:rsidRPr="00000000" w14:paraId="000001E5">
            <w:pPr>
              <w:jc w:val="center"/>
              <w:rPr/>
            </w:pPr>
            <w:r w:rsidDel="00000000" w:rsidR="00000000" w:rsidRPr="00000000">
              <w:rPr>
                <w:rtl w:val="0"/>
              </w:rPr>
              <w:t xml:space="preserve">[Insert text.]</w:t>
            </w:r>
          </w:p>
        </w:tc>
      </w:tr>
    </w:tbl>
    <w:p w:rsidR="00000000" w:rsidDel="00000000" w:rsidP="00000000" w:rsidRDefault="00000000" w:rsidRPr="00000000" w14:paraId="000001E6">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1E7">
      <w:pPr>
        <w:pStyle w:val="Heading4"/>
        <w:rPr/>
      </w:pPr>
      <w:bookmarkStart w:colFirst="0" w:colLast="0" w:name="_rac56omb45c1" w:id="14"/>
      <w:bookmarkEnd w:id="14"/>
      <w:r w:rsidDel="00000000" w:rsidR="00000000" w:rsidRPr="00000000">
        <w:rPr>
          <w:rtl w:val="0"/>
        </w:rPr>
        <w:t xml:space="preserve">Coding Standard 8</w:t>
      </w:r>
    </w:p>
    <w:p w:rsidR="00000000" w:rsidDel="00000000" w:rsidP="00000000" w:rsidRDefault="00000000" w:rsidRPr="00000000" w14:paraId="000001E8">
      <w:pPr>
        <w:rPr/>
      </w:pPr>
      <w:r w:rsidDel="00000000" w:rsidR="00000000" w:rsidRPr="00000000">
        <w:rPr>
          <w:rtl w:val="0"/>
        </w:rPr>
      </w:r>
    </w:p>
    <w:tbl>
      <w:tblPr>
        <w:tblStyle w:val="Table44"/>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1E9">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EA">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EB">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1EC">
            <w:pPr>
              <w:jc w:val="center"/>
              <w:rPr/>
            </w:pPr>
            <w:r w:rsidDel="00000000" w:rsidR="00000000" w:rsidRPr="00000000">
              <w:rPr>
                <w:rtl w:val="0"/>
              </w:rPr>
              <w:t xml:space="preserve">[Student Choice]</w:t>
            </w:r>
          </w:p>
        </w:tc>
        <w:tc>
          <w:tcPr>
            <w:tcMar>
              <w:top w:w="100.0" w:type="dxa"/>
              <w:left w:w="100.0" w:type="dxa"/>
              <w:bottom w:w="100.0" w:type="dxa"/>
              <w:right w:w="100.0" w:type="dxa"/>
            </w:tcMar>
          </w:tcPr>
          <w:p w:rsidR="00000000" w:rsidDel="00000000" w:rsidP="00000000" w:rsidRDefault="00000000" w:rsidRPr="00000000" w14:paraId="000001ED">
            <w:pPr>
              <w:jc w:val="center"/>
              <w:rPr/>
            </w:pPr>
            <w:r w:rsidDel="00000000" w:rsidR="00000000" w:rsidRPr="00000000">
              <w:rPr>
                <w:rtl w:val="0"/>
              </w:rPr>
              <w:t xml:space="preserve">[STD-nnn-LLL]</w:t>
            </w:r>
          </w:p>
        </w:tc>
        <w:tc>
          <w:tcPr>
            <w:tcMar>
              <w:top w:w="100.0" w:type="dxa"/>
              <w:left w:w="100.0" w:type="dxa"/>
              <w:bottom w:w="100.0" w:type="dxa"/>
              <w:right w:w="100.0" w:type="dxa"/>
            </w:tcMar>
          </w:tcPr>
          <w:p w:rsidR="00000000" w:rsidDel="00000000" w:rsidP="00000000" w:rsidRDefault="00000000" w:rsidRPr="00000000" w14:paraId="000001EE">
            <w:pPr>
              <w:rPr/>
            </w:pPr>
            <w:r w:rsidDel="00000000" w:rsidR="00000000" w:rsidRPr="00000000">
              <w:rPr>
                <w:rFonts w:ascii="Arial" w:cs="Arial" w:eastAsia="Arial" w:hAnsi="Arial"/>
                <w:sz w:val="18"/>
                <w:szCs w:val="18"/>
                <w:rtl w:val="0"/>
              </w:rPr>
              <w:t xml:space="preserve">Arithmetic involving untrusted or security-sensitive values must be checked before it can wrap, overflow, or produce an incorrectly sized allocation or index. Integer operations must be performed in types that can safely represent expected results.</w:t>
            </w:r>
            <w:r w:rsidDel="00000000" w:rsidR="00000000" w:rsidRPr="00000000">
              <w:rPr>
                <w:rtl w:val="0"/>
              </w:rPr>
            </w:r>
          </w:p>
        </w:tc>
      </w:tr>
    </w:tbl>
    <w:p w:rsidR="00000000" w:rsidDel="00000000" w:rsidP="00000000" w:rsidRDefault="00000000" w:rsidRPr="00000000" w14:paraId="000001EF">
      <w:pPr>
        <w:rPr>
          <w:b w:val="1"/>
          <w:bCs w:val="1"/>
        </w:rPr>
      </w:pPr>
      <w:r w:rsidDel="00000000" w:rsidR="00000000" w:rsidRPr="00000000">
        <w:rPr>
          <w:rtl w:val="0"/>
        </w:rPr>
      </w:r>
    </w:p>
    <w:tbl>
      <w:tblPr>
        <w:tblStyle w:val="Table45"/>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F0">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F1">
            <w:pPr>
              <w:rPr/>
            </w:pPr>
            <w:r w:rsidDel="00000000" w:rsidR="00000000" w:rsidRPr="00000000">
              <w:rPr>
                <w:rFonts w:ascii="Arial" w:cs="Arial" w:eastAsia="Arial" w:hAnsi="Arial"/>
                <w:sz w:val="18"/>
                <w:szCs w:val="18"/>
                <w:rtl w:val="0"/>
              </w:rPr>
              <w:t xml:space="preserve">The multiplication can wrap before the allocation occurs. A wrapped result can produce an undersized allocation followed by a buffer overflow.</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F2">
            <w:pPr>
              <w:ind w:left="360" w:firstLine="0"/>
              <w:rPr/>
            </w:pPr>
            <w:r w:rsidDel="00000000" w:rsidR="00000000" w:rsidRPr="00000000">
              <w:rPr>
                <w:rFonts w:ascii="Courier New" w:cs="Courier New" w:eastAsia="Courier New" w:hAnsi="Courier New"/>
                <w:sz w:val="24"/>
                <w:szCs w:val="24"/>
                <w:rtl w:val="0"/>
              </w:rPr>
              <w:t xml:space="preserve">std::uint32_t bytes =</w:t>
              <w:br w:type="textWrapping"/>
              <w:t xml:space="preserve">    count * sizeof(Item);</w:t>
              <w:br w:type="textWrapping"/>
              <w:br w:type="textWrapping"/>
              <w:t xml:space="preserve">auto buffer = std::make_unique&lt;char[]&gt;(bytes);</w:t>
            </w:r>
            <w:r w:rsidDel="00000000" w:rsidR="00000000" w:rsidRPr="00000000">
              <w:rPr>
                <w:rtl w:val="0"/>
              </w:rPr>
            </w:r>
          </w:p>
        </w:tc>
      </w:tr>
    </w:tbl>
    <w:p w:rsidR="00000000" w:rsidDel="00000000" w:rsidP="00000000" w:rsidRDefault="00000000" w:rsidRPr="00000000" w14:paraId="000001F3">
      <w:pPr>
        <w:rPr>
          <w:b w:val="1"/>
          <w:bCs w:val="1"/>
        </w:rPr>
      </w:pPr>
      <w:r w:rsidDel="00000000" w:rsidR="00000000" w:rsidRPr="00000000">
        <w:rPr>
          <w:rtl w:val="0"/>
        </w:rPr>
      </w:r>
    </w:p>
    <w:tbl>
      <w:tblPr>
        <w:tblStyle w:val="Table46"/>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F4">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F5">
            <w:pPr>
              <w:rPr/>
            </w:pPr>
            <w:r w:rsidDel="00000000" w:rsidR="00000000" w:rsidRPr="00000000">
              <w:rPr>
                <w:rFonts w:ascii="Arial" w:cs="Arial" w:eastAsia="Arial" w:hAnsi="Arial"/>
                <w:sz w:val="18"/>
                <w:szCs w:val="18"/>
                <w:rtl w:val="0"/>
              </w:rPr>
              <w:t xml:space="preserve">Check the multiplication boundary before calculating a size used for memory allocation or indexing.</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F6">
            <w:pPr>
              <w:ind w:left="360" w:firstLine="0"/>
              <w:rPr/>
            </w:pPr>
            <w:r w:rsidDel="00000000" w:rsidR="00000000" w:rsidRPr="00000000">
              <w:rPr>
                <w:rFonts w:ascii="Courier New" w:cs="Courier New" w:eastAsia="Courier New" w:hAnsi="Courier New"/>
                <w:sz w:val="24"/>
                <w:szCs w:val="24"/>
                <w:rtl w:val="0"/>
              </w:rPr>
              <w:t xml:space="preserve">if (count &gt; std::numeric_limits&lt;std::size_t&gt;::max()</w:t>
              <w:br w:type="textWrapping"/>
              <w:t xml:space="preserve">             / sizeof(Item)) {</w:t>
              <w:br w:type="textWrapping"/>
              <w:t xml:space="preserve">    throw std::overflow_error("size overflow");</w:t>
              <w:br w:type="textWrapping"/>
              <w:t xml:space="preserve">}</w:t>
              <w:br w:type="textWrapping"/>
              <w:br w:type="textWrapping"/>
              <w:t xml:space="preserve">std::size_t bytes = count * sizeof(Item);</w:t>
              <w:br w:type="textWrapping"/>
              <w:t xml:space="preserve">auto buffer = std::make_unique&lt;char[]&gt;(bytes);</w:t>
            </w:r>
            <w:r w:rsidDel="00000000" w:rsidR="00000000" w:rsidRPr="00000000">
              <w:rPr>
                <w:rtl w:val="0"/>
              </w:rPr>
            </w:r>
          </w:p>
        </w:tc>
      </w:tr>
    </w:tbl>
    <w:p w:rsidR="00000000" w:rsidDel="00000000" w:rsidP="00000000" w:rsidRDefault="00000000" w:rsidRPr="00000000" w14:paraId="000001F7">
      <w:pPr>
        <w:rPr>
          <w:b w:val="1"/>
          <w:bCs w:val="1"/>
        </w:rPr>
      </w:pPr>
      <w:r w:rsidDel="00000000" w:rsidR="00000000" w:rsidRPr="00000000">
        <w:rPr>
          <w:rtl w:val="0"/>
        </w:rPr>
      </w:r>
    </w:p>
    <w:p w:rsidR="00000000" w:rsidDel="00000000" w:rsidP="00000000" w:rsidRDefault="00000000" w:rsidRPr="00000000" w14:paraId="000001F8">
      <w:pPr>
        <w:rPr>
          <w:b w:val="1"/>
          <w:bCs w:val="1"/>
        </w:rPr>
      </w:pPr>
      <w:r w:rsidDel="00000000" w:rsidR="00000000" w:rsidRPr="00000000">
        <w:rPr>
          <w:b w:val="1"/>
          <w:bCs w:val="1"/>
          <w:rtl w:val="0"/>
        </w:rPr>
        <w:t xml:space="preserve">Note: Stop here for the milestone. Complete this section for Project One in Module Six.</w:t>
      </w:r>
    </w:p>
    <w:tbl>
      <w:tblPr>
        <w:tblStyle w:val="Table47"/>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1F9">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[1,2,6,8,10.] Principle 1 validates numeric inputs, principle 2 uses compiler diagnostics, principle 7 treats externally derived sizes as untrusted at system boundaries, principle 8 adds multiple analysis and test layers , principle 10 applies CERT integer rules.</w:t>
            </w:r>
          </w:p>
        </w:tc>
      </w:tr>
    </w:tbl>
    <w:p w:rsidR="00000000" w:rsidDel="00000000" w:rsidP="00000000" w:rsidRDefault="00000000" w:rsidRPr="00000000" w14:paraId="000001FA">
      <w:pPr>
        <w:rPr>
          <w:b w:val="1"/>
          <w:bCs w:val="1"/>
        </w:rPr>
      </w:pPr>
      <w:r w:rsidDel="00000000" w:rsidR="00000000" w:rsidRPr="00000000">
        <w:rPr>
          <w:rtl w:val="0"/>
        </w:rPr>
      </w:r>
    </w:p>
    <w:p w:rsidR="00000000" w:rsidDel="00000000" w:rsidP="00000000" w:rsidRDefault="00000000" w:rsidRPr="00000000" w14:paraId="000001FB">
      <w:pPr>
        <w:rPr>
          <w:b w:val="1"/>
          <w:bCs w:val="1"/>
        </w:rPr>
      </w:pPr>
      <w:r w:rsidDel="00000000" w:rsidR="00000000" w:rsidRPr="00000000">
        <w:rPr>
          <w:b w:val="1"/>
          <w:bCs w:val="1"/>
          <w:rtl w:val="0"/>
        </w:rPr>
        <w:t xml:space="preserve">Threat Level</w:t>
      </w:r>
    </w:p>
    <w:tbl>
      <w:tblPr>
        <w:tblStyle w:val="Table48"/>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FC">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1FD">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1FE">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1FF">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200">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201">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202">
            <w:pPr>
              <w:jc w:val="center"/>
              <w:rPr/>
            </w:pPr>
            <w:r w:rsidDel="00000000" w:rsidR="00000000" w:rsidRPr="00000000">
              <w:rPr>
                <w:rtl w:val="0"/>
              </w:rPr>
              <w:t xml:space="preserve">[Likely]</w:t>
            </w:r>
          </w:p>
        </w:tc>
        <w:tc>
          <w:tcPr>
            <w:shd w:fill="auto" w:val="clear"/>
          </w:tcPr>
          <w:p w:rsidR="00000000" w:rsidDel="00000000" w:rsidP="00000000" w:rsidRDefault="00000000" w:rsidRPr="00000000" w14:paraId="00000203">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204">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205">
            <w:pPr>
              <w:jc w:val="center"/>
              <w:rPr/>
            </w:pPr>
            <w:r w:rsidDel="00000000" w:rsidR="00000000" w:rsidRPr="00000000">
              <w:rPr>
                <w:rtl w:val="0"/>
              </w:rPr>
              <w:t xml:space="preserve">[4]</w:t>
            </w:r>
          </w:p>
        </w:tc>
      </w:tr>
    </w:tbl>
    <w:p w:rsidR="00000000" w:rsidDel="00000000" w:rsidP="00000000" w:rsidRDefault="00000000" w:rsidRPr="00000000" w14:paraId="00000206">
      <w:pPr>
        <w:rPr>
          <w:b w:val="1"/>
          <w:bCs w:val="1"/>
        </w:rPr>
      </w:pPr>
      <w:r w:rsidDel="00000000" w:rsidR="00000000" w:rsidRPr="00000000">
        <w:rPr>
          <w:rtl w:val="0"/>
        </w:rPr>
      </w:r>
    </w:p>
    <w:p w:rsidR="00000000" w:rsidDel="00000000" w:rsidP="00000000" w:rsidRDefault="00000000" w:rsidRPr="00000000" w14:paraId="00000207">
      <w:pPr>
        <w:rPr>
          <w:b w:val="1"/>
          <w:bCs w:val="1"/>
        </w:rPr>
      </w:pPr>
      <w:r w:rsidDel="00000000" w:rsidR="00000000" w:rsidRPr="00000000">
        <w:rPr>
          <w:b w:val="1"/>
          <w:bCs w:val="1"/>
          <w:rtl w:val="0"/>
        </w:rPr>
        <w:t xml:space="preserve">Automation</w:t>
      </w:r>
    </w:p>
    <w:tbl>
      <w:tblPr>
        <w:tblStyle w:val="Table49"/>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208">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209">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20A">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20B">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20C">
            <w:pPr>
              <w:rPr/>
            </w:pPr>
            <w:r w:rsidDel="00000000" w:rsidR="00000000" w:rsidRPr="00000000">
              <w:rPr>
                <w:rtl w:val="0"/>
              </w:rPr>
              <w:t xml:space="preserve">Polyspace Bug Finder</w:t>
            </w:r>
            <w:r w:rsidDel="00000000" w:rsidR="00000000" w:rsidRPr="00000000">
              <w:rPr>
                <w:rtl w:val="0"/>
              </w:rPr>
            </w:r>
          </w:p>
        </w:tc>
        <w:tc>
          <w:tcPr>
            <w:shd w:fill="auto" w:val="clear"/>
          </w:tcPr>
          <w:p w:rsidR="00000000" w:rsidDel="00000000" w:rsidP="00000000" w:rsidRDefault="00000000" w:rsidRPr="00000000" w14:paraId="0000020D">
            <w:pPr>
              <w:rPr/>
            </w:pPr>
            <w:r w:rsidDel="00000000" w:rsidR="00000000" w:rsidRPr="00000000">
              <w:rPr>
                <w:rtl w:val="0"/>
              </w:rPr>
              <w:t xml:space="preserve">R2025b</w:t>
            </w:r>
            <w:r w:rsidDel="00000000" w:rsidR="00000000" w:rsidRPr="00000000">
              <w:rPr>
                <w:rtl w:val="0"/>
              </w:rPr>
            </w:r>
          </w:p>
        </w:tc>
        <w:tc>
          <w:tcPr>
            <w:shd w:fill="auto" w:val="clear"/>
          </w:tcPr>
          <w:p w:rsidR="00000000" w:rsidDel="00000000" w:rsidP="00000000" w:rsidRDefault="00000000" w:rsidRPr="00000000" w14:paraId="0000020E">
            <w:pPr>
              <w:rPr/>
            </w:pPr>
            <w:r w:rsidDel="00000000" w:rsidR="00000000" w:rsidRPr="00000000">
              <w:rPr>
                <w:rtl w:val="0"/>
              </w:rPr>
              <w:t xml:space="preserve">CERT C++ integer checks</w:t>
            </w:r>
            <w:r w:rsidDel="00000000" w:rsidR="00000000" w:rsidRPr="00000000">
              <w:rPr>
                <w:rtl w:val="0"/>
              </w:rPr>
            </w:r>
          </w:p>
        </w:tc>
        <w:tc>
          <w:tcPr>
            <w:shd w:fill="auto" w:val="clear"/>
          </w:tcPr>
          <w:p w:rsidR="00000000" w:rsidDel="00000000" w:rsidP="00000000" w:rsidRDefault="00000000" w:rsidRPr="00000000" w14:paraId="0000020F">
            <w:pPr>
              <w:rPr/>
            </w:pPr>
            <w:r w:rsidDel="00000000" w:rsidR="00000000" w:rsidRPr="00000000">
              <w:rPr>
                <w:rtl w:val="0"/>
              </w:rPr>
              <w:t xml:space="preserve">Checks integer overflow/wrap and related range defects.</w:t>
            </w: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210">
            <w:pPr>
              <w:rPr/>
            </w:pPr>
            <w:r w:rsidDel="00000000" w:rsidR="00000000" w:rsidRPr="00000000">
              <w:rPr>
                <w:rtl w:val="0"/>
              </w:rPr>
              <w:t xml:space="preserve">Clang-Tidy</w:t>
            </w:r>
            <w:r w:rsidDel="00000000" w:rsidR="00000000" w:rsidRPr="00000000">
              <w:rPr>
                <w:rtl w:val="0"/>
              </w:rPr>
            </w:r>
          </w:p>
        </w:tc>
        <w:tc>
          <w:tcPr>
            <w:shd w:fill="auto" w:val="clear"/>
          </w:tcPr>
          <w:p w:rsidR="00000000" w:rsidDel="00000000" w:rsidP="00000000" w:rsidRDefault="00000000" w:rsidRPr="00000000" w14:paraId="00000211">
            <w:pPr>
              <w:rPr/>
            </w:pPr>
            <w:r w:rsidDel="00000000" w:rsidR="00000000" w:rsidRPr="00000000">
              <w:rPr>
                <w:rtl w:val="0"/>
              </w:rPr>
              <w:t xml:space="preserve">LLVM toolchain</w:t>
            </w:r>
            <w:r w:rsidDel="00000000" w:rsidR="00000000" w:rsidRPr="00000000">
              <w:rPr>
                <w:rtl w:val="0"/>
              </w:rPr>
            </w:r>
          </w:p>
        </w:tc>
        <w:tc>
          <w:tcPr>
            <w:shd w:fill="auto" w:val="clear"/>
          </w:tcPr>
          <w:p w:rsidR="00000000" w:rsidDel="00000000" w:rsidP="00000000" w:rsidRDefault="00000000" w:rsidRPr="00000000" w14:paraId="00000212">
            <w:pPr>
              <w:rPr/>
            </w:pPr>
            <w:r w:rsidDel="00000000" w:rsidR="00000000" w:rsidRPr="00000000">
              <w:rPr>
                <w:rtl w:val="0"/>
              </w:rPr>
              <w:t xml:space="preserve">bugprone-narrowing-conversions</w:t>
            </w:r>
            <w:r w:rsidDel="00000000" w:rsidR="00000000" w:rsidRPr="00000000">
              <w:rPr>
                <w:rtl w:val="0"/>
              </w:rPr>
            </w:r>
          </w:p>
        </w:tc>
        <w:tc>
          <w:tcPr>
            <w:shd w:fill="auto" w:val="clear"/>
          </w:tcPr>
          <w:p w:rsidR="00000000" w:rsidDel="00000000" w:rsidP="00000000" w:rsidRDefault="00000000" w:rsidRPr="00000000" w14:paraId="00000213">
            <w:pPr>
              <w:rPr/>
            </w:pPr>
            <w:r w:rsidDel="00000000" w:rsidR="00000000" w:rsidRPr="00000000">
              <w:rPr>
                <w:rtl w:val="0"/>
              </w:rPr>
              <w:t xml:space="preserve">Detects narrowing conversions that can lose value or precision.</w:t>
            </w: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214">
            <w:pPr>
              <w:rPr/>
            </w:pPr>
            <w:r w:rsidDel="00000000" w:rsidR="00000000" w:rsidRPr="00000000">
              <w:rPr>
                <w:rtl w:val="0"/>
              </w:rPr>
              <w:t xml:space="preserve">Parasoft C/C++test</w:t>
            </w:r>
            <w:r w:rsidDel="00000000" w:rsidR="00000000" w:rsidRPr="00000000">
              <w:rPr>
                <w:rtl w:val="0"/>
              </w:rPr>
            </w:r>
          </w:p>
        </w:tc>
        <w:tc>
          <w:tcPr>
            <w:shd w:fill="auto" w:val="clear"/>
          </w:tcPr>
          <w:p w:rsidR="00000000" w:rsidDel="00000000" w:rsidP="00000000" w:rsidRDefault="00000000" w:rsidRPr="00000000" w14:paraId="00000215">
            <w:pPr>
              <w:rPr/>
            </w:pPr>
            <w:r w:rsidDel="00000000" w:rsidR="00000000" w:rsidRPr="00000000">
              <w:rPr>
                <w:rtl w:val="0"/>
              </w:rPr>
              <w:t xml:space="preserve">2026.1</w:t>
            </w:r>
            <w:r w:rsidDel="00000000" w:rsidR="00000000" w:rsidRPr="00000000">
              <w:rPr>
                <w:rtl w:val="0"/>
              </w:rPr>
            </w:r>
          </w:p>
        </w:tc>
        <w:tc>
          <w:tcPr>
            <w:shd w:fill="auto" w:val="clear"/>
          </w:tcPr>
          <w:p w:rsidR="00000000" w:rsidDel="00000000" w:rsidP="00000000" w:rsidRDefault="00000000" w:rsidRPr="00000000" w14:paraId="00000216">
            <w:pPr>
              <w:rPr/>
            </w:pPr>
            <w:r w:rsidDel="00000000" w:rsidR="00000000" w:rsidRPr="00000000">
              <w:rPr>
                <w:rtl w:val="0"/>
              </w:rPr>
              <w:t xml:space="preserve">CERT integer/conversion checks</w:t>
            </w:r>
            <w:r w:rsidDel="00000000" w:rsidR="00000000" w:rsidRPr="00000000">
              <w:rPr>
                <w:rtl w:val="0"/>
              </w:rPr>
            </w:r>
          </w:p>
        </w:tc>
        <w:tc>
          <w:tcPr>
            <w:shd w:fill="auto" w:val="clear"/>
          </w:tcPr>
          <w:p w:rsidR="00000000" w:rsidDel="00000000" w:rsidP="00000000" w:rsidRDefault="00000000" w:rsidRPr="00000000" w14:paraId="00000217">
            <w:pPr>
              <w:rPr/>
            </w:pPr>
            <w:r w:rsidDel="00000000" w:rsidR="00000000" w:rsidRPr="00000000">
              <w:rPr>
                <w:rtl w:val="0"/>
              </w:rPr>
              <w:t xml:space="preserve">Automated static checks for unsafe integer operations.</w:t>
            </w: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218">
            <w:pPr>
              <w:jc w:val="center"/>
              <w:rPr/>
            </w:pPr>
            <w:r w:rsidDel="00000000" w:rsidR="00000000" w:rsidRPr="00000000">
              <w:rPr>
                <w:rtl w:val="0"/>
              </w:rPr>
              <w:t xml:space="preserve">[Insert text.]</w:t>
            </w:r>
          </w:p>
        </w:tc>
        <w:tc>
          <w:tcPr>
            <w:shd w:fill="auto" w:val="clear"/>
          </w:tcPr>
          <w:p w:rsidR="00000000" w:rsidDel="00000000" w:rsidP="00000000" w:rsidRDefault="00000000" w:rsidRPr="00000000" w14:paraId="00000219">
            <w:pPr>
              <w:jc w:val="center"/>
              <w:rPr/>
            </w:pPr>
            <w:r w:rsidDel="00000000" w:rsidR="00000000" w:rsidRPr="00000000">
              <w:rPr>
                <w:rtl w:val="0"/>
              </w:rPr>
              <w:t xml:space="preserve">[Insert text.]</w:t>
            </w:r>
          </w:p>
        </w:tc>
        <w:tc>
          <w:tcPr>
            <w:shd w:fill="auto" w:val="clear"/>
          </w:tcPr>
          <w:p w:rsidR="00000000" w:rsidDel="00000000" w:rsidP="00000000" w:rsidRDefault="00000000" w:rsidRPr="00000000" w14:paraId="0000021A">
            <w:pPr>
              <w:jc w:val="center"/>
              <w:rPr>
                <w:u w:val="single"/>
              </w:rPr>
            </w:pPr>
            <w:r w:rsidDel="00000000" w:rsidR="00000000" w:rsidRPr="00000000">
              <w:rPr>
                <w:rtl w:val="0"/>
              </w:rPr>
              <w:t xml:space="preserve">[Insert text.]</w:t>
            </w:r>
            <w:r w:rsidDel="00000000" w:rsidR="00000000" w:rsidRPr="00000000">
              <w:rPr>
                <w:rtl w:val="0"/>
              </w:rPr>
            </w:r>
          </w:p>
        </w:tc>
        <w:tc>
          <w:tcPr>
            <w:shd w:fill="auto" w:val="clear"/>
          </w:tcPr>
          <w:p w:rsidR="00000000" w:rsidDel="00000000" w:rsidP="00000000" w:rsidRDefault="00000000" w:rsidRPr="00000000" w14:paraId="0000021B">
            <w:pPr>
              <w:jc w:val="center"/>
              <w:rPr/>
            </w:pPr>
            <w:r w:rsidDel="00000000" w:rsidR="00000000" w:rsidRPr="00000000">
              <w:rPr>
                <w:rtl w:val="0"/>
              </w:rPr>
              <w:t xml:space="preserve">[Insert text.]</w:t>
            </w:r>
          </w:p>
        </w:tc>
      </w:tr>
    </w:tbl>
    <w:p w:rsidR="00000000" w:rsidDel="00000000" w:rsidP="00000000" w:rsidRDefault="00000000" w:rsidRPr="00000000" w14:paraId="0000021C">
      <w:pPr>
        <w:rPr/>
      </w:pPr>
      <w:r w:rsidDel="00000000" w:rsidR="00000000" w:rsidRPr="00000000">
        <w:br w:type="page"/>
      </w:r>
      <w:r w:rsidDel="00000000" w:rsidR="00000000" w:rsidRPr="00000000">
        <w:rPr>
          <w:rtl w:val="0"/>
        </w:rPr>
      </w:r>
    </w:p>
    <w:p w:rsidR="00000000" w:rsidDel="00000000" w:rsidP="00000000" w:rsidRDefault="00000000" w:rsidRPr="00000000" w14:paraId="0000021D">
      <w:pPr>
        <w:pStyle w:val="Heading4"/>
        <w:rPr/>
      </w:pPr>
      <w:bookmarkStart w:colFirst="0" w:colLast="0" w:name="_disg9n5wvu5z" w:id="15"/>
      <w:bookmarkEnd w:id="15"/>
      <w:r w:rsidDel="00000000" w:rsidR="00000000" w:rsidRPr="00000000">
        <w:rPr>
          <w:rtl w:val="0"/>
        </w:rPr>
        <w:t xml:space="preserve">Coding Standard 9 </w:t>
      </w:r>
    </w:p>
    <w:p w:rsidR="00000000" w:rsidDel="00000000" w:rsidP="00000000" w:rsidRDefault="00000000" w:rsidRPr="00000000" w14:paraId="0000021E">
      <w:pPr>
        <w:rPr/>
      </w:pPr>
      <w:r w:rsidDel="00000000" w:rsidR="00000000" w:rsidRPr="00000000">
        <w:rPr>
          <w:rtl w:val="0"/>
        </w:rPr>
      </w:r>
    </w:p>
    <w:tbl>
      <w:tblPr>
        <w:tblStyle w:val="Table50"/>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21F">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20">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21">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222">
            <w:pPr>
              <w:jc w:val="center"/>
              <w:rPr/>
            </w:pPr>
            <w:r w:rsidDel="00000000" w:rsidR="00000000" w:rsidRPr="00000000">
              <w:rPr>
                <w:rtl w:val="0"/>
              </w:rPr>
              <w:t xml:space="preserve">[Student Choice]</w:t>
            </w:r>
          </w:p>
        </w:tc>
        <w:tc>
          <w:tcPr>
            <w:tcMar>
              <w:top w:w="100.0" w:type="dxa"/>
              <w:left w:w="100.0" w:type="dxa"/>
              <w:bottom w:w="100.0" w:type="dxa"/>
              <w:right w:w="100.0" w:type="dxa"/>
            </w:tcMar>
          </w:tcPr>
          <w:p w:rsidR="00000000" w:rsidDel="00000000" w:rsidP="00000000" w:rsidRDefault="00000000" w:rsidRPr="00000000" w14:paraId="00000223">
            <w:pPr>
              <w:jc w:val="center"/>
              <w:rPr/>
            </w:pPr>
            <w:r w:rsidDel="00000000" w:rsidR="00000000" w:rsidRPr="00000000">
              <w:rPr>
                <w:rtl w:val="0"/>
              </w:rPr>
              <w:t xml:space="preserve">[STD-nnn-LLL]</w:t>
            </w:r>
          </w:p>
        </w:tc>
        <w:tc>
          <w:tcPr>
            <w:tcMar>
              <w:top w:w="100.0" w:type="dxa"/>
              <w:left w:w="100.0" w:type="dxa"/>
              <w:bottom w:w="100.0" w:type="dxa"/>
              <w:right w:w="100.0" w:type="dxa"/>
            </w:tcMar>
          </w:tcPr>
          <w:p w:rsidR="00000000" w:rsidDel="00000000" w:rsidP="00000000" w:rsidRDefault="00000000" w:rsidRPr="00000000" w14:paraId="00000224">
            <w:pPr>
              <w:rPr/>
            </w:pPr>
            <w:r w:rsidDel="00000000" w:rsidR="00000000" w:rsidRPr="00000000">
              <w:rPr>
                <w:rFonts w:ascii="Arial" w:cs="Arial" w:eastAsia="Arial" w:hAnsi="Arial"/>
                <w:sz w:val="18"/>
                <w:szCs w:val="18"/>
                <w:rtl w:val="0"/>
              </w:rPr>
              <w:t xml:space="preserve">All array, string, and container accesses must be proven to be within valid bounds. Indexes originating from external input must be validated before they are used for memory or container access</w:t>
            </w:r>
            <w:r w:rsidDel="00000000" w:rsidR="00000000" w:rsidRPr="00000000">
              <w:rPr>
                <w:rtl w:val="0"/>
              </w:rPr>
            </w:r>
          </w:p>
        </w:tc>
      </w:tr>
    </w:tbl>
    <w:p w:rsidR="00000000" w:rsidDel="00000000" w:rsidP="00000000" w:rsidRDefault="00000000" w:rsidRPr="00000000" w14:paraId="00000225">
      <w:pPr>
        <w:rPr>
          <w:b w:val="1"/>
          <w:bCs w:val="1"/>
        </w:rPr>
      </w:pPr>
      <w:r w:rsidDel="00000000" w:rsidR="00000000" w:rsidRPr="00000000">
        <w:rPr>
          <w:rtl w:val="0"/>
        </w:rPr>
      </w:r>
    </w:p>
    <w:tbl>
      <w:tblPr>
        <w:tblStyle w:val="Table51"/>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26">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27">
            <w:pPr>
              <w:rPr/>
            </w:pPr>
            <w:r w:rsidDel="00000000" w:rsidR="00000000" w:rsidRPr="00000000">
              <w:rPr>
                <w:rFonts w:ascii="Arial" w:cs="Arial" w:eastAsia="Arial" w:hAnsi="Arial"/>
                <w:sz w:val="18"/>
                <w:szCs w:val="18"/>
                <w:rtl w:val="0"/>
              </w:rPr>
              <w:t xml:space="preserve">The program trusts an externally supplied index and accesses a vector without checking whether the index is within the valid range.</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228">
            <w:pPr>
              <w:ind w:left="360" w:firstLine="0"/>
              <w:rPr/>
            </w:pPr>
            <w:r w:rsidDel="00000000" w:rsidR="00000000" w:rsidRPr="00000000">
              <w:rPr>
                <w:rFonts w:ascii="Courier New" w:cs="Courier New" w:eastAsia="Courier New" w:hAnsi="Courier New"/>
                <w:sz w:val="24"/>
                <w:szCs w:val="24"/>
                <w:rtl w:val="0"/>
              </w:rPr>
              <w:t xml:space="preserve">std::size_t index = getUserIndex();</w:t>
              <w:br w:type="textWrapping"/>
              <w:t xml:space="preserve">std::cout &lt;&lt; records[index];</w:t>
            </w: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tc>
      </w:tr>
    </w:tbl>
    <w:p w:rsidR="00000000" w:rsidDel="00000000" w:rsidP="00000000" w:rsidRDefault="00000000" w:rsidRPr="00000000" w14:paraId="0000022A">
      <w:pPr>
        <w:rPr>
          <w:b w:val="1"/>
          <w:bCs w:val="1"/>
        </w:rPr>
      </w:pPr>
      <w:r w:rsidDel="00000000" w:rsidR="00000000" w:rsidRPr="00000000">
        <w:rPr>
          <w:rtl w:val="0"/>
        </w:rPr>
      </w:r>
    </w:p>
    <w:tbl>
      <w:tblPr>
        <w:tblStyle w:val="Table52"/>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2B">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2C">
            <w:pPr>
              <w:rPr/>
            </w:pPr>
            <w:r w:rsidDel="00000000" w:rsidR="00000000" w:rsidRPr="00000000">
              <w:rPr>
                <w:rFonts w:ascii="Arial" w:cs="Arial" w:eastAsia="Arial" w:hAnsi="Arial"/>
                <w:sz w:val="18"/>
                <w:szCs w:val="18"/>
                <w:rtl w:val="0"/>
              </w:rPr>
              <w:t xml:space="preserve">Validate the index or use a checked access operation when the index is not already proven safe</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22D">
            <w:pPr>
              <w:ind w:left="360" w:firstLine="0"/>
              <w:rPr/>
            </w:pPr>
            <w:r w:rsidDel="00000000" w:rsidR="00000000" w:rsidRPr="00000000">
              <w:rPr>
                <w:rFonts w:ascii="Courier New" w:cs="Courier New" w:eastAsia="Courier New" w:hAnsi="Courier New"/>
                <w:sz w:val="24"/>
                <w:szCs w:val="24"/>
                <w:rtl w:val="0"/>
              </w:rPr>
              <w:t xml:space="preserve">std::size_t index = getUserIndex();</w:t>
              <w:br w:type="textWrapping"/>
              <w:br w:type="textWrapping"/>
              <w:t xml:space="preserve">if (index &gt;= records.size()) {</w:t>
              <w:br w:type="textWrapping"/>
              <w:t xml:space="preserve">    throw std::out_of_range("record index");</w:t>
              <w:br w:type="textWrapping"/>
              <w:t xml:space="preserve">}</w:t>
              <w:br w:type="textWrapping"/>
              <w:br w:type="textWrapping"/>
              <w:t xml:space="preserve">std::cout &lt;&lt; records.at(index);</w:t>
            </w:r>
            <w:r w:rsidDel="00000000" w:rsidR="00000000" w:rsidRPr="00000000">
              <w:rPr>
                <w:rtl w:val="0"/>
              </w:rPr>
            </w:r>
          </w:p>
        </w:tc>
      </w:tr>
    </w:tbl>
    <w:p w:rsidR="00000000" w:rsidDel="00000000" w:rsidP="00000000" w:rsidRDefault="00000000" w:rsidRPr="00000000" w14:paraId="0000022E">
      <w:pPr>
        <w:rPr>
          <w:b w:val="1"/>
          <w:bCs w:val="1"/>
        </w:rPr>
      </w:pPr>
      <w:r w:rsidDel="00000000" w:rsidR="00000000" w:rsidRPr="00000000">
        <w:rPr>
          <w:rtl w:val="0"/>
        </w:rPr>
      </w:r>
    </w:p>
    <w:p w:rsidR="00000000" w:rsidDel="00000000" w:rsidP="00000000" w:rsidRDefault="00000000" w:rsidRPr="00000000" w14:paraId="0000022F">
      <w:pPr>
        <w:rPr>
          <w:b w:val="1"/>
          <w:bCs w:val="1"/>
        </w:rPr>
      </w:pPr>
      <w:r w:rsidDel="00000000" w:rsidR="00000000" w:rsidRPr="00000000">
        <w:rPr>
          <w:b w:val="1"/>
          <w:bCs w:val="1"/>
          <w:rtl w:val="0"/>
        </w:rPr>
        <w:t xml:space="preserve">Note: Stop here for the milestone. Complete this section for Project One in Module Six.</w:t>
      </w:r>
    </w:p>
    <w:tbl>
      <w:tblPr>
        <w:tblStyle w:val="Table53"/>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230">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[1,5,7,8,10.] Principle 1 requires bounds validation, principle 5 denies unsafe access by default, principle 7 sanitizes values before they cross into memory operations, principle 8 adds static and dynamic defenses, principle 10 establishes CERT container and string rules.</w:t>
            </w:r>
          </w:p>
        </w:tc>
      </w:tr>
    </w:tbl>
    <w:p w:rsidR="00000000" w:rsidDel="00000000" w:rsidP="00000000" w:rsidRDefault="00000000" w:rsidRPr="00000000" w14:paraId="00000231">
      <w:pPr>
        <w:rPr>
          <w:b w:val="1"/>
          <w:bCs w:val="1"/>
        </w:rPr>
      </w:pPr>
      <w:r w:rsidDel="00000000" w:rsidR="00000000" w:rsidRPr="00000000">
        <w:rPr>
          <w:rtl w:val="0"/>
        </w:rPr>
      </w:r>
    </w:p>
    <w:p w:rsidR="00000000" w:rsidDel="00000000" w:rsidP="00000000" w:rsidRDefault="00000000" w:rsidRPr="00000000" w14:paraId="00000232">
      <w:pPr>
        <w:rPr>
          <w:b w:val="1"/>
          <w:bCs w:val="1"/>
        </w:rPr>
      </w:pPr>
      <w:r w:rsidDel="00000000" w:rsidR="00000000" w:rsidRPr="00000000">
        <w:rPr>
          <w:b w:val="1"/>
          <w:bCs w:val="1"/>
          <w:rtl w:val="0"/>
        </w:rPr>
        <w:t xml:space="preserve">Threat Level</w:t>
      </w:r>
    </w:p>
    <w:tbl>
      <w:tblPr>
        <w:tblStyle w:val="Table54"/>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233">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234">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235">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236">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237">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238">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239">
            <w:pPr>
              <w:jc w:val="center"/>
              <w:rPr/>
            </w:pPr>
            <w:r w:rsidDel="00000000" w:rsidR="00000000" w:rsidRPr="00000000">
              <w:rPr>
                <w:rtl w:val="0"/>
              </w:rPr>
              <w:t xml:space="preserve">[Probable]</w:t>
            </w:r>
          </w:p>
        </w:tc>
        <w:tc>
          <w:tcPr>
            <w:shd w:fill="auto" w:val="clear"/>
          </w:tcPr>
          <w:p w:rsidR="00000000" w:rsidDel="00000000" w:rsidP="00000000" w:rsidRDefault="00000000" w:rsidRPr="00000000" w14:paraId="0000023A">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23B">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23C">
            <w:pPr>
              <w:jc w:val="center"/>
              <w:rPr/>
            </w:pPr>
            <w:r w:rsidDel="00000000" w:rsidR="00000000" w:rsidRPr="00000000">
              <w:rPr>
                <w:rtl w:val="0"/>
              </w:rPr>
              <w:t xml:space="preserve">[4.]</w:t>
            </w:r>
          </w:p>
        </w:tc>
      </w:tr>
    </w:tbl>
    <w:p w:rsidR="00000000" w:rsidDel="00000000" w:rsidP="00000000" w:rsidRDefault="00000000" w:rsidRPr="00000000" w14:paraId="0000023D">
      <w:pPr>
        <w:rPr>
          <w:b w:val="1"/>
          <w:bCs w:val="1"/>
        </w:rPr>
      </w:pPr>
      <w:r w:rsidDel="00000000" w:rsidR="00000000" w:rsidRPr="00000000">
        <w:rPr>
          <w:rtl w:val="0"/>
        </w:rPr>
      </w:r>
    </w:p>
    <w:p w:rsidR="00000000" w:rsidDel="00000000" w:rsidP="00000000" w:rsidRDefault="00000000" w:rsidRPr="00000000" w14:paraId="0000023E">
      <w:pPr>
        <w:rPr>
          <w:b w:val="1"/>
          <w:bCs w:val="1"/>
        </w:rPr>
      </w:pPr>
      <w:r w:rsidDel="00000000" w:rsidR="00000000" w:rsidRPr="00000000">
        <w:rPr>
          <w:b w:val="1"/>
          <w:bCs w:val="1"/>
          <w:rtl w:val="0"/>
        </w:rPr>
        <w:t xml:space="preserve">Automation</w:t>
      </w:r>
    </w:p>
    <w:tbl>
      <w:tblPr>
        <w:tblStyle w:val="Table55"/>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23F">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240">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241">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242">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243">
            <w:pPr>
              <w:rPr/>
            </w:pPr>
            <w:r w:rsidDel="00000000" w:rsidR="00000000" w:rsidRPr="00000000">
              <w:rPr>
                <w:rtl w:val="0"/>
              </w:rPr>
              <w:t xml:space="preserve">PVS-Studio</w:t>
            </w:r>
            <w:r w:rsidDel="00000000" w:rsidR="00000000" w:rsidRPr="00000000">
              <w:rPr>
                <w:rtl w:val="0"/>
              </w:rPr>
            </w:r>
          </w:p>
        </w:tc>
        <w:tc>
          <w:tcPr>
            <w:shd w:fill="auto" w:val="clear"/>
          </w:tcPr>
          <w:p w:rsidR="00000000" w:rsidDel="00000000" w:rsidP="00000000" w:rsidRDefault="00000000" w:rsidRPr="00000000" w14:paraId="00000244">
            <w:pPr>
              <w:rPr/>
            </w:pPr>
            <w:r w:rsidDel="00000000" w:rsidR="00000000" w:rsidRPr="00000000">
              <w:rPr>
                <w:rtl w:val="0"/>
              </w:rPr>
              <w:t xml:space="preserve">8.00</w:t>
            </w:r>
            <w:r w:rsidDel="00000000" w:rsidR="00000000" w:rsidRPr="00000000">
              <w:rPr>
                <w:rtl w:val="0"/>
              </w:rPr>
            </w:r>
          </w:p>
        </w:tc>
        <w:tc>
          <w:tcPr>
            <w:shd w:fill="auto" w:val="clear"/>
          </w:tcPr>
          <w:p w:rsidR="00000000" w:rsidDel="00000000" w:rsidP="00000000" w:rsidRDefault="00000000" w:rsidRPr="00000000" w14:paraId="00000245">
            <w:pPr>
              <w:rPr/>
            </w:pPr>
            <w:r w:rsidDel="00000000" w:rsidR="00000000" w:rsidRPr="00000000">
              <w:rPr>
                <w:rtl w:val="0"/>
              </w:rPr>
              <w:t xml:space="preserve">V781 / V789</w:t>
            </w:r>
            <w:r w:rsidDel="00000000" w:rsidR="00000000" w:rsidRPr="00000000">
              <w:rPr>
                <w:rtl w:val="0"/>
              </w:rPr>
            </w:r>
          </w:p>
        </w:tc>
        <w:tc>
          <w:tcPr>
            <w:shd w:fill="auto" w:val="clear"/>
          </w:tcPr>
          <w:p w:rsidR="00000000" w:rsidDel="00000000" w:rsidP="00000000" w:rsidRDefault="00000000" w:rsidRPr="00000000" w14:paraId="00000246">
            <w:pPr>
              <w:rPr/>
            </w:pPr>
            <w:r w:rsidDel="00000000" w:rsidR="00000000" w:rsidRPr="00000000">
              <w:rPr>
                <w:rtl w:val="0"/>
              </w:rPr>
              <w:t xml:space="preserve">Detects invalid container indexes and iterator-range problems.</w:t>
            </w: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247">
            <w:pPr>
              <w:rPr/>
            </w:pPr>
            <w:r w:rsidDel="00000000" w:rsidR="00000000" w:rsidRPr="00000000">
              <w:rPr>
                <w:rtl w:val="0"/>
              </w:rPr>
              <w:t xml:space="preserve">Polyspace Bug Finder</w:t>
            </w:r>
            <w:r w:rsidDel="00000000" w:rsidR="00000000" w:rsidRPr="00000000">
              <w:rPr>
                <w:rtl w:val="0"/>
              </w:rPr>
            </w:r>
          </w:p>
        </w:tc>
        <w:tc>
          <w:tcPr>
            <w:shd w:fill="auto" w:val="clear"/>
          </w:tcPr>
          <w:p w:rsidR="00000000" w:rsidDel="00000000" w:rsidP="00000000" w:rsidRDefault="00000000" w:rsidRPr="00000000" w14:paraId="00000248">
            <w:pPr>
              <w:rPr/>
            </w:pPr>
            <w:r w:rsidDel="00000000" w:rsidR="00000000" w:rsidRPr="00000000">
              <w:rPr>
                <w:rtl w:val="0"/>
              </w:rPr>
              <w:t xml:space="preserve">R2025b</w:t>
            </w:r>
            <w:r w:rsidDel="00000000" w:rsidR="00000000" w:rsidRPr="00000000">
              <w:rPr>
                <w:rtl w:val="0"/>
              </w:rPr>
            </w:r>
          </w:p>
        </w:tc>
        <w:tc>
          <w:tcPr>
            <w:shd w:fill="auto" w:val="clear"/>
          </w:tcPr>
          <w:p w:rsidR="00000000" w:rsidDel="00000000" w:rsidP="00000000" w:rsidRDefault="00000000" w:rsidRPr="00000000" w14:paraId="00000249">
            <w:pPr>
              <w:rPr/>
            </w:pPr>
            <w:r w:rsidDel="00000000" w:rsidR="00000000" w:rsidRPr="00000000">
              <w:rPr>
                <w:rtl w:val="0"/>
              </w:rPr>
              <w:t xml:space="preserve">CERT C++: STR53-CPP</w:t>
            </w:r>
            <w:r w:rsidDel="00000000" w:rsidR="00000000" w:rsidRPr="00000000">
              <w:rPr>
                <w:rtl w:val="0"/>
              </w:rPr>
            </w:r>
          </w:p>
        </w:tc>
        <w:tc>
          <w:tcPr>
            <w:shd w:fill="auto" w:val="clear"/>
          </w:tcPr>
          <w:p w:rsidR="00000000" w:rsidDel="00000000" w:rsidP="00000000" w:rsidRDefault="00000000" w:rsidRPr="00000000" w14:paraId="0000024A">
            <w:pPr>
              <w:rPr/>
            </w:pPr>
            <w:r w:rsidDel="00000000" w:rsidR="00000000" w:rsidRPr="00000000">
              <w:rPr>
                <w:rtl w:val="0"/>
              </w:rPr>
              <w:t xml:space="preserve">Checks array access out of bounds and tainted-index patterns.</w:t>
            </w: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24B">
            <w:pPr>
              <w:rPr/>
            </w:pPr>
            <w:r w:rsidDel="00000000" w:rsidR="00000000" w:rsidRPr="00000000">
              <w:rPr>
                <w:rtl w:val="0"/>
              </w:rPr>
              <w:t xml:space="preserve">CodeSonar</w:t>
            </w:r>
            <w:r w:rsidDel="00000000" w:rsidR="00000000" w:rsidRPr="00000000">
              <w:rPr>
                <w:rtl w:val="0"/>
              </w:rPr>
            </w:r>
          </w:p>
        </w:tc>
        <w:tc>
          <w:tcPr>
            <w:shd w:fill="auto" w:val="clear"/>
          </w:tcPr>
          <w:p w:rsidR="00000000" w:rsidDel="00000000" w:rsidP="00000000" w:rsidRDefault="00000000" w:rsidRPr="00000000" w14:paraId="0000024C">
            <w:pPr>
              <w:rPr/>
            </w:pPr>
            <w:r w:rsidDel="00000000" w:rsidR="00000000" w:rsidRPr="00000000">
              <w:rPr>
                <w:rtl w:val="0"/>
              </w:rPr>
              <w:t xml:space="preserve">9.2p0</w:t>
            </w:r>
            <w:r w:rsidDel="00000000" w:rsidR="00000000" w:rsidRPr="00000000">
              <w:rPr>
                <w:rtl w:val="0"/>
              </w:rPr>
            </w:r>
          </w:p>
        </w:tc>
        <w:tc>
          <w:tcPr>
            <w:shd w:fill="auto" w:val="clear"/>
          </w:tcPr>
          <w:p w:rsidR="00000000" w:rsidDel="00000000" w:rsidP="00000000" w:rsidRDefault="00000000" w:rsidRPr="00000000" w14:paraId="0000024D">
            <w:pPr>
              <w:rPr/>
            </w:pPr>
            <w:r w:rsidDel="00000000" w:rsidR="00000000" w:rsidRPr="00000000">
              <w:rPr>
                <w:rtl w:val="0"/>
              </w:rPr>
              <w:t xml:space="preserve">LANG.MEM.BO</w:t>
            </w:r>
            <w:r w:rsidDel="00000000" w:rsidR="00000000" w:rsidRPr="00000000">
              <w:rPr>
                <w:rtl w:val="0"/>
              </w:rPr>
            </w:r>
          </w:p>
        </w:tc>
        <w:tc>
          <w:tcPr>
            <w:shd w:fill="auto" w:val="clear"/>
          </w:tcPr>
          <w:p w:rsidR="00000000" w:rsidDel="00000000" w:rsidP="00000000" w:rsidRDefault="00000000" w:rsidRPr="00000000" w14:paraId="0000024E">
            <w:pPr>
              <w:rPr/>
            </w:pPr>
            <w:r w:rsidDel="00000000" w:rsidR="00000000" w:rsidRPr="00000000">
              <w:rPr>
                <w:rtl w:val="0"/>
              </w:rPr>
              <w:t xml:space="preserve">Detects buffer-overrun and out-of-bounds memory access.</w:t>
            </w: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24F">
            <w:pPr>
              <w:jc w:val="center"/>
              <w:rPr/>
            </w:pPr>
            <w:r w:rsidDel="00000000" w:rsidR="00000000" w:rsidRPr="00000000">
              <w:rPr>
                <w:rtl w:val="0"/>
              </w:rPr>
              <w:t xml:space="preserve">[Insert text.]</w:t>
            </w:r>
          </w:p>
        </w:tc>
        <w:tc>
          <w:tcPr>
            <w:shd w:fill="auto" w:val="clear"/>
          </w:tcPr>
          <w:p w:rsidR="00000000" w:rsidDel="00000000" w:rsidP="00000000" w:rsidRDefault="00000000" w:rsidRPr="00000000" w14:paraId="00000250">
            <w:pPr>
              <w:jc w:val="center"/>
              <w:rPr/>
            </w:pPr>
            <w:r w:rsidDel="00000000" w:rsidR="00000000" w:rsidRPr="00000000">
              <w:rPr>
                <w:rtl w:val="0"/>
              </w:rPr>
              <w:t xml:space="preserve">[Insert text.]</w:t>
            </w:r>
          </w:p>
        </w:tc>
        <w:tc>
          <w:tcPr>
            <w:shd w:fill="auto" w:val="clear"/>
          </w:tcPr>
          <w:p w:rsidR="00000000" w:rsidDel="00000000" w:rsidP="00000000" w:rsidRDefault="00000000" w:rsidRPr="00000000" w14:paraId="00000251">
            <w:pPr>
              <w:jc w:val="center"/>
              <w:rPr>
                <w:u w:val="single"/>
              </w:rPr>
            </w:pPr>
            <w:r w:rsidDel="00000000" w:rsidR="00000000" w:rsidRPr="00000000">
              <w:rPr>
                <w:rtl w:val="0"/>
              </w:rPr>
              <w:t xml:space="preserve">[Insert text.]</w:t>
            </w:r>
            <w:r w:rsidDel="00000000" w:rsidR="00000000" w:rsidRPr="00000000">
              <w:rPr>
                <w:rtl w:val="0"/>
              </w:rPr>
            </w:r>
          </w:p>
        </w:tc>
        <w:tc>
          <w:tcPr>
            <w:shd w:fill="auto" w:val="clear"/>
          </w:tcPr>
          <w:p w:rsidR="00000000" w:rsidDel="00000000" w:rsidP="00000000" w:rsidRDefault="00000000" w:rsidRPr="00000000" w14:paraId="00000252">
            <w:pPr>
              <w:jc w:val="center"/>
              <w:rPr/>
            </w:pPr>
            <w:r w:rsidDel="00000000" w:rsidR="00000000" w:rsidRPr="00000000">
              <w:rPr>
                <w:rtl w:val="0"/>
              </w:rPr>
              <w:t xml:space="preserve">[Insert text.]</w:t>
            </w:r>
          </w:p>
        </w:tc>
      </w:tr>
    </w:tbl>
    <w:p w:rsidR="00000000" w:rsidDel="00000000" w:rsidP="00000000" w:rsidRDefault="00000000" w:rsidRPr="00000000" w14:paraId="00000253">
      <w:pPr>
        <w:rPr/>
      </w:pPr>
      <w:r w:rsidDel="00000000" w:rsidR="00000000" w:rsidRPr="00000000">
        <w:br w:type="page"/>
      </w:r>
      <w:r w:rsidDel="00000000" w:rsidR="00000000" w:rsidRPr="00000000">
        <w:rPr>
          <w:rtl w:val="0"/>
        </w:rPr>
      </w:r>
    </w:p>
    <w:p w:rsidR="00000000" w:rsidDel="00000000" w:rsidP="00000000" w:rsidRDefault="00000000" w:rsidRPr="00000000" w14:paraId="00000254">
      <w:pPr>
        <w:pStyle w:val="Heading4"/>
        <w:rPr/>
      </w:pPr>
      <w:bookmarkStart w:colFirst="0" w:colLast="0" w:name="_udnu0hfybltt" w:id="16"/>
      <w:bookmarkEnd w:id="16"/>
      <w:r w:rsidDel="00000000" w:rsidR="00000000" w:rsidRPr="00000000">
        <w:rPr>
          <w:rtl w:val="0"/>
        </w:rPr>
        <w:t xml:space="preserve">Coding Standard 10</w:t>
      </w:r>
    </w:p>
    <w:p w:rsidR="00000000" w:rsidDel="00000000" w:rsidP="00000000" w:rsidRDefault="00000000" w:rsidRPr="00000000" w14:paraId="00000255">
      <w:pPr>
        <w:rPr/>
      </w:pPr>
      <w:r w:rsidDel="00000000" w:rsidR="00000000" w:rsidRPr="00000000">
        <w:rPr>
          <w:rtl w:val="0"/>
        </w:rPr>
      </w:r>
    </w:p>
    <w:tbl>
      <w:tblPr>
        <w:tblStyle w:val="Table56"/>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256">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57">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58">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259">
            <w:pPr>
              <w:jc w:val="center"/>
              <w:rPr/>
            </w:pPr>
            <w:r w:rsidDel="00000000" w:rsidR="00000000" w:rsidRPr="00000000">
              <w:rPr>
                <w:rtl w:val="0"/>
              </w:rPr>
              <w:t xml:space="preserve">[Student Choice]</w:t>
            </w:r>
          </w:p>
        </w:tc>
        <w:tc>
          <w:tcPr>
            <w:tcMar>
              <w:top w:w="100.0" w:type="dxa"/>
              <w:left w:w="100.0" w:type="dxa"/>
              <w:bottom w:w="100.0" w:type="dxa"/>
              <w:right w:w="100.0" w:type="dxa"/>
            </w:tcMar>
          </w:tcPr>
          <w:p w:rsidR="00000000" w:rsidDel="00000000" w:rsidP="00000000" w:rsidRDefault="00000000" w:rsidRPr="00000000" w14:paraId="0000025A">
            <w:pPr>
              <w:jc w:val="center"/>
              <w:rPr/>
            </w:pPr>
            <w:r w:rsidDel="00000000" w:rsidR="00000000" w:rsidRPr="00000000">
              <w:rPr>
                <w:rtl w:val="0"/>
              </w:rPr>
              <w:t xml:space="preserve">[STD-nnn-LLL]</w:t>
            </w:r>
          </w:p>
        </w:tc>
        <w:tc>
          <w:tcPr>
            <w:tcMar>
              <w:top w:w="100.0" w:type="dxa"/>
              <w:left w:w="100.0" w:type="dxa"/>
              <w:bottom w:w="100.0" w:type="dxa"/>
              <w:right w:w="100.0" w:type="dxa"/>
            </w:tcMar>
          </w:tcPr>
          <w:p w:rsidR="00000000" w:rsidDel="00000000" w:rsidP="00000000" w:rsidRDefault="00000000" w:rsidRPr="00000000" w14:paraId="0000025B">
            <w:pPr>
              <w:rPr/>
            </w:pPr>
            <w:r w:rsidDel="00000000" w:rsidR="00000000" w:rsidRPr="00000000">
              <w:rPr>
                <w:rFonts w:ascii="Arial" w:cs="Arial" w:eastAsia="Arial" w:hAnsi="Arial"/>
                <w:sz w:val="18"/>
                <w:szCs w:val="18"/>
                <w:rtl w:val="0"/>
              </w:rPr>
              <w:t xml:space="preserve">Dynamically allocated resources must have one clear owner and a deterministic cleanup strategy. Green Pace code should prefer RAII and standard smart pointers over manual ownership so exceptions and early returns cannot leak resource</w:t>
            </w:r>
            <w:r w:rsidDel="00000000" w:rsidR="00000000" w:rsidRPr="00000000">
              <w:rPr>
                <w:rtl w:val="0"/>
              </w:rPr>
            </w:r>
          </w:p>
        </w:tc>
      </w:tr>
    </w:tbl>
    <w:p w:rsidR="00000000" w:rsidDel="00000000" w:rsidP="00000000" w:rsidRDefault="00000000" w:rsidRPr="00000000" w14:paraId="0000025C">
      <w:pPr>
        <w:rPr>
          <w:b w:val="1"/>
          <w:bCs w:val="1"/>
        </w:rPr>
      </w:pPr>
      <w:r w:rsidDel="00000000" w:rsidR="00000000" w:rsidRPr="00000000">
        <w:rPr>
          <w:rtl w:val="0"/>
        </w:rPr>
      </w:r>
    </w:p>
    <w:tbl>
      <w:tblPr>
        <w:tblStyle w:val="Table57"/>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5D">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5E">
            <w:pPr>
              <w:rPr/>
            </w:pPr>
            <w:r w:rsidDel="00000000" w:rsidR="00000000" w:rsidRPr="00000000">
              <w:rPr>
                <w:rFonts w:ascii="Arial" w:cs="Arial" w:eastAsia="Arial" w:hAnsi="Arial"/>
                <w:sz w:val="18"/>
                <w:szCs w:val="18"/>
                <w:rtl w:val="0"/>
              </w:rPr>
              <w:t xml:space="preserve">A raw pointer owns a dynamically allocated object, but an early return bypasses the required delete operation and leaks the resource.</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25F">
            <w:pPr>
              <w:ind w:left="360" w:firstLine="0"/>
              <w:rPr/>
            </w:pPr>
            <w:r w:rsidDel="00000000" w:rsidR="00000000" w:rsidRPr="00000000">
              <w:rPr>
                <w:rFonts w:ascii="Courier New" w:cs="Courier New" w:eastAsia="Courier New" w:hAnsi="Courier New"/>
                <w:sz w:val="24"/>
                <w:szCs w:val="24"/>
                <w:rtl w:val="0"/>
              </w:rPr>
              <w:t xml:space="preserve">Resource* resource = new Resource();</w:t>
              <w:br w:type="textWrapping"/>
              <w:br w:type="textWrapping"/>
              <w:t xml:space="preserve">if (!isReady()) {</w:t>
              <w:br w:type="textWrapping"/>
              <w:t xml:space="preserve">    return;  // resource is leaked</w:t>
              <w:br w:type="textWrapping"/>
              <w:t xml:space="preserve">}</w:t>
              <w:br w:type="textWrapping"/>
              <w:br w:type="textWrapping"/>
              <w:t xml:space="preserve">use(resource);</w:t>
              <w:br w:type="textWrapping"/>
              <w:t xml:space="preserve">delete resource;</w:t>
            </w: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tc>
      </w:tr>
    </w:tbl>
    <w:p w:rsidR="00000000" w:rsidDel="00000000" w:rsidP="00000000" w:rsidRDefault="00000000" w:rsidRPr="00000000" w14:paraId="00000261">
      <w:pPr>
        <w:rPr>
          <w:b w:val="1"/>
          <w:bCs w:val="1"/>
        </w:rPr>
      </w:pPr>
      <w:r w:rsidDel="00000000" w:rsidR="00000000" w:rsidRPr="00000000">
        <w:rPr>
          <w:rtl w:val="0"/>
        </w:rPr>
      </w:r>
    </w:p>
    <w:tbl>
      <w:tblPr>
        <w:tblStyle w:val="Table58"/>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62">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63">
            <w:pPr>
              <w:rPr/>
            </w:pPr>
            <w:r w:rsidDel="00000000" w:rsidR="00000000" w:rsidRPr="00000000">
              <w:rPr>
                <w:rFonts w:ascii="Arial" w:cs="Arial" w:eastAsia="Arial" w:hAnsi="Arial"/>
                <w:sz w:val="18"/>
                <w:szCs w:val="18"/>
                <w:rtl w:val="0"/>
              </w:rPr>
              <w:t xml:space="preserve">Use RAII so cleanup occurs automatically on every exit path, including exceptions and early returns.</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264">
            <w:pPr>
              <w:ind w:left="360" w:firstLine="0"/>
              <w:rPr/>
            </w:pPr>
            <w:r w:rsidDel="00000000" w:rsidR="00000000" w:rsidRPr="00000000">
              <w:rPr>
                <w:rFonts w:ascii="Courier New" w:cs="Courier New" w:eastAsia="Courier New" w:hAnsi="Courier New"/>
                <w:sz w:val="24"/>
                <w:szCs w:val="24"/>
                <w:rtl w:val="0"/>
              </w:rPr>
              <w:t xml:space="preserve">auto resource = std::make_unique&lt;Resource&gt;();</w:t>
              <w:br w:type="textWrapping"/>
              <w:br w:type="textWrapping"/>
              <w:t xml:space="preserve">if (!isReady()) {</w:t>
              <w:br w:type="textWrapping"/>
              <w:t xml:space="preserve">    return;</w:t>
              <w:br w:type="textWrapping"/>
              <w:t xml:space="preserve">}</w:t>
              <w:br w:type="textWrapping"/>
              <w:br w:type="textWrapping"/>
              <w:t xml:space="preserve">use(resource.get());</w:t>
              <w:br w:type="textWrapping"/>
              <w:t xml:space="preserve">// automatic cleanup occurs when resource leaves scope</w:t>
            </w: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tc>
      </w:tr>
    </w:tbl>
    <w:p w:rsidR="00000000" w:rsidDel="00000000" w:rsidP="00000000" w:rsidRDefault="00000000" w:rsidRPr="00000000" w14:paraId="00000266">
      <w:pPr>
        <w:rPr>
          <w:b w:val="1"/>
          <w:bCs w:val="1"/>
        </w:rPr>
      </w:pPr>
      <w:r w:rsidDel="00000000" w:rsidR="00000000" w:rsidRPr="00000000">
        <w:rPr>
          <w:rtl w:val="0"/>
        </w:rPr>
      </w:r>
    </w:p>
    <w:p w:rsidR="00000000" w:rsidDel="00000000" w:rsidP="00000000" w:rsidRDefault="00000000" w:rsidRPr="00000000" w14:paraId="00000267">
      <w:pPr>
        <w:rPr>
          <w:b w:val="1"/>
          <w:bCs w:val="1"/>
        </w:rPr>
      </w:pPr>
      <w:r w:rsidDel="00000000" w:rsidR="00000000" w:rsidRPr="00000000">
        <w:rPr>
          <w:b w:val="1"/>
          <w:bCs w:val="1"/>
          <w:rtl w:val="0"/>
        </w:rPr>
        <w:t xml:space="preserve">Note: Stop here for the milestone. Complete this section for Project One in Module Six.</w:t>
      </w:r>
    </w:p>
    <w:tbl>
      <w:tblPr>
        <w:tblStyle w:val="Table59"/>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268">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[4,6,8,9,10] principle 4 reduces complexity by using RAII, principle 6 establishes clear ownership, principle 8 combines language features, static analysis, and testing, principle 9 test failure paths, principles 10 applies CERT memory management rules.</w:t>
            </w:r>
          </w:p>
        </w:tc>
      </w:tr>
    </w:tbl>
    <w:p w:rsidR="00000000" w:rsidDel="00000000" w:rsidP="00000000" w:rsidRDefault="00000000" w:rsidRPr="00000000" w14:paraId="00000269">
      <w:pPr>
        <w:rPr>
          <w:b w:val="1"/>
          <w:bCs w:val="1"/>
        </w:rPr>
      </w:pPr>
      <w:r w:rsidDel="00000000" w:rsidR="00000000" w:rsidRPr="00000000">
        <w:rPr>
          <w:rtl w:val="0"/>
        </w:rPr>
      </w:r>
    </w:p>
    <w:p w:rsidR="00000000" w:rsidDel="00000000" w:rsidP="00000000" w:rsidRDefault="00000000" w:rsidRPr="00000000" w14:paraId="0000026A">
      <w:pPr>
        <w:rPr>
          <w:b w:val="1"/>
          <w:bCs w:val="1"/>
        </w:rPr>
      </w:pPr>
      <w:r w:rsidDel="00000000" w:rsidR="00000000" w:rsidRPr="00000000">
        <w:rPr>
          <w:b w:val="1"/>
          <w:bCs w:val="1"/>
          <w:rtl w:val="0"/>
        </w:rPr>
        <w:t xml:space="preserve">Threat Level</w:t>
      </w:r>
    </w:p>
    <w:tbl>
      <w:tblPr>
        <w:tblStyle w:val="Table60"/>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26B">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26C">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26D">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26E">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26F">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270">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271">
            <w:pPr>
              <w:jc w:val="center"/>
              <w:rPr/>
            </w:pPr>
            <w:r w:rsidDel="00000000" w:rsidR="00000000" w:rsidRPr="00000000">
              <w:rPr>
                <w:rtl w:val="0"/>
              </w:rPr>
              <w:t xml:space="preserve">[Probable]</w:t>
            </w:r>
          </w:p>
        </w:tc>
        <w:tc>
          <w:tcPr>
            <w:shd w:fill="auto" w:val="clear"/>
          </w:tcPr>
          <w:p w:rsidR="00000000" w:rsidDel="00000000" w:rsidP="00000000" w:rsidRDefault="00000000" w:rsidRPr="00000000" w14:paraId="00000272">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273">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274">
            <w:pPr>
              <w:jc w:val="center"/>
              <w:rPr/>
            </w:pPr>
            <w:r w:rsidDel="00000000" w:rsidR="00000000" w:rsidRPr="00000000">
              <w:rPr>
                <w:rtl w:val="0"/>
              </w:rPr>
              <w:t xml:space="preserve">[4]</w:t>
            </w:r>
          </w:p>
        </w:tc>
      </w:tr>
    </w:tbl>
    <w:p w:rsidR="00000000" w:rsidDel="00000000" w:rsidP="00000000" w:rsidRDefault="00000000" w:rsidRPr="00000000" w14:paraId="00000275">
      <w:pPr>
        <w:rPr>
          <w:b w:val="1"/>
          <w:bCs w:val="1"/>
        </w:rPr>
      </w:pPr>
      <w:r w:rsidDel="00000000" w:rsidR="00000000" w:rsidRPr="00000000">
        <w:rPr>
          <w:rtl w:val="0"/>
        </w:rPr>
      </w:r>
    </w:p>
    <w:p w:rsidR="00000000" w:rsidDel="00000000" w:rsidP="00000000" w:rsidRDefault="00000000" w:rsidRPr="00000000" w14:paraId="00000276">
      <w:pPr>
        <w:rPr>
          <w:b w:val="1"/>
          <w:bCs w:val="1"/>
        </w:rPr>
      </w:pPr>
      <w:r w:rsidDel="00000000" w:rsidR="00000000" w:rsidRPr="00000000">
        <w:rPr>
          <w:b w:val="1"/>
          <w:bCs w:val="1"/>
          <w:rtl w:val="0"/>
        </w:rPr>
        <w:t xml:space="preserve">Automation</w:t>
      </w:r>
    </w:p>
    <w:tbl>
      <w:tblPr>
        <w:tblStyle w:val="Table61"/>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277">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278">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279">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27A">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27B">
            <w:pPr>
              <w:rPr/>
            </w:pPr>
            <w:r w:rsidDel="00000000" w:rsidR="00000000" w:rsidRPr="00000000">
              <w:rPr>
                <w:rtl w:val="0"/>
              </w:rPr>
              <w:t xml:space="preserve">CodeSonar</w:t>
            </w:r>
            <w:r w:rsidDel="00000000" w:rsidR="00000000" w:rsidRPr="00000000">
              <w:rPr>
                <w:rtl w:val="0"/>
              </w:rPr>
            </w:r>
          </w:p>
        </w:tc>
        <w:tc>
          <w:tcPr>
            <w:shd w:fill="auto" w:val="clear"/>
          </w:tcPr>
          <w:p w:rsidR="00000000" w:rsidDel="00000000" w:rsidP="00000000" w:rsidRDefault="00000000" w:rsidRPr="00000000" w14:paraId="0000027C">
            <w:pPr>
              <w:rPr/>
            </w:pPr>
            <w:r w:rsidDel="00000000" w:rsidR="00000000" w:rsidRPr="00000000">
              <w:rPr>
                <w:rtl w:val="0"/>
              </w:rPr>
              <w:t xml:space="preserve">9.1p0</w:t>
            </w:r>
            <w:r w:rsidDel="00000000" w:rsidR="00000000" w:rsidRPr="00000000">
              <w:rPr>
                <w:rtl w:val="0"/>
              </w:rPr>
            </w:r>
          </w:p>
        </w:tc>
        <w:tc>
          <w:tcPr>
            <w:shd w:fill="auto" w:val="clear"/>
          </w:tcPr>
          <w:p w:rsidR="00000000" w:rsidDel="00000000" w:rsidP="00000000" w:rsidRDefault="00000000" w:rsidRPr="00000000" w14:paraId="0000027D">
            <w:pPr>
              <w:rPr/>
            </w:pPr>
            <w:r w:rsidDel="00000000" w:rsidR="00000000" w:rsidRPr="00000000">
              <w:rPr>
                <w:rtl w:val="0"/>
              </w:rPr>
              <w:t xml:space="preserve">ALLOC.LEAK / ALLOC.DF</w:t>
            </w:r>
            <w:r w:rsidDel="00000000" w:rsidR="00000000" w:rsidRPr="00000000">
              <w:rPr>
                <w:rtl w:val="0"/>
              </w:rPr>
            </w:r>
          </w:p>
        </w:tc>
        <w:tc>
          <w:tcPr>
            <w:shd w:fill="auto" w:val="clear"/>
          </w:tcPr>
          <w:p w:rsidR="00000000" w:rsidDel="00000000" w:rsidP="00000000" w:rsidRDefault="00000000" w:rsidRPr="00000000" w14:paraId="0000027E">
            <w:pPr>
              <w:rPr/>
            </w:pPr>
            <w:r w:rsidDel="00000000" w:rsidR="00000000" w:rsidRPr="00000000">
              <w:rPr>
                <w:rtl w:val="0"/>
              </w:rPr>
              <w:t xml:space="preserve">Detects memory leaks and double-free/resource-management defects.</w:t>
            </w: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27F">
            <w:pPr>
              <w:rPr/>
            </w:pPr>
            <w:r w:rsidDel="00000000" w:rsidR="00000000" w:rsidRPr="00000000">
              <w:rPr>
                <w:rtl w:val="0"/>
              </w:rPr>
              <w:t xml:space="preserve">PVS-Studio</w:t>
            </w:r>
            <w:r w:rsidDel="00000000" w:rsidR="00000000" w:rsidRPr="00000000">
              <w:rPr>
                <w:rtl w:val="0"/>
              </w:rPr>
            </w:r>
          </w:p>
        </w:tc>
        <w:tc>
          <w:tcPr>
            <w:shd w:fill="auto" w:val="clear"/>
          </w:tcPr>
          <w:p w:rsidR="00000000" w:rsidDel="00000000" w:rsidP="00000000" w:rsidRDefault="00000000" w:rsidRPr="00000000" w14:paraId="00000280">
            <w:pPr>
              <w:rPr/>
            </w:pPr>
            <w:r w:rsidDel="00000000" w:rsidR="00000000" w:rsidRPr="00000000">
              <w:rPr>
                <w:rtl w:val="0"/>
              </w:rPr>
              <w:t xml:space="preserve">8.00</w:t>
            </w:r>
            <w:r w:rsidDel="00000000" w:rsidR="00000000" w:rsidRPr="00000000">
              <w:rPr>
                <w:rtl w:val="0"/>
              </w:rPr>
            </w:r>
          </w:p>
        </w:tc>
        <w:tc>
          <w:tcPr>
            <w:shd w:fill="auto" w:val="clear"/>
          </w:tcPr>
          <w:p w:rsidR="00000000" w:rsidDel="00000000" w:rsidP="00000000" w:rsidRDefault="00000000" w:rsidRPr="00000000" w14:paraId="00000281">
            <w:pPr>
              <w:rPr/>
            </w:pPr>
            <w:r w:rsidDel="00000000" w:rsidR="00000000" w:rsidRPr="00000000">
              <w:rPr>
                <w:rtl w:val="0"/>
              </w:rPr>
              <w:t xml:space="preserve">V515 / V773</w:t>
            </w:r>
            <w:r w:rsidDel="00000000" w:rsidR="00000000" w:rsidRPr="00000000">
              <w:rPr>
                <w:rtl w:val="0"/>
              </w:rPr>
            </w:r>
          </w:p>
        </w:tc>
        <w:tc>
          <w:tcPr>
            <w:shd w:fill="auto" w:val="clear"/>
          </w:tcPr>
          <w:p w:rsidR="00000000" w:rsidDel="00000000" w:rsidP="00000000" w:rsidRDefault="00000000" w:rsidRPr="00000000" w14:paraId="00000282">
            <w:pPr>
              <w:rPr/>
            </w:pPr>
            <w:r w:rsidDel="00000000" w:rsidR="00000000" w:rsidRPr="00000000">
              <w:rPr>
                <w:rtl w:val="0"/>
              </w:rPr>
              <w:t xml:space="preserve">Detects mismatched or missing deallocation patterns.</w:t>
            </w: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283">
            <w:pPr>
              <w:rPr/>
            </w:pPr>
            <w:r w:rsidDel="00000000" w:rsidR="00000000" w:rsidRPr="00000000">
              <w:rPr>
                <w:rtl w:val="0"/>
              </w:rPr>
              <w:t xml:space="preserve">Parasoft C/C++test</w:t>
            </w:r>
            <w:r w:rsidDel="00000000" w:rsidR="00000000" w:rsidRPr="00000000">
              <w:rPr>
                <w:rtl w:val="0"/>
              </w:rPr>
            </w:r>
          </w:p>
        </w:tc>
        <w:tc>
          <w:tcPr>
            <w:shd w:fill="auto" w:val="clear"/>
          </w:tcPr>
          <w:p w:rsidR="00000000" w:rsidDel="00000000" w:rsidP="00000000" w:rsidRDefault="00000000" w:rsidRPr="00000000" w14:paraId="00000284">
            <w:pPr>
              <w:rPr/>
            </w:pPr>
            <w:r w:rsidDel="00000000" w:rsidR="00000000" w:rsidRPr="00000000">
              <w:rPr>
                <w:rtl w:val="0"/>
              </w:rPr>
              <w:t xml:space="preserve">2026.1</w:t>
            </w:r>
            <w:r w:rsidDel="00000000" w:rsidR="00000000" w:rsidRPr="00000000">
              <w:rPr>
                <w:rtl w:val="0"/>
              </w:rPr>
            </w:r>
          </w:p>
        </w:tc>
        <w:tc>
          <w:tcPr>
            <w:shd w:fill="auto" w:val="clear"/>
          </w:tcPr>
          <w:p w:rsidR="00000000" w:rsidDel="00000000" w:rsidP="00000000" w:rsidRDefault="00000000" w:rsidRPr="00000000" w14:paraId="00000285">
            <w:pPr>
              <w:rPr/>
            </w:pPr>
            <w:r w:rsidDel="00000000" w:rsidR="00000000" w:rsidRPr="00000000">
              <w:rPr>
                <w:rtl w:val="0"/>
              </w:rPr>
              <w:t xml:space="preserve">CERT_CPP-ERR57-a / memory checks</w:t>
            </w:r>
            <w:r w:rsidDel="00000000" w:rsidR="00000000" w:rsidRPr="00000000">
              <w:rPr>
                <w:rtl w:val="0"/>
              </w:rPr>
            </w:r>
          </w:p>
        </w:tc>
        <w:tc>
          <w:tcPr>
            <w:shd w:fill="auto" w:val="clear"/>
          </w:tcPr>
          <w:p w:rsidR="00000000" w:rsidDel="00000000" w:rsidP="00000000" w:rsidRDefault="00000000" w:rsidRPr="00000000" w14:paraId="00000286">
            <w:pPr>
              <w:rPr/>
            </w:pPr>
            <w:r w:rsidDel="00000000" w:rsidR="00000000" w:rsidRPr="00000000">
              <w:rPr>
                <w:rtl w:val="0"/>
              </w:rPr>
              <w:t xml:space="preserve">Checks that resources are freed and exception paths do not leak.</w:t>
            </w: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287">
            <w:pPr>
              <w:jc w:val="center"/>
              <w:rPr/>
            </w:pPr>
            <w:r w:rsidDel="00000000" w:rsidR="00000000" w:rsidRPr="00000000">
              <w:rPr>
                <w:rtl w:val="0"/>
              </w:rPr>
              <w:t xml:space="preserve">[Insert text.]</w:t>
            </w:r>
          </w:p>
        </w:tc>
        <w:tc>
          <w:tcPr>
            <w:shd w:fill="auto" w:val="clear"/>
          </w:tcPr>
          <w:p w:rsidR="00000000" w:rsidDel="00000000" w:rsidP="00000000" w:rsidRDefault="00000000" w:rsidRPr="00000000" w14:paraId="00000288">
            <w:pPr>
              <w:jc w:val="center"/>
              <w:rPr/>
            </w:pPr>
            <w:r w:rsidDel="00000000" w:rsidR="00000000" w:rsidRPr="00000000">
              <w:rPr>
                <w:rtl w:val="0"/>
              </w:rPr>
              <w:t xml:space="preserve">[Insert text.]</w:t>
            </w:r>
          </w:p>
        </w:tc>
        <w:tc>
          <w:tcPr>
            <w:shd w:fill="auto" w:val="clear"/>
          </w:tcPr>
          <w:p w:rsidR="00000000" w:rsidDel="00000000" w:rsidP="00000000" w:rsidRDefault="00000000" w:rsidRPr="00000000" w14:paraId="00000289">
            <w:pPr>
              <w:jc w:val="center"/>
              <w:rPr>
                <w:u w:val="single"/>
              </w:rPr>
            </w:pPr>
            <w:r w:rsidDel="00000000" w:rsidR="00000000" w:rsidRPr="00000000">
              <w:rPr>
                <w:rtl w:val="0"/>
              </w:rPr>
              <w:t xml:space="preserve">[Insert text.]</w:t>
            </w:r>
            <w:r w:rsidDel="00000000" w:rsidR="00000000" w:rsidRPr="00000000">
              <w:rPr>
                <w:rtl w:val="0"/>
              </w:rPr>
            </w:r>
          </w:p>
        </w:tc>
        <w:tc>
          <w:tcPr>
            <w:shd w:fill="auto" w:val="clear"/>
          </w:tcPr>
          <w:p w:rsidR="00000000" w:rsidDel="00000000" w:rsidP="00000000" w:rsidRDefault="00000000" w:rsidRPr="00000000" w14:paraId="0000028A">
            <w:pPr>
              <w:jc w:val="center"/>
              <w:rPr/>
            </w:pPr>
            <w:r w:rsidDel="00000000" w:rsidR="00000000" w:rsidRPr="00000000">
              <w:rPr>
                <w:rtl w:val="0"/>
              </w:rPr>
              <w:t xml:space="preserve">[Insert text.]</w:t>
            </w:r>
          </w:p>
        </w:tc>
      </w:tr>
    </w:tbl>
    <w:p w:rsidR="00000000" w:rsidDel="00000000" w:rsidP="00000000" w:rsidRDefault="00000000" w:rsidRPr="00000000" w14:paraId="0000028B">
      <w:pPr>
        <w:rPr/>
      </w:pPr>
      <w:r w:rsidDel="00000000" w:rsidR="00000000" w:rsidRPr="00000000">
        <w:br w:type="page"/>
      </w:r>
      <w:r w:rsidDel="00000000" w:rsidR="00000000" w:rsidRPr="00000000">
        <w:rPr>
          <w:rtl w:val="0"/>
        </w:rPr>
      </w:r>
    </w:p>
    <w:p w:rsidR="00000000" w:rsidDel="00000000" w:rsidP="00000000" w:rsidRDefault="00000000" w:rsidRPr="00000000" w14:paraId="0000028C">
      <w:pPr>
        <w:pStyle w:val="Heading3"/>
        <w:rPr/>
      </w:pPr>
      <w:bookmarkStart w:colFirst="0" w:colLast="0" w:name="_sv1gv7s6lyvn" w:id="17"/>
      <w:bookmarkEnd w:id="17"/>
      <w:r w:rsidDel="00000000" w:rsidR="00000000" w:rsidRPr="00000000">
        <w:rPr>
          <w:rtl w:val="0"/>
        </w:rPr>
        <w:t xml:space="preserve">Defense-in-Depth Illustration</w:t>
      </w:r>
    </w:p>
    <w:p w:rsidR="00000000" w:rsidDel="00000000" w:rsidP="00000000" w:rsidRDefault="00000000" w:rsidRPr="00000000" w14:paraId="0000028D">
      <w:pPr>
        <w:rPr/>
      </w:pPr>
      <w:r w:rsidDel="00000000" w:rsidR="00000000" w:rsidRPr="00000000">
        <w:rPr>
          <w:rtl w:val="0"/>
        </w:rPr>
        <w:t xml:space="preserve">This illustration provides a visual representation of the defense-in-depth best practice of layered security.</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jc w:val="center"/>
        <w:rPr/>
      </w:pPr>
      <w:r w:rsidDel="00000000" w:rsidR="00000000" w:rsidRPr="00000000">
        <w:rPr/>
        <w:drawing>
          <wp:inline distB="0" distT="0" distL="0" distR="0">
            <wp:extent cx="5825484" cy="3290888"/>
            <wp:effectExtent b="0" l="0" r="0" t="0"/>
            <wp:docPr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id="3" name="image1.png"/>
            <a:graphic>
              <a:graphicData uri="http://schemas.openxmlformats.org/drawingml/2006/picture">
                <pic:pic>
                  <pic:nvPicPr>
                    <pic:cNvPr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id="0" name="image1.png"/>
                    <pic:cNvPicPr preferRelativeResize="0"/>
                  </pic:nvPicPr>
                  <pic:blipFill>
                    <a:blip r:embed="rId8"/>
                    <a:srcRect b="0" l="0" r="0" t="0"/>
                    <a:stretch>
                      <a:fillRect/>
                    </a:stretch>
                  </pic:blipFill>
                  <pic:spPr>
                    <a:xfrm>
                      <a:off x="0" y="0"/>
                      <a:ext cx="5825484" cy="3290888"/>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pStyle w:val="Heading2"/>
        <w:rPr/>
      </w:pPr>
      <w:bookmarkStart w:colFirst="0" w:colLast="0" w:name="_xgn22dbpmhus" w:id="18"/>
      <w:bookmarkEnd w:id="18"/>
      <w:r w:rsidDel="00000000" w:rsidR="00000000" w:rsidRPr="00000000">
        <w:rPr>
          <w:rtl w:val="0"/>
        </w:rPr>
        <w:t xml:space="preserve">Project One</w:t>
      </w:r>
    </w:p>
    <w:p w:rsidR="00000000" w:rsidDel="00000000" w:rsidP="00000000" w:rsidRDefault="00000000" w:rsidRPr="00000000" w14:paraId="00000292">
      <w:pPr>
        <w:rPr>
          <w:sz w:val="22"/>
          <w:szCs w:val="22"/>
        </w:rPr>
      </w:pPr>
      <w:r w:rsidDel="00000000" w:rsidR="00000000" w:rsidRPr="00000000">
        <w:rPr>
          <w:sz w:val="22"/>
          <w:szCs w:val="22"/>
          <w:rtl w:val="0"/>
        </w:rPr>
        <w:t xml:space="preserve">There are seven steps outlined below that align with the elements you will be graded on in the accompanying rubric. When you complete these steps, you will have finished the security policy.</w:t>
      </w:r>
    </w:p>
    <w:p w:rsidR="00000000" w:rsidDel="00000000" w:rsidP="00000000" w:rsidRDefault="00000000" w:rsidRPr="00000000" w14:paraId="00000293">
      <w:pPr>
        <w:rPr>
          <w:sz w:val="22"/>
          <w:szCs w:val="22"/>
        </w:rPr>
      </w:pPr>
      <w:r w:rsidDel="00000000" w:rsidR="00000000" w:rsidRPr="00000000">
        <w:rPr>
          <w:rtl w:val="0"/>
        </w:rPr>
      </w:r>
    </w:p>
    <w:p w:rsidR="00000000" w:rsidDel="00000000" w:rsidP="00000000" w:rsidRDefault="00000000" w:rsidRPr="00000000" w14:paraId="00000294">
      <w:pPr>
        <w:pStyle w:val="Heading3"/>
        <w:rPr/>
      </w:pPr>
      <w:bookmarkStart w:colFirst="0" w:colLast="0" w:name="_rp7pfo2yai1s" w:id="19"/>
      <w:bookmarkEnd w:id="19"/>
      <w:r w:rsidDel="00000000" w:rsidR="00000000" w:rsidRPr="00000000">
        <w:rPr>
          <w:rtl w:val="0"/>
        </w:rPr>
        <w:t xml:space="preserve">Revise the C/C++ Standards</w:t>
      </w:r>
    </w:p>
    <w:p w:rsidR="00000000" w:rsidDel="00000000" w:rsidP="00000000" w:rsidRDefault="00000000" w:rsidRPr="00000000" w14:paraId="00000295">
      <w:pPr>
        <w:ind w:left="720" w:firstLine="0"/>
        <w:rPr>
          <w:sz w:val="22"/>
          <w:szCs w:val="22"/>
        </w:rPr>
      </w:pPr>
      <w:r w:rsidDel="00000000" w:rsidR="00000000" w:rsidRPr="00000000">
        <w:rPr>
          <w:sz w:val="22"/>
          <w:szCs w:val="22"/>
          <w:rtl w:val="0"/>
        </w:rPr>
        <w:t xml:space="preserve">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rsidR="00000000" w:rsidDel="00000000" w:rsidP="00000000" w:rsidRDefault="00000000" w:rsidRPr="00000000" w14:paraId="00000296">
      <w:pPr>
        <w:ind w:left="720" w:firstLine="0"/>
        <w:rPr>
          <w:sz w:val="22"/>
          <w:szCs w:val="22"/>
        </w:rPr>
      </w:pPr>
      <w:r w:rsidDel="00000000" w:rsidR="00000000" w:rsidRPr="00000000">
        <w:rPr>
          <w:rtl w:val="0"/>
        </w:rPr>
      </w:r>
    </w:p>
    <w:p w:rsidR="00000000" w:rsidDel="00000000" w:rsidP="00000000" w:rsidRDefault="00000000" w:rsidRPr="00000000" w14:paraId="00000297">
      <w:pPr>
        <w:pStyle w:val="Heading3"/>
        <w:rPr/>
      </w:pPr>
      <w:bookmarkStart w:colFirst="0" w:colLast="0" w:name="_7593zwu0a5tj" w:id="20"/>
      <w:bookmarkEnd w:id="20"/>
      <w:r w:rsidDel="00000000" w:rsidR="00000000" w:rsidRPr="00000000">
        <w:rPr>
          <w:rtl w:val="0"/>
        </w:rPr>
        <w:t xml:space="preserve">Risk Assessment </w:t>
      </w:r>
    </w:p>
    <w:p w:rsidR="00000000" w:rsidDel="00000000" w:rsidP="00000000" w:rsidRDefault="00000000" w:rsidRPr="00000000" w14:paraId="00000298">
      <w:pPr>
        <w:ind w:left="720" w:firstLine="0"/>
        <w:rPr>
          <w:sz w:val="22"/>
          <w:szCs w:val="22"/>
        </w:rPr>
      </w:pPr>
      <w:r w:rsidDel="00000000" w:rsidR="00000000" w:rsidRPr="00000000">
        <w:rPr>
          <w:sz w:val="22"/>
          <w:szCs w:val="22"/>
          <w:rtl w:val="0"/>
        </w:rPr>
        <w:t xml:space="preserve">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rsidR="00000000" w:rsidDel="00000000" w:rsidP="00000000" w:rsidRDefault="00000000" w:rsidRPr="00000000" w14:paraId="00000299">
      <w:pPr>
        <w:ind w:left="720" w:firstLine="0"/>
        <w:rPr>
          <w:sz w:val="22"/>
          <w:szCs w:val="22"/>
        </w:rPr>
      </w:pPr>
      <w:r w:rsidDel="00000000" w:rsidR="00000000" w:rsidRPr="00000000">
        <w:rPr>
          <w:rtl w:val="0"/>
        </w:rPr>
      </w:r>
    </w:p>
    <w:p w:rsidR="00000000" w:rsidDel="00000000" w:rsidP="00000000" w:rsidRDefault="00000000" w:rsidRPr="00000000" w14:paraId="0000029A">
      <w:pPr>
        <w:pStyle w:val="Heading3"/>
        <w:rPr/>
      </w:pPr>
      <w:bookmarkStart w:colFirst="0" w:colLast="0" w:name="_67dqhzjqbpft" w:id="21"/>
      <w:bookmarkEnd w:id="21"/>
      <w:r w:rsidDel="00000000" w:rsidR="00000000" w:rsidRPr="00000000">
        <w:rPr>
          <w:rtl w:val="0"/>
        </w:rPr>
        <w:t xml:space="preserve">Automated Detection</w:t>
      </w:r>
    </w:p>
    <w:p w:rsidR="00000000" w:rsidDel="00000000" w:rsidP="00000000" w:rsidRDefault="00000000" w:rsidRPr="00000000" w14:paraId="0000029B">
      <w:pPr>
        <w:ind w:left="720" w:firstLine="0"/>
        <w:rPr>
          <w:sz w:val="22"/>
          <w:szCs w:val="22"/>
        </w:rPr>
      </w:pPr>
      <w:r w:rsidDel="00000000" w:rsidR="00000000" w:rsidRPr="00000000">
        <w:rPr>
          <w:sz w:val="22"/>
          <w:szCs w:val="22"/>
          <w:rtl w:val="0"/>
        </w:rPr>
        <w:t xml:space="preserve">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rsidR="00000000" w:rsidDel="00000000" w:rsidP="00000000" w:rsidRDefault="00000000" w:rsidRPr="00000000" w14:paraId="0000029C">
      <w:pPr>
        <w:ind w:left="720" w:firstLine="0"/>
        <w:rPr/>
      </w:pPr>
      <w:r w:rsidDel="00000000" w:rsidR="00000000" w:rsidRPr="00000000">
        <w:rPr>
          <w:rtl w:val="0"/>
        </w:rPr>
      </w:r>
    </w:p>
    <w:p w:rsidR="00000000" w:rsidDel="00000000" w:rsidP="00000000" w:rsidRDefault="00000000" w:rsidRPr="00000000" w14:paraId="0000029D">
      <w:pPr>
        <w:pStyle w:val="Heading3"/>
        <w:rPr/>
      </w:pPr>
      <w:bookmarkStart w:colFirst="0" w:colLast="0" w:name="_542bmmj0kaai" w:id="22"/>
      <w:bookmarkEnd w:id="22"/>
      <w:r w:rsidDel="00000000" w:rsidR="00000000" w:rsidRPr="00000000">
        <w:rPr>
          <w:rtl w:val="0"/>
        </w:rPr>
        <w:t xml:space="preserve">Automation</w:t>
      </w:r>
    </w:p>
    <w:p w:rsidR="00000000" w:rsidDel="00000000" w:rsidP="00000000" w:rsidRDefault="00000000" w:rsidRPr="00000000" w14:paraId="0000029E">
      <w:pPr>
        <w:ind w:left="720" w:firstLine="0"/>
        <w:rPr>
          <w:sz w:val="22"/>
          <w:szCs w:val="22"/>
        </w:rPr>
      </w:pPr>
      <w:r w:rsidDel="00000000" w:rsidR="00000000" w:rsidRPr="00000000">
        <w:rPr>
          <w:sz w:val="22"/>
          <w:szCs w:val="22"/>
          <w:rtl w:val="0"/>
        </w:rPr>
        <w:t xml:space="preserve">Provide a written explanation using the image provided.</w:t>
      </w:r>
    </w:p>
    <w:p w:rsidR="00000000" w:rsidDel="00000000" w:rsidP="00000000" w:rsidRDefault="00000000" w:rsidRPr="00000000" w14:paraId="0000029F">
      <w:pPr>
        <w:ind w:left="720" w:firstLine="0"/>
        <w:jc w:val="center"/>
        <w:rPr/>
      </w:pPr>
      <w:r w:rsidDel="00000000" w:rsidR="00000000" w:rsidRPr="00000000">
        <w:rPr/>
        <w:drawing>
          <wp:inline distB="0" distT="0" distL="0" distR="0">
            <wp:extent cx="4232287" cy="2138740"/>
            <wp:effectExtent b="0" l="0" r="0" t="0"/>
            <wp:docPr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id="2" name="image3.png"/>
            <a:graphic>
              <a:graphicData uri="http://schemas.openxmlformats.org/drawingml/2006/picture">
                <pic:pic>
                  <pic:nvPicPr>
                    <pic:cNvPr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id="0" name="image3.png"/>
                    <pic:cNvPicPr preferRelativeResize="0"/>
                  </pic:nvPicPr>
                  <pic:blipFill>
                    <a:blip r:embed="rId9"/>
                    <a:srcRect b="0" l="0" r="0" t="0"/>
                    <a:stretch>
                      <a:fillRect/>
                    </a:stretch>
                  </pic:blipFill>
                  <pic:spPr>
                    <a:xfrm>
                      <a:off x="0" y="0"/>
                      <a:ext cx="4232287" cy="2138740"/>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ind w:left="720" w:firstLine="0"/>
        <w:rPr/>
      </w:pPr>
      <w:r w:rsidDel="00000000" w:rsidR="00000000" w:rsidRPr="00000000">
        <w:rPr>
          <w:rtl w:val="0"/>
        </w:rPr>
      </w:r>
    </w:p>
    <w:p w:rsidR="00000000" w:rsidDel="00000000" w:rsidP="00000000" w:rsidRDefault="00000000" w:rsidRPr="00000000" w14:paraId="000002A1">
      <w:pPr>
        <w:ind w:left="720" w:firstLine="0"/>
        <w:rPr/>
      </w:pPr>
      <w:r w:rsidDel="00000000" w:rsidR="00000000" w:rsidRPr="00000000">
        <w:rPr>
          <w:rtl w:val="0"/>
        </w:rPr>
        <w:t xml:space="preserve">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rsidR="00000000" w:rsidDel="00000000" w:rsidP="00000000" w:rsidRDefault="00000000" w:rsidRPr="00000000" w14:paraId="000002A2">
      <w:pPr>
        <w:ind w:left="720" w:firstLine="0"/>
        <w:rPr/>
      </w:pPr>
      <w:r w:rsidDel="00000000" w:rsidR="00000000" w:rsidRPr="00000000">
        <w:rPr>
          <w:rtl w:val="0"/>
        </w:rPr>
      </w:r>
    </w:p>
    <w:p w:rsidR="00000000" w:rsidDel="00000000" w:rsidP="00000000" w:rsidRDefault="00000000" w:rsidRPr="00000000" w14:paraId="000002A3">
      <w:pPr>
        <w:ind w:left="720" w:firstLine="0"/>
        <w:rPr/>
      </w:pPr>
      <w:r w:rsidDel="00000000" w:rsidR="00000000" w:rsidRPr="00000000">
        <w:rPr>
          <w:rtl w:val="0"/>
        </w:rPr>
        <w:t xml:space="preserve">[Insert your written explanations here.]</w:t>
      </w:r>
    </w:p>
    <w:p w:rsidR="00000000" w:rsidDel="00000000" w:rsidP="00000000" w:rsidRDefault="00000000" w:rsidRPr="00000000" w14:paraId="000002A4">
      <w:pPr>
        <w:ind w:left="720" w:firstLine="0"/>
        <w:rPr/>
      </w:pPr>
      <w:r w:rsidDel="00000000" w:rsidR="00000000" w:rsidRPr="00000000">
        <w:rPr>
          <w:rtl w:val="0"/>
        </w:rPr>
      </w:r>
    </w:p>
    <w:p w:rsidR="00000000" w:rsidDel="00000000" w:rsidP="00000000" w:rsidRDefault="00000000" w:rsidRPr="00000000" w14:paraId="000002A5">
      <w:pPr>
        <w:pStyle w:val="Heading3"/>
        <w:rPr/>
      </w:pPr>
      <w:bookmarkStart w:colFirst="0" w:colLast="0" w:name="_othjra4khuww" w:id="23"/>
      <w:bookmarkEnd w:id="23"/>
      <w:r w:rsidDel="00000000" w:rsidR="00000000" w:rsidRPr="00000000">
        <w:rPr>
          <w:rtl w:val="0"/>
        </w:rPr>
        <w:t xml:space="preserve">Summary of Risk Assessments </w:t>
      </w:r>
    </w:p>
    <w:p w:rsidR="00000000" w:rsidDel="00000000" w:rsidP="00000000" w:rsidRDefault="00000000" w:rsidRPr="00000000" w14:paraId="000002A6">
      <w:pPr>
        <w:ind w:left="720" w:firstLine="0"/>
        <w:rPr/>
      </w:pPr>
      <w:r w:rsidDel="00000000" w:rsidR="00000000" w:rsidRPr="00000000">
        <w:rPr>
          <w:rtl w:val="0"/>
        </w:rPr>
        <w:t xml:space="preserve">Consolidate all risk assessments into one table including both coding and systems standards, ordered by standard number.</w:t>
      </w:r>
    </w:p>
    <w:p w:rsidR="00000000" w:rsidDel="00000000" w:rsidP="00000000" w:rsidRDefault="00000000" w:rsidRPr="00000000" w14:paraId="000002A7">
      <w:pPr>
        <w:ind w:left="720" w:firstLine="0"/>
        <w:rPr>
          <w:b w:val="1"/>
          <w:bCs w:val="1"/>
          <w:sz w:val="26"/>
          <w:szCs w:val="26"/>
        </w:rPr>
      </w:pPr>
      <w:r w:rsidDel="00000000" w:rsidR="00000000" w:rsidRPr="00000000">
        <w:rPr>
          <w:rtl w:val="0"/>
        </w:rPr>
      </w:r>
    </w:p>
    <w:tbl>
      <w:tblPr>
        <w:tblStyle w:val="Table62"/>
        <w:tblW w:w="10790.0" w:type="dxa"/>
        <w:jc w:val="center"/>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430"/>
        <w:gridCol w:w="1434"/>
        <w:gridCol w:w="1349"/>
        <w:gridCol w:w="1856"/>
        <w:gridCol w:w="2041"/>
        <w:gridCol w:w="2680"/>
        <w:tblGridChange w:id="0">
          <w:tblGrid>
            <w:gridCol w:w="1430"/>
            <w:gridCol w:w="1434"/>
            <w:gridCol w:w="1349"/>
            <w:gridCol w:w="1856"/>
            <w:gridCol w:w="2041"/>
            <w:gridCol w:w="2680"/>
          </w:tblGrid>
        </w:tblGridChange>
      </w:tblGrid>
      <w:tr>
        <w:trPr>
          <w:cantSplit w:val="0"/>
          <w:tblHeader w:val="1"/>
        </w:trPr>
        <w:tc>
          <w:tcPr>
            <w:tcBorders>
              <w:bottom w:color="a5a5a5" w:space="0" w:sz="4" w:val="single"/>
            </w:tcBorders>
            <w:shd w:fill="d9d9d9" w:val="clear"/>
          </w:tcPr>
          <w:p w:rsidR="00000000" w:rsidDel="00000000" w:rsidP="00000000" w:rsidRDefault="00000000" w:rsidRPr="00000000" w14:paraId="000002A8">
            <w:pPr>
              <w:jc w:val="center"/>
              <w:rPr>
                <w:color w:val="000000"/>
              </w:rPr>
            </w:pPr>
            <w:r w:rsidDel="00000000" w:rsidR="00000000" w:rsidRPr="00000000">
              <w:rPr>
                <w:color w:val="000000"/>
                <w:rtl w:val="0"/>
              </w:rPr>
              <w:t xml:space="preserve">Rule</w:t>
            </w:r>
          </w:p>
        </w:tc>
        <w:tc>
          <w:tcPr>
            <w:shd w:fill="d9d9d9" w:val="clear"/>
          </w:tcPr>
          <w:p w:rsidR="00000000" w:rsidDel="00000000" w:rsidP="00000000" w:rsidRDefault="00000000" w:rsidRPr="00000000" w14:paraId="000002A9">
            <w:pPr>
              <w:jc w:val="center"/>
              <w:rPr>
                <w:color w:val="000000"/>
              </w:rPr>
            </w:pPr>
            <w:r w:rsidDel="00000000" w:rsidR="00000000" w:rsidRPr="00000000">
              <w:rPr>
                <w:color w:val="000000"/>
                <w:rtl w:val="0"/>
              </w:rPr>
              <w:t xml:space="preserve">Severity</w:t>
            </w:r>
          </w:p>
        </w:tc>
        <w:tc>
          <w:tcPr>
            <w:shd w:fill="d9d9d9" w:val="clear"/>
          </w:tcPr>
          <w:p w:rsidR="00000000" w:rsidDel="00000000" w:rsidP="00000000" w:rsidRDefault="00000000" w:rsidRPr="00000000" w14:paraId="000002AA">
            <w:pPr>
              <w:jc w:val="center"/>
              <w:rPr>
                <w:color w:val="000000"/>
              </w:rPr>
            </w:pPr>
            <w:r w:rsidDel="00000000" w:rsidR="00000000" w:rsidRPr="00000000">
              <w:rPr>
                <w:color w:val="000000"/>
                <w:rtl w:val="0"/>
              </w:rPr>
              <w:t xml:space="preserve">Likelihood</w:t>
            </w:r>
          </w:p>
        </w:tc>
        <w:tc>
          <w:tcPr>
            <w:shd w:fill="d9d9d9" w:val="clear"/>
          </w:tcPr>
          <w:p w:rsidR="00000000" w:rsidDel="00000000" w:rsidP="00000000" w:rsidRDefault="00000000" w:rsidRPr="00000000" w14:paraId="000002AB">
            <w:pPr>
              <w:jc w:val="center"/>
              <w:rPr>
                <w:color w:val="000000"/>
              </w:rPr>
            </w:pPr>
            <w:r w:rsidDel="00000000" w:rsidR="00000000" w:rsidRPr="00000000">
              <w:rPr>
                <w:color w:val="000000"/>
                <w:rtl w:val="0"/>
              </w:rPr>
              <w:t xml:space="preserve">Remediation Cost</w:t>
            </w:r>
          </w:p>
        </w:tc>
        <w:tc>
          <w:tcPr>
            <w:shd w:fill="d9d9d9" w:val="clear"/>
          </w:tcPr>
          <w:p w:rsidR="00000000" w:rsidDel="00000000" w:rsidP="00000000" w:rsidRDefault="00000000" w:rsidRPr="00000000" w14:paraId="000002AC">
            <w:pPr>
              <w:jc w:val="center"/>
              <w:rPr>
                <w:color w:val="000000"/>
              </w:rPr>
            </w:pPr>
            <w:r w:rsidDel="00000000" w:rsidR="00000000" w:rsidRPr="00000000">
              <w:rPr>
                <w:color w:val="000000"/>
                <w:rtl w:val="0"/>
              </w:rPr>
              <w:t xml:space="preserve">Priority</w:t>
            </w:r>
          </w:p>
        </w:tc>
        <w:tc>
          <w:tcPr>
            <w:shd w:fill="d9d9d9" w:val="clear"/>
          </w:tcPr>
          <w:p w:rsidR="00000000" w:rsidDel="00000000" w:rsidP="00000000" w:rsidRDefault="00000000" w:rsidRPr="00000000" w14:paraId="000002AD">
            <w:pPr>
              <w:jc w:val="center"/>
              <w:rPr>
                <w:color w:val="000000"/>
              </w:rPr>
            </w:pPr>
            <w:r w:rsidDel="00000000" w:rsidR="00000000" w:rsidRPr="00000000">
              <w:rPr>
                <w:color w:val="000000"/>
                <w:rtl w:val="0"/>
              </w:rPr>
              <w:t xml:space="preserve">Level</w:t>
            </w:r>
          </w:p>
        </w:tc>
      </w:tr>
      <w:tr>
        <w:trPr>
          <w:cantSplit w:val="0"/>
          <w:tblHeader w:val="0"/>
        </w:trPr>
        <w:tc>
          <w:tcPr>
            <w:shd w:fill="ededed" w:val="clear"/>
          </w:tcPr>
          <w:p w:rsidR="00000000" w:rsidDel="00000000" w:rsidP="00000000" w:rsidRDefault="00000000" w:rsidRPr="00000000" w14:paraId="000002AE">
            <w:pPr>
              <w:rPr/>
            </w:pPr>
            <w:r w:rsidDel="00000000" w:rsidR="00000000" w:rsidRPr="00000000">
              <w:rPr>
                <w:sz w:val="16"/>
                <w:szCs w:val="16"/>
                <w:rtl w:val="0"/>
              </w:rPr>
              <w:t xml:space="preserve">STD-001-CPP</w:t>
            </w:r>
            <w:r w:rsidDel="00000000" w:rsidR="00000000" w:rsidRPr="00000000">
              <w:rPr>
                <w:rtl w:val="0"/>
              </w:rPr>
            </w:r>
          </w:p>
        </w:tc>
        <w:tc>
          <w:tcPr/>
          <w:p w:rsidR="00000000" w:rsidDel="00000000" w:rsidP="00000000" w:rsidRDefault="00000000" w:rsidRPr="00000000" w14:paraId="000002AF">
            <w:pPr>
              <w:rPr/>
            </w:pPr>
            <w:r w:rsidDel="00000000" w:rsidR="00000000" w:rsidRPr="00000000">
              <w:rPr>
                <w:sz w:val="16"/>
                <w:szCs w:val="16"/>
                <w:rtl w:val="0"/>
              </w:rPr>
              <w:t xml:space="preserve">High</w:t>
            </w:r>
            <w:r w:rsidDel="00000000" w:rsidR="00000000" w:rsidRPr="00000000">
              <w:rPr>
                <w:rtl w:val="0"/>
              </w:rPr>
            </w:r>
          </w:p>
        </w:tc>
        <w:tc>
          <w:tcPr/>
          <w:p w:rsidR="00000000" w:rsidDel="00000000" w:rsidP="00000000" w:rsidRDefault="00000000" w:rsidRPr="00000000" w14:paraId="000002B0">
            <w:pPr>
              <w:rPr/>
            </w:pPr>
            <w:r w:rsidDel="00000000" w:rsidR="00000000" w:rsidRPr="00000000">
              <w:rPr>
                <w:sz w:val="16"/>
                <w:szCs w:val="16"/>
                <w:rtl w:val="0"/>
              </w:rPr>
              <w:t xml:space="preserve">Probable</w:t>
            </w:r>
            <w:r w:rsidDel="00000000" w:rsidR="00000000" w:rsidRPr="00000000">
              <w:rPr>
                <w:rtl w:val="0"/>
              </w:rPr>
            </w:r>
          </w:p>
        </w:tc>
        <w:tc>
          <w:tcPr/>
          <w:p w:rsidR="00000000" w:rsidDel="00000000" w:rsidP="00000000" w:rsidRDefault="00000000" w:rsidRPr="00000000" w14:paraId="000002B1">
            <w:pPr>
              <w:rPr/>
            </w:pPr>
            <w:r w:rsidDel="00000000" w:rsidR="00000000" w:rsidRPr="00000000">
              <w:rPr>
                <w:sz w:val="16"/>
                <w:szCs w:val="16"/>
                <w:rtl w:val="0"/>
              </w:rPr>
              <w:t xml:space="preserve">Medium</w:t>
            </w:r>
            <w:r w:rsidDel="00000000" w:rsidR="00000000" w:rsidRPr="00000000">
              <w:rPr>
                <w:rtl w:val="0"/>
              </w:rPr>
            </w:r>
          </w:p>
        </w:tc>
        <w:tc>
          <w:tcPr/>
          <w:p w:rsidR="00000000" w:rsidDel="00000000" w:rsidP="00000000" w:rsidRDefault="00000000" w:rsidRPr="00000000" w14:paraId="000002B2">
            <w:pPr>
              <w:rPr/>
            </w:pPr>
            <w:r w:rsidDel="00000000" w:rsidR="00000000" w:rsidRPr="00000000">
              <w:rPr>
                <w:sz w:val="16"/>
                <w:szCs w:val="16"/>
                <w:rtl w:val="0"/>
              </w:rPr>
              <w:t xml:space="preserve">High</w:t>
            </w:r>
            <w:r w:rsidDel="00000000" w:rsidR="00000000" w:rsidRPr="00000000">
              <w:rPr>
                <w:rtl w:val="0"/>
              </w:rPr>
            </w:r>
          </w:p>
        </w:tc>
        <w:tc>
          <w:tcPr/>
          <w:p w:rsidR="00000000" w:rsidDel="00000000" w:rsidP="00000000" w:rsidRDefault="00000000" w:rsidRPr="00000000" w14:paraId="000002B3">
            <w:pPr>
              <w:rPr/>
            </w:pPr>
            <w:r w:rsidDel="00000000" w:rsidR="00000000" w:rsidRPr="00000000">
              <w:rPr>
                <w:sz w:val="16"/>
                <w:szCs w:val="16"/>
                <w:rtl w:val="0"/>
              </w:rPr>
              <w:t xml:space="preserve">4</w:t>
            </w:r>
            <w:r w:rsidDel="00000000" w:rsidR="00000000" w:rsidRPr="00000000">
              <w:rPr>
                <w:rtl w:val="0"/>
              </w:rPr>
            </w:r>
          </w:p>
        </w:tc>
      </w:tr>
      <w:tr>
        <w:trPr>
          <w:cantSplit w:val="0"/>
          <w:tblHeader w:val="0"/>
        </w:trPr>
        <w:tc>
          <w:tcPr>
            <w:tcBorders>
              <w:top w:color="a5a5a5" w:space="0" w:sz="4" w:val="single"/>
              <w:bottom w:color="a5a5a5" w:space="0" w:sz="4" w:val="single"/>
            </w:tcBorders>
            <w:shd w:fill="ededed" w:val="clear"/>
          </w:tcPr>
          <w:p w:rsidR="00000000" w:rsidDel="00000000" w:rsidP="00000000" w:rsidRDefault="00000000" w:rsidRPr="00000000" w14:paraId="000002B4">
            <w:pPr>
              <w:rPr/>
            </w:pPr>
            <w:r w:rsidDel="00000000" w:rsidR="00000000" w:rsidRPr="00000000">
              <w:rPr>
                <w:sz w:val="16"/>
                <w:szCs w:val="16"/>
                <w:rtl w:val="0"/>
              </w:rPr>
              <w:t xml:space="preserve">STD-002-CPP</w:t>
            </w:r>
            <w:r w:rsidDel="00000000" w:rsidR="00000000" w:rsidRPr="00000000">
              <w:rPr>
                <w:rtl w:val="0"/>
              </w:rPr>
            </w:r>
          </w:p>
        </w:tc>
        <w:tc>
          <w:tcPr/>
          <w:p w:rsidR="00000000" w:rsidDel="00000000" w:rsidP="00000000" w:rsidRDefault="00000000" w:rsidRPr="00000000" w14:paraId="000002B5">
            <w:pPr>
              <w:rPr/>
            </w:pPr>
            <w:r w:rsidDel="00000000" w:rsidR="00000000" w:rsidRPr="00000000">
              <w:rPr>
                <w:sz w:val="16"/>
                <w:szCs w:val="16"/>
                <w:rtl w:val="0"/>
              </w:rPr>
              <w:t xml:space="preserve">Medium</w:t>
            </w:r>
            <w:r w:rsidDel="00000000" w:rsidR="00000000" w:rsidRPr="00000000">
              <w:rPr>
                <w:rtl w:val="0"/>
              </w:rPr>
            </w:r>
          </w:p>
        </w:tc>
        <w:tc>
          <w:tcPr/>
          <w:p w:rsidR="00000000" w:rsidDel="00000000" w:rsidP="00000000" w:rsidRDefault="00000000" w:rsidRPr="00000000" w14:paraId="000002B6">
            <w:pPr>
              <w:rPr/>
            </w:pPr>
            <w:r w:rsidDel="00000000" w:rsidR="00000000" w:rsidRPr="00000000">
              <w:rPr>
                <w:sz w:val="16"/>
                <w:szCs w:val="16"/>
                <w:rtl w:val="0"/>
              </w:rPr>
              <w:t xml:space="preserve">Likely</w:t>
            </w:r>
            <w:r w:rsidDel="00000000" w:rsidR="00000000" w:rsidRPr="00000000">
              <w:rPr>
                <w:rtl w:val="0"/>
              </w:rPr>
            </w:r>
          </w:p>
        </w:tc>
        <w:tc>
          <w:tcPr/>
          <w:p w:rsidR="00000000" w:rsidDel="00000000" w:rsidP="00000000" w:rsidRDefault="00000000" w:rsidRPr="00000000" w14:paraId="000002B7">
            <w:pPr>
              <w:rPr/>
            </w:pPr>
            <w:r w:rsidDel="00000000" w:rsidR="00000000" w:rsidRPr="00000000">
              <w:rPr>
                <w:sz w:val="16"/>
                <w:szCs w:val="16"/>
                <w:rtl w:val="0"/>
              </w:rPr>
              <w:t xml:space="preserve">Low</w:t>
            </w:r>
            <w:r w:rsidDel="00000000" w:rsidR="00000000" w:rsidRPr="00000000">
              <w:rPr>
                <w:rtl w:val="0"/>
              </w:rPr>
            </w:r>
          </w:p>
        </w:tc>
        <w:tc>
          <w:tcPr/>
          <w:p w:rsidR="00000000" w:rsidDel="00000000" w:rsidP="00000000" w:rsidRDefault="00000000" w:rsidRPr="00000000" w14:paraId="000002B8">
            <w:pPr>
              <w:rPr/>
            </w:pPr>
            <w:r w:rsidDel="00000000" w:rsidR="00000000" w:rsidRPr="00000000">
              <w:rPr>
                <w:sz w:val="16"/>
                <w:szCs w:val="16"/>
                <w:rtl w:val="0"/>
              </w:rPr>
              <w:t xml:space="preserve">Medium</w:t>
            </w:r>
            <w:r w:rsidDel="00000000" w:rsidR="00000000" w:rsidRPr="00000000">
              <w:rPr>
                <w:rtl w:val="0"/>
              </w:rPr>
            </w:r>
          </w:p>
        </w:tc>
        <w:tc>
          <w:tcPr/>
          <w:p w:rsidR="00000000" w:rsidDel="00000000" w:rsidP="00000000" w:rsidRDefault="00000000" w:rsidRPr="00000000" w14:paraId="000002B9">
            <w:pPr>
              <w:rPr/>
            </w:pPr>
            <w:r w:rsidDel="00000000" w:rsidR="00000000" w:rsidRPr="00000000">
              <w:rPr>
                <w:sz w:val="16"/>
                <w:szCs w:val="16"/>
                <w:rtl w:val="0"/>
              </w:rPr>
              <w:t xml:space="preserve">3</w:t>
            </w:r>
            <w:r w:rsidDel="00000000" w:rsidR="00000000" w:rsidRPr="00000000">
              <w:rPr>
                <w:rtl w:val="0"/>
              </w:rPr>
            </w:r>
          </w:p>
        </w:tc>
      </w:tr>
      <w:tr>
        <w:trPr>
          <w:cantSplit w:val="0"/>
          <w:tblHeader w:val="0"/>
        </w:trPr>
        <w:tc>
          <w:tcPr>
            <w:shd w:fill="ededed" w:val="clear"/>
          </w:tcPr>
          <w:p w:rsidR="00000000" w:rsidDel="00000000" w:rsidP="00000000" w:rsidRDefault="00000000" w:rsidRPr="00000000" w14:paraId="000002BA">
            <w:pPr>
              <w:rPr/>
            </w:pPr>
            <w:r w:rsidDel="00000000" w:rsidR="00000000" w:rsidRPr="00000000">
              <w:rPr>
                <w:sz w:val="16"/>
                <w:szCs w:val="16"/>
                <w:rtl w:val="0"/>
              </w:rPr>
              <w:t xml:space="preserve">STD-003-CPP</w:t>
            </w:r>
            <w:r w:rsidDel="00000000" w:rsidR="00000000" w:rsidRPr="00000000">
              <w:rPr>
                <w:rtl w:val="0"/>
              </w:rPr>
            </w:r>
          </w:p>
        </w:tc>
        <w:tc>
          <w:tcPr/>
          <w:p w:rsidR="00000000" w:rsidDel="00000000" w:rsidP="00000000" w:rsidRDefault="00000000" w:rsidRPr="00000000" w14:paraId="000002BB">
            <w:pPr>
              <w:rPr/>
            </w:pPr>
            <w:r w:rsidDel="00000000" w:rsidR="00000000" w:rsidRPr="00000000">
              <w:rPr>
                <w:sz w:val="16"/>
                <w:szCs w:val="16"/>
                <w:rtl w:val="0"/>
              </w:rPr>
              <w:t xml:space="preserve">High</w:t>
            </w:r>
            <w:r w:rsidDel="00000000" w:rsidR="00000000" w:rsidRPr="00000000">
              <w:rPr>
                <w:rtl w:val="0"/>
              </w:rPr>
            </w:r>
          </w:p>
        </w:tc>
        <w:tc>
          <w:tcPr/>
          <w:p w:rsidR="00000000" w:rsidDel="00000000" w:rsidP="00000000" w:rsidRDefault="00000000" w:rsidRPr="00000000" w14:paraId="000002BC">
            <w:pPr>
              <w:rPr/>
            </w:pPr>
            <w:r w:rsidDel="00000000" w:rsidR="00000000" w:rsidRPr="00000000">
              <w:rPr>
                <w:sz w:val="16"/>
                <w:szCs w:val="16"/>
                <w:rtl w:val="0"/>
              </w:rPr>
              <w:t xml:space="preserve">Likely</w:t>
            </w:r>
            <w:r w:rsidDel="00000000" w:rsidR="00000000" w:rsidRPr="00000000">
              <w:rPr>
                <w:rtl w:val="0"/>
              </w:rPr>
            </w:r>
          </w:p>
        </w:tc>
        <w:tc>
          <w:tcPr/>
          <w:p w:rsidR="00000000" w:rsidDel="00000000" w:rsidP="00000000" w:rsidRDefault="00000000" w:rsidRPr="00000000" w14:paraId="000002BD">
            <w:pPr>
              <w:rPr/>
            </w:pPr>
            <w:r w:rsidDel="00000000" w:rsidR="00000000" w:rsidRPr="00000000">
              <w:rPr>
                <w:sz w:val="16"/>
                <w:szCs w:val="16"/>
                <w:rtl w:val="0"/>
              </w:rPr>
              <w:t xml:space="preserve">Medium</w:t>
            </w:r>
            <w:r w:rsidDel="00000000" w:rsidR="00000000" w:rsidRPr="00000000">
              <w:rPr>
                <w:rtl w:val="0"/>
              </w:rPr>
            </w:r>
          </w:p>
        </w:tc>
        <w:tc>
          <w:tcPr/>
          <w:p w:rsidR="00000000" w:rsidDel="00000000" w:rsidP="00000000" w:rsidRDefault="00000000" w:rsidRPr="00000000" w14:paraId="000002BE">
            <w:pPr>
              <w:rPr/>
            </w:pPr>
            <w:r w:rsidDel="00000000" w:rsidR="00000000" w:rsidRPr="00000000">
              <w:rPr>
                <w:sz w:val="16"/>
                <w:szCs w:val="16"/>
                <w:rtl w:val="0"/>
              </w:rPr>
              <w:t xml:space="preserve">High</w:t>
            </w:r>
            <w:r w:rsidDel="00000000" w:rsidR="00000000" w:rsidRPr="00000000">
              <w:rPr>
                <w:rtl w:val="0"/>
              </w:rPr>
            </w:r>
          </w:p>
        </w:tc>
        <w:tc>
          <w:tcPr/>
          <w:p w:rsidR="00000000" w:rsidDel="00000000" w:rsidP="00000000" w:rsidRDefault="00000000" w:rsidRPr="00000000" w14:paraId="000002BF">
            <w:pPr>
              <w:rPr/>
            </w:pPr>
            <w:r w:rsidDel="00000000" w:rsidR="00000000" w:rsidRPr="00000000">
              <w:rPr>
                <w:sz w:val="16"/>
                <w:szCs w:val="16"/>
                <w:rtl w:val="0"/>
              </w:rPr>
              <w:t xml:space="preserve">4</w:t>
            </w:r>
            <w:r w:rsidDel="00000000" w:rsidR="00000000" w:rsidRPr="00000000">
              <w:rPr>
                <w:rtl w:val="0"/>
              </w:rPr>
            </w:r>
          </w:p>
        </w:tc>
      </w:tr>
      <w:tr>
        <w:trPr>
          <w:cantSplit w:val="0"/>
          <w:tblHeader w:val="0"/>
        </w:trPr>
        <w:tc>
          <w:tcPr>
            <w:tcBorders>
              <w:top w:color="a5a5a5" w:space="0" w:sz="4" w:val="single"/>
              <w:bottom w:color="a5a5a5" w:space="0" w:sz="4" w:val="single"/>
            </w:tcBorders>
            <w:shd w:fill="ededed" w:val="clear"/>
          </w:tcPr>
          <w:p w:rsidR="00000000" w:rsidDel="00000000" w:rsidP="00000000" w:rsidRDefault="00000000" w:rsidRPr="00000000" w14:paraId="000002C0">
            <w:pPr>
              <w:rPr/>
            </w:pPr>
            <w:r w:rsidDel="00000000" w:rsidR="00000000" w:rsidRPr="00000000">
              <w:rPr>
                <w:sz w:val="16"/>
                <w:szCs w:val="16"/>
                <w:rtl w:val="0"/>
              </w:rPr>
              <w:t xml:space="preserve">STD-004-CPP</w:t>
            </w:r>
            <w:r w:rsidDel="00000000" w:rsidR="00000000" w:rsidRPr="00000000">
              <w:rPr>
                <w:rtl w:val="0"/>
              </w:rPr>
            </w:r>
          </w:p>
        </w:tc>
        <w:tc>
          <w:tcPr/>
          <w:p w:rsidR="00000000" w:rsidDel="00000000" w:rsidP="00000000" w:rsidRDefault="00000000" w:rsidRPr="00000000" w14:paraId="000002C1">
            <w:pPr>
              <w:rPr/>
            </w:pPr>
            <w:r w:rsidDel="00000000" w:rsidR="00000000" w:rsidRPr="00000000">
              <w:rPr>
                <w:sz w:val="16"/>
                <w:szCs w:val="16"/>
                <w:rtl w:val="0"/>
              </w:rPr>
              <w:t xml:space="preserve">High</w:t>
            </w:r>
            <w:r w:rsidDel="00000000" w:rsidR="00000000" w:rsidRPr="00000000">
              <w:rPr>
                <w:rtl w:val="0"/>
              </w:rPr>
            </w:r>
          </w:p>
        </w:tc>
        <w:tc>
          <w:tcPr/>
          <w:p w:rsidR="00000000" w:rsidDel="00000000" w:rsidP="00000000" w:rsidRDefault="00000000" w:rsidRPr="00000000" w14:paraId="000002C2">
            <w:pPr>
              <w:rPr/>
            </w:pPr>
            <w:r w:rsidDel="00000000" w:rsidR="00000000" w:rsidRPr="00000000">
              <w:rPr>
                <w:sz w:val="16"/>
                <w:szCs w:val="16"/>
                <w:rtl w:val="0"/>
              </w:rPr>
              <w:t xml:space="preserve">Likely</w:t>
            </w:r>
            <w:r w:rsidDel="00000000" w:rsidR="00000000" w:rsidRPr="00000000">
              <w:rPr>
                <w:rtl w:val="0"/>
              </w:rPr>
            </w:r>
          </w:p>
        </w:tc>
        <w:tc>
          <w:tcPr/>
          <w:p w:rsidR="00000000" w:rsidDel="00000000" w:rsidP="00000000" w:rsidRDefault="00000000" w:rsidRPr="00000000" w14:paraId="000002C3">
            <w:pPr>
              <w:rPr/>
            </w:pPr>
            <w:r w:rsidDel="00000000" w:rsidR="00000000" w:rsidRPr="00000000">
              <w:rPr>
                <w:sz w:val="16"/>
                <w:szCs w:val="16"/>
                <w:rtl w:val="0"/>
              </w:rPr>
              <w:t xml:space="preserve">Medium</w:t>
            </w:r>
            <w:r w:rsidDel="00000000" w:rsidR="00000000" w:rsidRPr="00000000">
              <w:rPr>
                <w:rtl w:val="0"/>
              </w:rPr>
            </w:r>
          </w:p>
        </w:tc>
        <w:tc>
          <w:tcPr/>
          <w:p w:rsidR="00000000" w:rsidDel="00000000" w:rsidP="00000000" w:rsidRDefault="00000000" w:rsidRPr="00000000" w14:paraId="000002C4">
            <w:pPr>
              <w:rPr/>
            </w:pPr>
            <w:r w:rsidDel="00000000" w:rsidR="00000000" w:rsidRPr="00000000">
              <w:rPr>
                <w:sz w:val="16"/>
                <w:szCs w:val="16"/>
                <w:rtl w:val="0"/>
              </w:rPr>
              <w:t xml:space="preserve">High</w:t>
            </w:r>
            <w:r w:rsidDel="00000000" w:rsidR="00000000" w:rsidRPr="00000000">
              <w:rPr>
                <w:rtl w:val="0"/>
              </w:rPr>
            </w:r>
          </w:p>
        </w:tc>
        <w:tc>
          <w:tcPr/>
          <w:p w:rsidR="00000000" w:rsidDel="00000000" w:rsidP="00000000" w:rsidRDefault="00000000" w:rsidRPr="00000000" w14:paraId="000002C5">
            <w:pPr>
              <w:rPr/>
            </w:pPr>
            <w:r w:rsidDel="00000000" w:rsidR="00000000" w:rsidRPr="00000000">
              <w:rPr>
                <w:sz w:val="16"/>
                <w:szCs w:val="16"/>
                <w:rtl w:val="0"/>
              </w:rPr>
              <w:t xml:space="preserve">5</w:t>
            </w:r>
            <w:r w:rsidDel="00000000" w:rsidR="00000000" w:rsidRPr="00000000">
              <w:rPr>
                <w:rtl w:val="0"/>
              </w:rPr>
            </w:r>
          </w:p>
        </w:tc>
      </w:tr>
      <w:tr>
        <w:trPr>
          <w:cantSplit w:val="0"/>
          <w:tblHeader w:val="0"/>
        </w:trPr>
        <w:tc>
          <w:tcPr>
            <w:shd w:fill="ededed" w:val="clear"/>
          </w:tcPr>
          <w:p w:rsidR="00000000" w:rsidDel="00000000" w:rsidP="00000000" w:rsidRDefault="00000000" w:rsidRPr="00000000" w14:paraId="000002C6">
            <w:pPr>
              <w:rPr/>
            </w:pPr>
            <w:r w:rsidDel="00000000" w:rsidR="00000000" w:rsidRPr="00000000">
              <w:rPr>
                <w:sz w:val="16"/>
                <w:szCs w:val="16"/>
                <w:rtl w:val="0"/>
              </w:rPr>
              <w:t xml:space="preserve">STD-005-CPP</w:t>
            </w:r>
            <w:r w:rsidDel="00000000" w:rsidR="00000000" w:rsidRPr="00000000">
              <w:rPr>
                <w:rtl w:val="0"/>
              </w:rPr>
            </w:r>
          </w:p>
        </w:tc>
        <w:tc>
          <w:tcPr/>
          <w:p w:rsidR="00000000" w:rsidDel="00000000" w:rsidP="00000000" w:rsidRDefault="00000000" w:rsidRPr="00000000" w14:paraId="000002C7">
            <w:pPr>
              <w:rPr/>
            </w:pPr>
            <w:r w:rsidDel="00000000" w:rsidR="00000000" w:rsidRPr="00000000">
              <w:rPr>
                <w:sz w:val="16"/>
                <w:szCs w:val="16"/>
                <w:rtl w:val="0"/>
              </w:rPr>
              <w:t xml:space="preserve">High</w:t>
            </w:r>
            <w:r w:rsidDel="00000000" w:rsidR="00000000" w:rsidRPr="00000000">
              <w:rPr>
                <w:rtl w:val="0"/>
              </w:rPr>
            </w:r>
          </w:p>
        </w:tc>
        <w:tc>
          <w:tcPr/>
          <w:p w:rsidR="00000000" w:rsidDel="00000000" w:rsidP="00000000" w:rsidRDefault="00000000" w:rsidRPr="00000000" w14:paraId="000002C8">
            <w:pPr>
              <w:rPr/>
            </w:pPr>
            <w:r w:rsidDel="00000000" w:rsidR="00000000" w:rsidRPr="00000000">
              <w:rPr>
                <w:sz w:val="16"/>
                <w:szCs w:val="16"/>
                <w:rtl w:val="0"/>
              </w:rPr>
              <w:t xml:space="preserve">Likely</w:t>
            </w:r>
            <w:r w:rsidDel="00000000" w:rsidR="00000000" w:rsidRPr="00000000">
              <w:rPr>
                <w:rtl w:val="0"/>
              </w:rPr>
            </w:r>
          </w:p>
        </w:tc>
        <w:tc>
          <w:tcPr/>
          <w:p w:rsidR="00000000" w:rsidDel="00000000" w:rsidP="00000000" w:rsidRDefault="00000000" w:rsidRPr="00000000" w14:paraId="000002C9">
            <w:pPr>
              <w:rPr/>
            </w:pPr>
            <w:r w:rsidDel="00000000" w:rsidR="00000000" w:rsidRPr="00000000">
              <w:rPr>
                <w:sz w:val="16"/>
                <w:szCs w:val="16"/>
                <w:rtl w:val="0"/>
              </w:rPr>
              <w:t xml:space="preserve">High</w:t>
            </w:r>
            <w:r w:rsidDel="00000000" w:rsidR="00000000" w:rsidRPr="00000000">
              <w:rPr>
                <w:rtl w:val="0"/>
              </w:rPr>
            </w:r>
          </w:p>
        </w:tc>
        <w:tc>
          <w:tcPr/>
          <w:p w:rsidR="00000000" w:rsidDel="00000000" w:rsidP="00000000" w:rsidRDefault="00000000" w:rsidRPr="00000000" w14:paraId="000002CA">
            <w:pPr>
              <w:rPr/>
            </w:pPr>
            <w:r w:rsidDel="00000000" w:rsidR="00000000" w:rsidRPr="00000000">
              <w:rPr>
                <w:sz w:val="16"/>
                <w:szCs w:val="16"/>
                <w:rtl w:val="0"/>
              </w:rPr>
              <w:t xml:space="preserve">High</w:t>
            </w:r>
            <w:r w:rsidDel="00000000" w:rsidR="00000000" w:rsidRPr="00000000">
              <w:rPr>
                <w:rtl w:val="0"/>
              </w:rPr>
            </w:r>
          </w:p>
        </w:tc>
        <w:tc>
          <w:tcPr/>
          <w:p w:rsidR="00000000" w:rsidDel="00000000" w:rsidP="00000000" w:rsidRDefault="00000000" w:rsidRPr="00000000" w14:paraId="000002CB">
            <w:pPr>
              <w:rPr/>
            </w:pPr>
            <w:r w:rsidDel="00000000" w:rsidR="00000000" w:rsidRPr="00000000">
              <w:rPr>
                <w:sz w:val="16"/>
                <w:szCs w:val="16"/>
                <w:rtl w:val="0"/>
              </w:rPr>
              <w:t xml:space="preserve">5</w:t>
            </w:r>
            <w:r w:rsidDel="00000000" w:rsidR="00000000" w:rsidRPr="00000000">
              <w:rPr>
                <w:rtl w:val="0"/>
              </w:rPr>
            </w:r>
          </w:p>
        </w:tc>
      </w:tr>
      <w:tr>
        <w:trPr>
          <w:cantSplit w:val="0"/>
          <w:tblHeader w:val="0"/>
        </w:trPr>
        <w:tc>
          <w:tcPr>
            <w:tcBorders>
              <w:top w:color="a5a5a5" w:space="0" w:sz="4" w:val="single"/>
              <w:bottom w:color="a5a5a5" w:space="0" w:sz="4" w:val="single"/>
            </w:tcBorders>
            <w:shd w:fill="ededed" w:val="clear"/>
          </w:tcPr>
          <w:p w:rsidR="00000000" w:rsidDel="00000000" w:rsidP="00000000" w:rsidRDefault="00000000" w:rsidRPr="00000000" w14:paraId="000002CC">
            <w:pPr>
              <w:rPr/>
            </w:pPr>
            <w:r w:rsidDel="00000000" w:rsidR="00000000" w:rsidRPr="00000000">
              <w:rPr>
                <w:sz w:val="16"/>
                <w:szCs w:val="16"/>
                <w:rtl w:val="0"/>
              </w:rPr>
              <w:t xml:space="preserve">STD-006-CPP</w:t>
            </w:r>
            <w:r w:rsidDel="00000000" w:rsidR="00000000" w:rsidRPr="00000000">
              <w:rPr>
                <w:rtl w:val="0"/>
              </w:rPr>
            </w:r>
          </w:p>
        </w:tc>
        <w:tc>
          <w:tcPr/>
          <w:p w:rsidR="00000000" w:rsidDel="00000000" w:rsidP="00000000" w:rsidRDefault="00000000" w:rsidRPr="00000000" w14:paraId="000002CD">
            <w:pPr>
              <w:rPr/>
            </w:pPr>
            <w:r w:rsidDel="00000000" w:rsidR="00000000" w:rsidRPr="00000000">
              <w:rPr>
                <w:sz w:val="16"/>
                <w:szCs w:val="16"/>
                <w:rtl w:val="0"/>
              </w:rPr>
              <w:t xml:space="preserve">Medium</w:t>
            </w:r>
            <w:r w:rsidDel="00000000" w:rsidR="00000000" w:rsidRPr="00000000">
              <w:rPr>
                <w:rtl w:val="0"/>
              </w:rPr>
            </w:r>
          </w:p>
        </w:tc>
        <w:tc>
          <w:tcPr/>
          <w:p w:rsidR="00000000" w:rsidDel="00000000" w:rsidP="00000000" w:rsidRDefault="00000000" w:rsidRPr="00000000" w14:paraId="000002CE">
            <w:pPr>
              <w:rPr/>
            </w:pPr>
            <w:r w:rsidDel="00000000" w:rsidR="00000000" w:rsidRPr="00000000">
              <w:rPr>
                <w:sz w:val="16"/>
                <w:szCs w:val="16"/>
                <w:rtl w:val="0"/>
              </w:rPr>
              <w:t xml:space="preserve">Unlikely</w:t>
            </w:r>
            <w:r w:rsidDel="00000000" w:rsidR="00000000" w:rsidRPr="00000000">
              <w:rPr>
                <w:rtl w:val="0"/>
              </w:rPr>
            </w:r>
          </w:p>
        </w:tc>
        <w:tc>
          <w:tcPr/>
          <w:p w:rsidR="00000000" w:rsidDel="00000000" w:rsidP="00000000" w:rsidRDefault="00000000" w:rsidRPr="00000000" w14:paraId="000002CF">
            <w:pPr>
              <w:rPr/>
            </w:pPr>
            <w:r w:rsidDel="00000000" w:rsidR="00000000" w:rsidRPr="00000000">
              <w:rPr>
                <w:sz w:val="16"/>
                <w:szCs w:val="16"/>
                <w:rtl w:val="0"/>
              </w:rPr>
              <w:t xml:space="preserve">Low</w:t>
            </w:r>
            <w:r w:rsidDel="00000000" w:rsidR="00000000" w:rsidRPr="00000000">
              <w:rPr>
                <w:rtl w:val="0"/>
              </w:rPr>
            </w:r>
          </w:p>
        </w:tc>
        <w:tc>
          <w:tcPr/>
          <w:p w:rsidR="00000000" w:rsidDel="00000000" w:rsidP="00000000" w:rsidRDefault="00000000" w:rsidRPr="00000000" w14:paraId="000002D0">
            <w:pPr>
              <w:rPr/>
            </w:pPr>
            <w:r w:rsidDel="00000000" w:rsidR="00000000" w:rsidRPr="00000000">
              <w:rPr>
                <w:sz w:val="16"/>
                <w:szCs w:val="16"/>
                <w:rtl w:val="0"/>
              </w:rPr>
              <w:t xml:space="preserve">Medium</w:t>
            </w:r>
            <w:r w:rsidDel="00000000" w:rsidR="00000000" w:rsidRPr="00000000">
              <w:rPr>
                <w:rtl w:val="0"/>
              </w:rPr>
            </w:r>
          </w:p>
        </w:tc>
        <w:tc>
          <w:tcPr/>
          <w:p w:rsidR="00000000" w:rsidDel="00000000" w:rsidP="00000000" w:rsidRDefault="00000000" w:rsidRPr="00000000" w14:paraId="000002D1">
            <w:pPr>
              <w:rPr/>
            </w:pPr>
            <w:r w:rsidDel="00000000" w:rsidR="00000000" w:rsidRPr="00000000">
              <w:rPr>
                <w:sz w:val="16"/>
                <w:szCs w:val="16"/>
                <w:rtl w:val="0"/>
              </w:rPr>
              <w:t xml:space="preserve">2</w:t>
            </w:r>
            <w:r w:rsidDel="00000000" w:rsidR="00000000" w:rsidRPr="00000000">
              <w:rPr>
                <w:rtl w:val="0"/>
              </w:rPr>
            </w:r>
          </w:p>
        </w:tc>
      </w:tr>
      <w:tr>
        <w:trPr>
          <w:cantSplit w:val="0"/>
          <w:tblHeader w:val="0"/>
        </w:trPr>
        <w:tc>
          <w:tcPr>
            <w:shd w:fill="ededed" w:val="clear"/>
          </w:tcPr>
          <w:p w:rsidR="00000000" w:rsidDel="00000000" w:rsidP="00000000" w:rsidRDefault="00000000" w:rsidRPr="00000000" w14:paraId="000002D2">
            <w:pPr>
              <w:rPr/>
            </w:pPr>
            <w:r w:rsidDel="00000000" w:rsidR="00000000" w:rsidRPr="00000000">
              <w:rPr>
                <w:sz w:val="16"/>
                <w:szCs w:val="16"/>
                <w:rtl w:val="0"/>
              </w:rPr>
              <w:t xml:space="preserve">STD-007-CPP</w:t>
            </w:r>
            <w:r w:rsidDel="00000000" w:rsidR="00000000" w:rsidRPr="00000000">
              <w:rPr>
                <w:rtl w:val="0"/>
              </w:rPr>
            </w:r>
          </w:p>
        </w:tc>
        <w:tc>
          <w:tcPr/>
          <w:p w:rsidR="00000000" w:rsidDel="00000000" w:rsidP="00000000" w:rsidRDefault="00000000" w:rsidRPr="00000000" w14:paraId="000002D3">
            <w:pPr>
              <w:rPr/>
            </w:pPr>
            <w:r w:rsidDel="00000000" w:rsidR="00000000" w:rsidRPr="00000000">
              <w:rPr>
                <w:sz w:val="16"/>
                <w:szCs w:val="16"/>
                <w:rtl w:val="0"/>
              </w:rPr>
              <w:t xml:space="preserve">Medium</w:t>
            </w:r>
            <w:r w:rsidDel="00000000" w:rsidR="00000000" w:rsidRPr="00000000">
              <w:rPr>
                <w:rtl w:val="0"/>
              </w:rPr>
            </w:r>
          </w:p>
        </w:tc>
        <w:tc>
          <w:tcPr/>
          <w:p w:rsidR="00000000" w:rsidDel="00000000" w:rsidP="00000000" w:rsidRDefault="00000000" w:rsidRPr="00000000" w14:paraId="000002D4">
            <w:pPr>
              <w:rPr/>
            </w:pPr>
            <w:r w:rsidDel="00000000" w:rsidR="00000000" w:rsidRPr="00000000">
              <w:rPr>
                <w:sz w:val="16"/>
                <w:szCs w:val="16"/>
                <w:rtl w:val="0"/>
              </w:rPr>
              <w:t xml:space="preserve">Probable</w:t>
            </w:r>
            <w:r w:rsidDel="00000000" w:rsidR="00000000" w:rsidRPr="00000000">
              <w:rPr>
                <w:rtl w:val="0"/>
              </w:rPr>
            </w:r>
          </w:p>
        </w:tc>
        <w:tc>
          <w:tcPr/>
          <w:p w:rsidR="00000000" w:rsidDel="00000000" w:rsidP="00000000" w:rsidRDefault="00000000" w:rsidRPr="00000000" w14:paraId="000002D5">
            <w:pPr>
              <w:rPr/>
            </w:pPr>
            <w:r w:rsidDel="00000000" w:rsidR="00000000" w:rsidRPr="00000000">
              <w:rPr>
                <w:sz w:val="16"/>
                <w:szCs w:val="16"/>
                <w:rtl w:val="0"/>
              </w:rPr>
              <w:t xml:space="preserve">Medium</w:t>
            </w:r>
            <w:r w:rsidDel="00000000" w:rsidR="00000000" w:rsidRPr="00000000">
              <w:rPr>
                <w:rtl w:val="0"/>
              </w:rPr>
            </w:r>
          </w:p>
        </w:tc>
        <w:tc>
          <w:tcPr/>
          <w:p w:rsidR="00000000" w:rsidDel="00000000" w:rsidP="00000000" w:rsidRDefault="00000000" w:rsidRPr="00000000" w14:paraId="000002D6">
            <w:pPr>
              <w:rPr/>
            </w:pPr>
            <w:r w:rsidDel="00000000" w:rsidR="00000000" w:rsidRPr="00000000">
              <w:rPr>
                <w:sz w:val="16"/>
                <w:szCs w:val="16"/>
                <w:rtl w:val="0"/>
              </w:rPr>
              <w:t xml:space="preserve">High</w:t>
            </w:r>
            <w:r w:rsidDel="00000000" w:rsidR="00000000" w:rsidRPr="00000000">
              <w:rPr>
                <w:rtl w:val="0"/>
              </w:rPr>
            </w:r>
          </w:p>
        </w:tc>
        <w:tc>
          <w:tcPr/>
          <w:p w:rsidR="00000000" w:rsidDel="00000000" w:rsidP="00000000" w:rsidRDefault="00000000" w:rsidRPr="00000000" w14:paraId="000002D7">
            <w:pPr>
              <w:rPr/>
            </w:pPr>
            <w:r w:rsidDel="00000000" w:rsidR="00000000" w:rsidRPr="00000000">
              <w:rPr>
                <w:sz w:val="16"/>
                <w:szCs w:val="16"/>
                <w:rtl w:val="0"/>
              </w:rPr>
              <w:t xml:space="preserve">3</w:t>
            </w:r>
            <w:r w:rsidDel="00000000" w:rsidR="00000000" w:rsidRPr="00000000">
              <w:rPr>
                <w:rtl w:val="0"/>
              </w:rPr>
            </w:r>
          </w:p>
        </w:tc>
      </w:tr>
      <w:tr>
        <w:trPr>
          <w:cantSplit w:val="0"/>
          <w:tblHeader w:val="0"/>
        </w:trPr>
        <w:tc>
          <w:tcPr>
            <w:tcBorders>
              <w:top w:color="a5a5a5" w:space="0" w:sz="4" w:val="single"/>
              <w:bottom w:color="a5a5a5" w:space="0" w:sz="4" w:val="single"/>
            </w:tcBorders>
            <w:shd w:fill="ededed" w:val="clear"/>
          </w:tcPr>
          <w:p w:rsidR="00000000" w:rsidDel="00000000" w:rsidP="00000000" w:rsidRDefault="00000000" w:rsidRPr="00000000" w14:paraId="000002D8">
            <w:pPr>
              <w:rPr/>
            </w:pPr>
            <w:r w:rsidDel="00000000" w:rsidR="00000000" w:rsidRPr="00000000">
              <w:rPr>
                <w:sz w:val="16"/>
                <w:szCs w:val="16"/>
                <w:rtl w:val="0"/>
              </w:rPr>
              <w:t xml:space="preserve">STD-008-CPP</w:t>
            </w:r>
            <w:r w:rsidDel="00000000" w:rsidR="00000000" w:rsidRPr="00000000">
              <w:rPr>
                <w:rtl w:val="0"/>
              </w:rPr>
            </w:r>
          </w:p>
        </w:tc>
        <w:tc>
          <w:tcPr/>
          <w:p w:rsidR="00000000" w:rsidDel="00000000" w:rsidP="00000000" w:rsidRDefault="00000000" w:rsidRPr="00000000" w14:paraId="000002D9">
            <w:pPr>
              <w:rPr/>
            </w:pPr>
            <w:r w:rsidDel="00000000" w:rsidR="00000000" w:rsidRPr="00000000">
              <w:rPr>
                <w:sz w:val="16"/>
                <w:szCs w:val="16"/>
                <w:rtl w:val="0"/>
              </w:rPr>
              <w:t xml:space="preserve">High</w:t>
            </w:r>
            <w:r w:rsidDel="00000000" w:rsidR="00000000" w:rsidRPr="00000000">
              <w:rPr>
                <w:rtl w:val="0"/>
              </w:rPr>
            </w:r>
          </w:p>
        </w:tc>
        <w:tc>
          <w:tcPr/>
          <w:p w:rsidR="00000000" w:rsidDel="00000000" w:rsidP="00000000" w:rsidRDefault="00000000" w:rsidRPr="00000000" w14:paraId="000002DA">
            <w:pPr>
              <w:rPr/>
            </w:pPr>
            <w:r w:rsidDel="00000000" w:rsidR="00000000" w:rsidRPr="00000000">
              <w:rPr>
                <w:sz w:val="16"/>
                <w:szCs w:val="16"/>
                <w:rtl w:val="0"/>
              </w:rPr>
              <w:t xml:space="preserve">Likely</w:t>
            </w:r>
            <w:r w:rsidDel="00000000" w:rsidR="00000000" w:rsidRPr="00000000">
              <w:rPr>
                <w:rtl w:val="0"/>
              </w:rPr>
            </w:r>
          </w:p>
        </w:tc>
        <w:tc>
          <w:tcPr/>
          <w:p w:rsidR="00000000" w:rsidDel="00000000" w:rsidP="00000000" w:rsidRDefault="00000000" w:rsidRPr="00000000" w14:paraId="000002DB">
            <w:pPr>
              <w:rPr/>
            </w:pPr>
            <w:r w:rsidDel="00000000" w:rsidR="00000000" w:rsidRPr="00000000">
              <w:rPr>
                <w:sz w:val="16"/>
                <w:szCs w:val="16"/>
                <w:rtl w:val="0"/>
              </w:rPr>
              <w:t xml:space="preserve">Medium</w:t>
            </w:r>
            <w:r w:rsidDel="00000000" w:rsidR="00000000" w:rsidRPr="00000000">
              <w:rPr>
                <w:rtl w:val="0"/>
              </w:rPr>
            </w:r>
          </w:p>
        </w:tc>
        <w:tc>
          <w:tcPr/>
          <w:p w:rsidR="00000000" w:rsidDel="00000000" w:rsidP="00000000" w:rsidRDefault="00000000" w:rsidRPr="00000000" w14:paraId="000002DC">
            <w:pPr>
              <w:rPr/>
            </w:pPr>
            <w:r w:rsidDel="00000000" w:rsidR="00000000" w:rsidRPr="00000000">
              <w:rPr>
                <w:sz w:val="16"/>
                <w:szCs w:val="16"/>
                <w:rtl w:val="0"/>
              </w:rPr>
              <w:t xml:space="preserve">High</w:t>
            </w:r>
            <w:r w:rsidDel="00000000" w:rsidR="00000000" w:rsidRPr="00000000">
              <w:rPr>
                <w:rtl w:val="0"/>
              </w:rPr>
            </w:r>
          </w:p>
        </w:tc>
        <w:tc>
          <w:tcPr/>
          <w:p w:rsidR="00000000" w:rsidDel="00000000" w:rsidP="00000000" w:rsidRDefault="00000000" w:rsidRPr="00000000" w14:paraId="000002DD">
            <w:pPr>
              <w:rPr/>
            </w:pPr>
            <w:r w:rsidDel="00000000" w:rsidR="00000000" w:rsidRPr="00000000">
              <w:rPr>
                <w:sz w:val="16"/>
                <w:szCs w:val="16"/>
                <w:rtl w:val="0"/>
              </w:rPr>
              <w:t xml:space="preserve">4</w:t>
            </w:r>
            <w:r w:rsidDel="00000000" w:rsidR="00000000" w:rsidRPr="00000000">
              <w:rPr>
                <w:rtl w:val="0"/>
              </w:rPr>
            </w:r>
          </w:p>
        </w:tc>
      </w:tr>
      <w:tr>
        <w:trPr>
          <w:cantSplit w:val="0"/>
          <w:tblHeader w:val="0"/>
        </w:trPr>
        <w:tc>
          <w:tcPr>
            <w:shd w:fill="ededed" w:val="clear"/>
          </w:tcPr>
          <w:p w:rsidR="00000000" w:rsidDel="00000000" w:rsidP="00000000" w:rsidRDefault="00000000" w:rsidRPr="00000000" w14:paraId="000002DE">
            <w:pPr>
              <w:rPr/>
            </w:pPr>
            <w:r w:rsidDel="00000000" w:rsidR="00000000" w:rsidRPr="00000000">
              <w:rPr>
                <w:sz w:val="16"/>
                <w:szCs w:val="16"/>
                <w:rtl w:val="0"/>
              </w:rPr>
              <w:t xml:space="preserve">STD-009-CPP</w:t>
            </w:r>
            <w:r w:rsidDel="00000000" w:rsidR="00000000" w:rsidRPr="00000000">
              <w:rPr>
                <w:rtl w:val="0"/>
              </w:rPr>
            </w:r>
          </w:p>
        </w:tc>
        <w:tc>
          <w:tcPr/>
          <w:p w:rsidR="00000000" w:rsidDel="00000000" w:rsidP="00000000" w:rsidRDefault="00000000" w:rsidRPr="00000000" w14:paraId="000002DF">
            <w:pPr>
              <w:rPr/>
            </w:pPr>
            <w:r w:rsidDel="00000000" w:rsidR="00000000" w:rsidRPr="00000000">
              <w:rPr>
                <w:sz w:val="16"/>
                <w:szCs w:val="16"/>
                <w:rtl w:val="0"/>
              </w:rPr>
              <w:t xml:space="preserve">High</w:t>
            </w:r>
            <w:r w:rsidDel="00000000" w:rsidR="00000000" w:rsidRPr="00000000">
              <w:rPr>
                <w:rtl w:val="0"/>
              </w:rPr>
            </w:r>
          </w:p>
        </w:tc>
        <w:tc>
          <w:tcPr/>
          <w:p w:rsidR="00000000" w:rsidDel="00000000" w:rsidP="00000000" w:rsidRDefault="00000000" w:rsidRPr="00000000" w14:paraId="000002E0">
            <w:pPr>
              <w:rPr/>
            </w:pPr>
            <w:r w:rsidDel="00000000" w:rsidR="00000000" w:rsidRPr="00000000">
              <w:rPr>
                <w:sz w:val="16"/>
                <w:szCs w:val="16"/>
                <w:rtl w:val="0"/>
              </w:rPr>
              <w:t xml:space="preserve">Probable</w:t>
            </w:r>
            <w:r w:rsidDel="00000000" w:rsidR="00000000" w:rsidRPr="00000000">
              <w:rPr>
                <w:rtl w:val="0"/>
              </w:rPr>
            </w:r>
          </w:p>
        </w:tc>
        <w:tc>
          <w:tcPr/>
          <w:p w:rsidR="00000000" w:rsidDel="00000000" w:rsidP="00000000" w:rsidRDefault="00000000" w:rsidRPr="00000000" w14:paraId="000002E1">
            <w:pPr>
              <w:rPr/>
            </w:pPr>
            <w:r w:rsidDel="00000000" w:rsidR="00000000" w:rsidRPr="00000000">
              <w:rPr>
                <w:sz w:val="16"/>
                <w:szCs w:val="16"/>
                <w:rtl w:val="0"/>
              </w:rPr>
              <w:t xml:space="preserve">Medium</w:t>
            </w:r>
            <w:r w:rsidDel="00000000" w:rsidR="00000000" w:rsidRPr="00000000">
              <w:rPr>
                <w:rtl w:val="0"/>
              </w:rPr>
            </w:r>
          </w:p>
        </w:tc>
        <w:tc>
          <w:tcPr/>
          <w:p w:rsidR="00000000" w:rsidDel="00000000" w:rsidP="00000000" w:rsidRDefault="00000000" w:rsidRPr="00000000" w14:paraId="000002E2">
            <w:pPr>
              <w:rPr/>
            </w:pPr>
            <w:r w:rsidDel="00000000" w:rsidR="00000000" w:rsidRPr="00000000">
              <w:rPr>
                <w:sz w:val="16"/>
                <w:szCs w:val="16"/>
                <w:rtl w:val="0"/>
              </w:rPr>
              <w:t xml:space="preserve">High</w:t>
            </w:r>
            <w:r w:rsidDel="00000000" w:rsidR="00000000" w:rsidRPr="00000000">
              <w:rPr>
                <w:rtl w:val="0"/>
              </w:rPr>
            </w:r>
          </w:p>
        </w:tc>
        <w:tc>
          <w:tcPr/>
          <w:p w:rsidR="00000000" w:rsidDel="00000000" w:rsidP="00000000" w:rsidRDefault="00000000" w:rsidRPr="00000000" w14:paraId="000002E3">
            <w:pPr>
              <w:rPr/>
            </w:pPr>
            <w:r w:rsidDel="00000000" w:rsidR="00000000" w:rsidRPr="00000000">
              <w:rPr>
                <w:sz w:val="16"/>
                <w:szCs w:val="16"/>
                <w:rtl w:val="0"/>
              </w:rPr>
              <w:t xml:space="preserve">4</w:t>
            </w:r>
            <w:r w:rsidDel="00000000" w:rsidR="00000000" w:rsidRPr="00000000">
              <w:rPr>
                <w:rtl w:val="0"/>
              </w:rPr>
            </w:r>
          </w:p>
        </w:tc>
      </w:tr>
      <w:tr>
        <w:trPr>
          <w:cantSplit w:val="0"/>
          <w:tblHeader w:val="0"/>
        </w:trPr>
        <w:tc>
          <w:tcPr>
            <w:tcBorders>
              <w:top w:color="a5a5a5" w:space="0" w:sz="4" w:val="single"/>
              <w:bottom w:color="a5a5a5" w:space="0" w:sz="4" w:val="single"/>
            </w:tcBorders>
            <w:shd w:fill="ededed" w:val="clear"/>
          </w:tcPr>
          <w:p w:rsidR="00000000" w:rsidDel="00000000" w:rsidP="00000000" w:rsidRDefault="00000000" w:rsidRPr="00000000" w14:paraId="000002E4">
            <w:pPr>
              <w:rPr/>
            </w:pPr>
            <w:r w:rsidDel="00000000" w:rsidR="00000000" w:rsidRPr="00000000">
              <w:rPr>
                <w:sz w:val="16"/>
                <w:szCs w:val="16"/>
                <w:rtl w:val="0"/>
              </w:rPr>
              <w:t xml:space="preserve">STD-010-CPP</w:t>
            </w:r>
            <w:r w:rsidDel="00000000" w:rsidR="00000000" w:rsidRPr="00000000">
              <w:rPr>
                <w:rtl w:val="0"/>
              </w:rPr>
            </w:r>
          </w:p>
        </w:tc>
        <w:tc>
          <w:tcPr/>
          <w:p w:rsidR="00000000" w:rsidDel="00000000" w:rsidP="00000000" w:rsidRDefault="00000000" w:rsidRPr="00000000" w14:paraId="000002E5">
            <w:pPr>
              <w:rPr/>
            </w:pPr>
            <w:r w:rsidDel="00000000" w:rsidR="00000000" w:rsidRPr="00000000">
              <w:rPr>
                <w:sz w:val="16"/>
                <w:szCs w:val="16"/>
                <w:rtl w:val="0"/>
              </w:rPr>
              <w:t xml:space="preserve">High</w:t>
            </w:r>
            <w:r w:rsidDel="00000000" w:rsidR="00000000" w:rsidRPr="00000000">
              <w:rPr>
                <w:rtl w:val="0"/>
              </w:rPr>
            </w:r>
          </w:p>
        </w:tc>
        <w:tc>
          <w:tcPr/>
          <w:p w:rsidR="00000000" w:rsidDel="00000000" w:rsidP="00000000" w:rsidRDefault="00000000" w:rsidRPr="00000000" w14:paraId="000002E6">
            <w:pPr>
              <w:rPr/>
            </w:pPr>
            <w:r w:rsidDel="00000000" w:rsidR="00000000" w:rsidRPr="00000000">
              <w:rPr>
                <w:sz w:val="16"/>
                <w:szCs w:val="16"/>
                <w:rtl w:val="0"/>
              </w:rPr>
              <w:t xml:space="preserve">Probable</w:t>
            </w:r>
            <w:r w:rsidDel="00000000" w:rsidR="00000000" w:rsidRPr="00000000">
              <w:rPr>
                <w:rtl w:val="0"/>
              </w:rPr>
            </w:r>
          </w:p>
        </w:tc>
        <w:tc>
          <w:tcPr/>
          <w:p w:rsidR="00000000" w:rsidDel="00000000" w:rsidP="00000000" w:rsidRDefault="00000000" w:rsidRPr="00000000" w14:paraId="000002E7">
            <w:pPr>
              <w:rPr/>
            </w:pPr>
            <w:r w:rsidDel="00000000" w:rsidR="00000000" w:rsidRPr="00000000">
              <w:rPr>
                <w:sz w:val="16"/>
                <w:szCs w:val="16"/>
                <w:rtl w:val="0"/>
              </w:rPr>
              <w:t xml:space="preserve">Medium</w:t>
            </w:r>
            <w:r w:rsidDel="00000000" w:rsidR="00000000" w:rsidRPr="00000000">
              <w:rPr>
                <w:rtl w:val="0"/>
              </w:rPr>
            </w:r>
          </w:p>
        </w:tc>
        <w:tc>
          <w:tcPr/>
          <w:p w:rsidR="00000000" w:rsidDel="00000000" w:rsidP="00000000" w:rsidRDefault="00000000" w:rsidRPr="00000000" w14:paraId="000002E8">
            <w:pPr>
              <w:rPr/>
            </w:pPr>
            <w:r w:rsidDel="00000000" w:rsidR="00000000" w:rsidRPr="00000000">
              <w:rPr>
                <w:sz w:val="16"/>
                <w:szCs w:val="16"/>
                <w:rtl w:val="0"/>
              </w:rPr>
              <w:t xml:space="preserve">High</w:t>
            </w:r>
            <w:r w:rsidDel="00000000" w:rsidR="00000000" w:rsidRPr="00000000">
              <w:rPr>
                <w:rtl w:val="0"/>
              </w:rPr>
            </w:r>
          </w:p>
        </w:tc>
        <w:tc>
          <w:tcPr/>
          <w:p w:rsidR="00000000" w:rsidDel="00000000" w:rsidP="00000000" w:rsidRDefault="00000000" w:rsidRPr="00000000" w14:paraId="000002E9">
            <w:pPr>
              <w:rPr/>
            </w:pPr>
            <w:r w:rsidDel="00000000" w:rsidR="00000000" w:rsidRPr="00000000">
              <w:rPr>
                <w:sz w:val="16"/>
                <w:szCs w:val="16"/>
                <w:rtl w:val="0"/>
              </w:rPr>
              <w:t xml:space="preserve">4</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2EA">
            <w:pPr>
              <w:rPr/>
            </w:pPr>
            <w:r w:rsidDel="00000000" w:rsidR="00000000" w:rsidRPr="00000000">
              <w:rPr>
                <w:rtl w:val="0"/>
              </w:rPr>
              <w:t xml:space="preserve">[Insert text.]</w:t>
            </w:r>
          </w:p>
        </w:tc>
        <w:tc>
          <w:tcPr>
            <w:shd w:fill="d9d9d9" w:val="clear"/>
          </w:tcPr>
          <w:p w:rsidR="00000000" w:rsidDel="00000000" w:rsidP="00000000" w:rsidRDefault="00000000" w:rsidRPr="00000000" w14:paraId="000002EB">
            <w:pPr>
              <w:rPr/>
            </w:pPr>
            <w:r w:rsidDel="00000000" w:rsidR="00000000" w:rsidRPr="00000000">
              <w:rPr>
                <w:rtl w:val="0"/>
              </w:rPr>
              <w:t xml:space="preserve">[Insert text.]</w:t>
            </w:r>
          </w:p>
        </w:tc>
        <w:tc>
          <w:tcPr>
            <w:shd w:fill="d9d9d9" w:val="clear"/>
          </w:tcPr>
          <w:p w:rsidR="00000000" w:rsidDel="00000000" w:rsidP="00000000" w:rsidRDefault="00000000" w:rsidRPr="00000000" w14:paraId="000002EC">
            <w:pPr>
              <w:rPr/>
            </w:pPr>
            <w:r w:rsidDel="00000000" w:rsidR="00000000" w:rsidRPr="00000000">
              <w:rPr>
                <w:rtl w:val="0"/>
              </w:rPr>
              <w:t xml:space="preserve">[Insert text.]</w:t>
            </w:r>
          </w:p>
        </w:tc>
        <w:tc>
          <w:tcPr>
            <w:shd w:fill="d9d9d9" w:val="clear"/>
          </w:tcPr>
          <w:p w:rsidR="00000000" w:rsidDel="00000000" w:rsidP="00000000" w:rsidRDefault="00000000" w:rsidRPr="00000000" w14:paraId="000002ED">
            <w:pPr>
              <w:rPr/>
            </w:pPr>
            <w:r w:rsidDel="00000000" w:rsidR="00000000" w:rsidRPr="00000000">
              <w:rPr>
                <w:rtl w:val="0"/>
              </w:rPr>
              <w:t xml:space="preserve">[Insert text.]</w:t>
            </w:r>
          </w:p>
        </w:tc>
        <w:tc>
          <w:tcPr>
            <w:shd w:fill="d9d9d9" w:val="clear"/>
          </w:tcPr>
          <w:p w:rsidR="00000000" w:rsidDel="00000000" w:rsidP="00000000" w:rsidRDefault="00000000" w:rsidRPr="00000000" w14:paraId="000002EE">
            <w:pPr>
              <w:rPr/>
            </w:pPr>
            <w:r w:rsidDel="00000000" w:rsidR="00000000" w:rsidRPr="00000000">
              <w:rPr>
                <w:rtl w:val="0"/>
              </w:rPr>
              <w:t xml:space="preserve">[Insert text.]</w:t>
            </w:r>
          </w:p>
        </w:tc>
        <w:tc>
          <w:tcPr>
            <w:shd w:fill="d9d9d9" w:val="clear"/>
          </w:tcPr>
          <w:p w:rsidR="00000000" w:rsidDel="00000000" w:rsidP="00000000" w:rsidRDefault="00000000" w:rsidRPr="00000000" w14:paraId="000002EF">
            <w:pPr>
              <w:rPr/>
            </w:pPr>
            <w:r w:rsidDel="00000000" w:rsidR="00000000" w:rsidRPr="00000000">
              <w:rPr>
                <w:rtl w:val="0"/>
              </w:rPr>
              <w:t xml:space="preserve">[Insert text.]</w:t>
            </w:r>
          </w:p>
        </w:tc>
      </w:tr>
      <w:tr>
        <w:trPr>
          <w:cantSplit w:val="0"/>
          <w:tblHeader w:val="0"/>
        </w:trPr>
        <w:tc>
          <w:tcPr>
            <w:tcBorders>
              <w:top w:color="a5a5a5" w:space="0" w:sz="4" w:val="single"/>
              <w:bottom w:color="a5a5a5" w:space="0" w:sz="4" w:val="single"/>
            </w:tcBorders>
            <w:shd w:fill="ededed" w:val="clear"/>
          </w:tcPr>
          <w:p w:rsidR="00000000" w:rsidDel="00000000" w:rsidP="00000000" w:rsidRDefault="00000000" w:rsidRPr="00000000" w14:paraId="000002F0">
            <w:pPr>
              <w:rPr/>
            </w:pPr>
            <w:r w:rsidDel="00000000" w:rsidR="00000000" w:rsidRPr="00000000">
              <w:rPr>
                <w:rtl w:val="0"/>
              </w:rPr>
              <w:t xml:space="preserve">[Insert text.]</w:t>
            </w:r>
          </w:p>
        </w:tc>
        <w:tc>
          <w:tcPr/>
          <w:p w:rsidR="00000000" w:rsidDel="00000000" w:rsidP="00000000" w:rsidRDefault="00000000" w:rsidRPr="00000000" w14:paraId="000002F1">
            <w:pPr>
              <w:rPr/>
            </w:pPr>
            <w:r w:rsidDel="00000000" w:rsidR="00000000" w:rsidRPr="00000000">
              <w:rPr>
                <w:rtl w:val="0"/>
              </w:rPr>
              <w:t xml:space="preserve">[Insert text.]</w:t>
            </w:r>
          </w:p>
        </w:tc>
        <w:tc>
          <w:tcPr/>
          <w:p w:rsidR="00000000" w:rsidDel="00000000" w:rsidP="00000000" w:rsidRDefault="00000000" w:rsidRPr="00000000" w14:paraId="000002F2">
            <w:pPr>
              <w:rPr/>
            </w:pPr>
            <w:r w:rsidDel="00000000" w:rsidR="00000000" w:rsidRPr="00000000">
              <w:rPr>
                <w:rtl w:val="0"/>
              </w:rPr>
              <w:t xml:space="preserve">[Insert text.]</w:t>
            </w:r>
          </w:p>
        </w:tc>
        <w:tc>
          <w:tcPr/>
          <w:p w:rsidR="00000000" w:rsidDel="00000000" w:rsidP="00000000" w:rsidRDefault="00000000" w:rsidRPr="00000000" w14:paraId="000002F3">
            <w:pPr>
              <w:rPr/>
            </w:pPr>
            <w:r w:rsidDel="00000000" w:rsidR="00000000" w:rsidRPr="00000000">
              <w:rPr>
                <w:rtl w:val="0"/>
              </w:rPr>
              <w:t xml:space="preserve">[Insert text.]</w:t>
            </w:r>
          </w:p>
        </w:tc>
        <w:tc>
          <w:tcPr/>
          <w:p w:rsidR="00000000" w:rsidDel="00000000" w:rsidP="00000000" w:rsidRDefault="00000000" w:rsidRPr="00000000" w14:paraId="000002F4">
            <w:pPr>
              <w:rPr/>
            </w:pPr>
            <w:r w:rsidDel="00000000" w:rsidR="00000000" w:rsidRPr="00000000">
              <w:rPr>
                <w:rtl w:val="0"/>
              </w:rPr>
              <w:t xml:space="preserve">[Insert text.]</w:t>
            </w:r>
          </w:p>
        </w:tc>
        <w:tc>
          <w:tcPr/>
          <w:p w:rsidR="00000000" w:rsidDel="00000000" w:rsidP="00000000" w:rsidRDefault="00000000" w:rsidRPr="00000000" w14:paraId="000002F5">
            <w:pPr>
              <w:rPr/>
            </w:pPr>
            <w:r w:rsidDel="00000000" w:rsidR="00000000" w:rsidRPr="00000000">
              <w:rPr>
                <w:rtl w:val="0"/>
              </w:rPr>
              <w:t xml:space="preserve">[Insert text.]</w:t>
            </w:r>
          </w:p>
        </w:tc>
      </w:tr>
      <w:tr>
        <w:trPr>
          <w:cantSplit w:val="0"/>
          <w:tblHeader w:val="0"/>
        </w:trPr>
        <w:tc>
          <w:tcPr>
            <w:shd w:fill="ededed" w:val="clear"/>
          </w:tcPr>
          <w:p w:rsidR="00000000" w:rsidDel="00000000" w:rsidP="00000000" w:rsidRDefault="00000000" w:rsidRPr="00000000" w14:paraId="000002F6">
            <w:pPr>
              <w:rPr/>
            </w:pPr>
            <w:r w:rsidDel="00000000" w:rsidR="00000000" w:rsidRPr="00000000">
              <w:rPr>
                <w:rtl w:val="0"/>
              </w:rPr>
              <w:t xml:space="preserve">[Insert text.]</w:t>
            </w:r>
          </w:p>
        </w:tc>
        <w:tc>
          <w:tcPr/>
          <w:p w:rsidR="00000000" w:rsidDel="00000000" w:rsidP="00000000" w:rsidRDefault="00000000" w:rsidRPr="00000000" w14:paraId="000002F7">
            <w:pPr>
              <w:rPr/>
            </w:pPr>
            <w:r w:rsidDel="00000000" w:rsidR="00000000" w:rsidRPr="00000000">
              <w:rPr>
                <w:rtl w:val="0"/>
              </w:rPr>
              <w:t xml:space="preserve">[Insert text.]</w:t>
            </w:r>
          </w:p>
        </w:tc>
        <w:tc>
          <w:tcPr/>
          <w:p w:rsidR="00000000" w:rsidDel="00000000" w:rsidP="00000000" w:rsidRDefault="00000000" w:rsidRPr="00000000" w14:paraId="000002F8">
            <w:pPr>
              <w:rPr/>
            </w:pPr>
            <w:r w:rsidDel="00000000" w:rsidR="00000000" w:rsidRPr="00000000">
              <w:rPr>
                <w:rtl w:val="0"/>
              </w:rPr>
              <w:t xml:space="preserve">[Insert text.]</w:t>
            </w:r>
          </w:p>
        </w:tc>
        <w:tc>
          <w:tcPr/>
          <w:p w:rsidR="00000000" w:rsidDel="00000000" w:rsidP="00000000" w:rsidRDefault="00000000" w:rsidRPr="00000000" w14:paraId="000002F9">
            <w:pPr>
              <w:rPr/>
            </w:pPr>
            <w:r w:rsidDel="00000000" w:rsidR="00000000" w:rsidRPr="00000000">
              <w:rPr>
                <w:rtl w:val="0"/>
              </w:rPr>
              <w:t xml:space="preserve">[Insert text.]</w:t>
            </w:r>
          </w:p>
        </w:tc>
        <w:tc>
          <w:tcPr/>
          <w:p w:rsidR="00000000" w:rsidDel="00000000" w:rsidP="00000000" w:rsidRDefault="00000000" w:rsidRPr="00000000" w14:paraId="000002FA">
            <w:pPr>
              <w:rPr/>
            </w:pPr>
            <w:r w:rsidDel="00000000" w:rsidR="00000000" w:rsidRPr="00000000">
              <w:rPr>
                <w:rtl w:val="0"/>
              </w:rPr>
              <w:t xml:space="preserve">[Insert text.]</w:t>
            </w:r>
          </w:p>
        </w:tc>
        <w:tc>
          <w:tcPr/>
          <w:p w:rsidR="00000000" w:rsidDel="00000000" w:rsidP="00000000" w:rsidRDefault="00000000" w:rsidRPr="00000000" w14:paraId="000002FB">
            <w:pPr>
              <w:rPr/>
            </w:pPr>
            <w:r w:rsidDel="00000000" w:rsidR="00000000" w:rsidRPr="00000000">
              <w:rPr>
                <w:rtl w:val="0"/>
              </w:rPr>
              <w:t xml:space="preserve">[Insert text.]</w:t>
            </w:r>
          </w:p>
        </w:tc>
      </w:tr>
      <w:tr>
        <w:trPr>
          <w:cantSplit w:val="0"/>
          <w:tblHeader w:val="0"/>
        </w:trPr>
        <w:tc>
          <w:tcPr>
            <w:tcBorders>
              <w:top w:color="a5a5a5" w:space="0" w:sz="4" w:val="single"/>
            </w:tcBorders>
            <w:shd w:fill="ededed" w:val="clear"/>
          </w:tcPr>
          <w:p w:rsidR="00000000" w:rsidDel="00000000" w:rsidP="00000000" w:rsidRDefault="00000000" w:rsidRPr="00000000" w14:paraId="000002FC">
            <w:pPr>
              <w:rPr/>
            </w:pPr>
            <w:r w:rsidDel="00000000" w:rsidR="00000000" w:rsidRPr="00000000">
              <w:rPr>
                <w:rtl w:val="0"/>
              </w:rPr>
              <w:t xml:space="preserve">[Insert text.]</w:t>
            </w:r>
          </w:p>
        </w:tc>
        <w:tc>
          <w:tcPr/>
          <w:p w:rsidR="00000000" w:rsidDel="00000000" w:rsidP="00000000" w:rsidRDefault="00000000" w:rsidRPr="00000000" w14:paraId="000002FD">
            <w:pPr>
              <w:rPr/>
            </w:pPr>
            <w:r w:rsidDel="00000000" w:rsidR="00000000" w:rsidRPr="00000000">
              <w:rPr>
                <w:rtl w:val="0"/>
              </w:rPr>
              <w:t xml:space="preserve">[Insert text.]</w:t>
            </w:r>
          </w:p>
        </w:tc>
        <w:tc>
          <w:tcPr/>
          <w:p w:rsidR="00000000" w:rsidDel="00000000" w:rsidP="00000000" w:rsidRDefault="00000000" w:rsidRPr="00000000" w14:paraId="000002FE">
            <w:pPr>
              <w:rPr/>
            </w:pPr>
            <w:r w:rsidDel="00000000" w:rsidR="00000000" w:rsidRPr="00000000">
              <w:rPr>
                <w:rtl w:val="0"/>
              </w:rPr>
              <w:t xml:space="preserve">[Insert text.]</w:t>
            </w:r>
          </w:p>
        </w:tc>
        <w:tc>
          <w:tcPr/>
          <w:p w:rsidR="00000000" w:rsidDel="00000000" w:rsidP="00000000" w:rsidRDefault="00000000" w:rsidRPr="00000000" w14:paraId="000002FF">
            <w:pPr>
              <w:rPr/>
            </w:pPr>
            <w:r w:rsidDel="00000000" w:rsidR="00000000" w:rsidRPr="00000000">
              <w:rPr>
                <w:rtl w:val="0"/>
              </w:rPr>
              <w:t xml:space="preserve">[Insert text.]</w:t>
            </w:r>
          </w:p>
        </w:tc>
        <w:tc>
          <w:tcPr/>
          <w:p w:rsidR="00000000" w:rsidDel="00000000" w:rsidP="00000000" w:rsidRDefault="00000000" w:rsidRPr="00000000" w14:paraId="00000300">
            <w:pPr>
              <w:rPr/>
            </w:pPr>
            <w:r w:rsidDel="00000000" w:rsidR="00000000" w:rsidRPr="00000000">
              <w:rPr>
                <w:rtl w:val="0"/>
              </w:rPr>
              <w:t xml:space="preserve">[Insert text.]</w:t>
            </w:r>
          </w:p>
        </w:tc>
        <w:tc>
          <w:tcPr/>
          <w:p w:rsidR="00000000" w:rsidDel="00000000" w:rsidP="00000000" w:rsidRDefault="00000000" w:rsidRPr="00000000" w14:paraId="00000301">
            <w:pPr>
              <w:rPr/>
            </w:pPr>
            <w:r w:rsidDel="00000000" w:rsidR="00000000" w:rsidRPr="00000000">
              <w:rPr>
                <w:rtl w:val="0"/>
              </w:rPr>
              <w:t xml:space="preserve">[Insert text.]</w:t>
            </w:r>
          </w:p>
        </w:tc>
      </w:tr>
    </w:tbl>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pStyle w:val="Heading3"/>
        <w:rPr/>
      </w:pPr>
      <w:bookmarkStart w:colFirst="0" w:colLast="0" w:name="_o2poegqlc7w4" w:id="24"/>
      <w:bookmarkEnd w:id="24"/>
      <w:r w:rsidDel="00000000" w:rsidR="00000000" w:rsidRPr="00000000">
        <w:rPr>
          <w:rtl w:val="0"/>
        </w:rPr>
        <w:t xml:space="preserve">Create Policies for Encryption and Triple A </w:t>
      </w:r>
    </w:p>
    <w:p w:rsidR="00000000" w:rsidDel="00000000" w:rsidP="00000000" w:rsidRDefault="00000000" w:rsidRPr="00000000" w14:paraId="00000304">
      <w:pPr>
        <w:ind w:left="720" w:firstLine="0"/>
        <w:rPr>
          <w:b w:val="1"/>
          <w:bCs w:val="1"/>
          <w:i w:val="1"/>
          <w:iCs w:val="1"/>
        </w:rPr>
      </w:pPr>
      <w:r w:rsidDel="00000000" w:rsidR="00000000" w:rsidRPr="00000000">
        <w:rPr>
          <w:rtl w:val="0"/>
        </w:rPr>
        <w:t xml:space="preserve">Include all three types of encryption (in flight, at rest, and in use) and each of the three elements of the Triple-A framework using the tables provided</w:t>
      </w:r>
      <w:r w:rsidDel="00000000" w:rsidR="00000000" w:rsidRPr="00000000">
        <w:rPr>
          <w:b w:val="1"/>
          <w:bCs w:val="1"/>
          <w:i w:val="1"/>
          <w:iCs w:val="1"/>
          <w:rtl w:val="0"/>
        </w:rPr>
        <w:t xml:space="preserve">.</w:t>
      </w:r>
    </w:p>
    <w:p w:rsidR="00000000" w:rsidDel="00000000" w:rsidP="00000000" w:rsidRDefault="00000000" w:rsidRPr="00000000" w14:paraId="0000030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each type of encryption, how it is used, and why and when the policy applies.</w:t>
      </w:r>
    </w:p>
    <w:p w:rsidR="00000000" w:rsidDel="00000000" w:rsidP="00000000" w:rsidRDefault="00000000" w:rsidRPr="00000000" w14:paraId="0000030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each type of Triple-A framework strategy, how it is used, and why and when the policy applies.</w:t>
      </w:r>
    </w:p>
    <w:p w:rsidR="00000000" w:rsidDel="00000000" w:rsidP="00000000" w:rsidRDefault="00000000" w:rsidRPr="00000000" w14:paraId="00000307">
      <w:pPr>
        <w:ind w:left="1440" w:firstLine="0"/>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Write policies for each and explain what it is, how it should be applied in practice, and why it should be used.</w:t>
      </w:r>
    </w:p>
    <w:p w:rsidR="00000000" w:rsidDel="00000000" w:rsidP="00000000" w:rsidRDefault="00000000" w:rsidRPr="00000000" w14:paraId="00000309">
      <w:pPr>
        <w:rPr/>
      </w:pPr>
      <w:r w:rsidDel="00000000" w:rsidR="00000000" w:rsidRPr="00000000">
        <w:rPr>
          <w:rtl w:val="0"/>
        </w:rPr>
      </w:r>
    </w:p>
    <w:tbl>
      <w:tblPr>
        <w:tblStyle w:val="Table63"/>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8875"/>
        <w:tblGridChange w:id="0">
          <w:tblGrid>
            <w:gridCol w:w="1905"/>
            <w:gridCol w:w="8875"/>
          </w:tblGrid>
        </w:tblGridChange>
      </w:tblGrid>
      <w:tr>
        <w:trPr>
          <w:cantSplit w:val="0"/>
          <w:trHeight w:val="420" w:hRule="atLeast"/>
          <w:tblHeader w:val="1"/>
        </w:trPr>
        <w:tc>
          <w:tcPr>
            <w:shd w:fill="d9d9d9" w:val="clear"/>
            <w:tcMar>
              <w:top w:w="100.0" w:type="dxa"/>
              <w:left w:w="100.0" w:type="dxa"/>
              <w:bottom w:w="100.0" w:type="dxa"/>
              <w:right w:w="100.0" w:type="dxa"/>
            </w:tcMar>
            <w:vAlign w:val="bottom"/>
          </w:tcPr>
          <w:p w:rsidR="00000000" w:rsidDel="00000000" w:rsidP="00000000" w:rsidRDefault="00000000" w:rsidRPr="00000000" w14:paraId="0000030A">
            <w:pPr>
              <w:numPr>
                <w:ilvl w:val="0"/>
                <w:numId w:val="4"/>
              </w:numPr>
              <w:ind w:left="720" w:hanging="360"/>
              <w:rPr>
                <w:b w:val="1"/>
                <w:bCs w:val="1"/>
              </w:rPr>
            </w:pPr>
            <w:r w:rsidDel="00000000" w:rsidR="00000000" w:rsidRPr="00000000">
              <w:rPr>
                <w:b w:val="1"/>
                <w:bCs w:val="1"/>
                <w:rtl w:val="0"/>
              </w:rPr>
              <w:t xml:space="preserve">Encryption</w:t>
            </w:r>
          </w:p>
        </w:tc>
        <w:tc>
          <w:tcPr>
            <w:shd w:fill="d9d9d9" w:val="clear"/>
            <w:tcMar>
              <w:top w:w="100.0" w:type="dxa"/>
              <w:left w:w="100.0" w:type="dxa"/>
              <w:bottom w:w="100.0" w:type="dxa"/>
              <w:right w:w="100.0" w:type="dxa"/>
            </w:tcMar>
            <w:vAlign w:val="bottom"/>
          </w:tcPr>
          <w:p w:rsidR="00000000" w:rsidDel="00000000" w:rsidP="00000000" w:rsidRDefault="00000000" w:rsidRPr="00000000" w14:paraId="0000030B">
            <w:pPr>
              <w:rPr>
                <w:b w:val="1"/>
                <w:bCs w:val="1"/>
              </w:rPr>
            </w:pPr>
            <w:r w:rsidDel="00000000" w:rsidR="00000000" w:rsidRPr="00000000">
              <w:rPr>
                <w:b w:val="1"/>
                <w:bCs w:val="1"/>
                <w:rtl w:val="0"/>
              </w:rPr>
              <w:t xml:space="preserve">Explain what it is and how and why the policy applies.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0C">
            <w:pPr>
              <w:rPr/>
            </w:pPr>
            <w:r w:rsidDel="00000000" w:rsidR="00000000" w:rsidRPr="00000000">
              <w:rPr>
                <w:rtl w:val="0"/>
              </w:rPr>
              <w:t xml:space="preserve">Encryption at rest</w:t>
            </w:r>
          </w:p>
        </w:tc>
        <w:tc>
          <w:tcPr>
            <w:tcMar>
              <w:top w:w="100.0" w:type="dxa"/>
              <w:left w:w="100.0" w:type="dxa"/>
              <w:bottom w:w="100.0" w:type="dxa"/>
              <w:right w:w="100.0" w:type="dxa"/>
            </w:tcMar>
          </w:tcPr>
          <w:p w:rsidR="00000000" w:rsidDel="00000000" w:rsidP="00000000" w:rsidRDefault="00000000" w:rsidRPr="00000000" w14:paraId="0000030D">
            <w:pPr>
              <w:rPr/>
            </w:pPr>
            <w:r w:rsidDel="00000000" w:rsidR="00000000" w:rsidRPr="00000000">
              <w:rPr>
                <w:rFonts w:ascii="Arial" w:cs="Arial" w:eastAsia="Arial" w:hAnsi="Arial"/>
                <w:sz w:val="18"/>
                <w:szCs w:val="18"/>
                <w:rtl w:val="0"/>
              </w:rPr>
              <w:t xml:space="preserve">Data stored on servers, databases, backups, laptops, removable media, and other persistent storage must be encrypted when it contains sensitive, confidential, credential, or regulated information. Encryption at rest protects confidentiality if storage is copied, lost, stolen, or accessed outside the intended application. Green Pace should use centrally managed keys, restrict key access, and verify encryption during deployment and audit reviews.</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0E">
            <w:pPr>
              <w:rPr/>
            </w:pPr>
            <w:r w:rsidDel="00000000" w:rsidR="00000000" w:rsidRPr="00000000">
              <w:rPr>
                <w:rtl w:val="0"/>
              </w:rPr>
              <w:t xml:space="preserve">Encryption in flight</w:t>
            </w:r>
          </w:p>
        </w:tc>
        <w:tc>
          <w:tcPr>
            <w:tcMar>
              <w:top w:w="100.0" w:type="dxa"/>
              <w:left w:w="100.0" w:type="dxa"/>
              <w:bottom w:w="100.0" w:type="dxa"/>
              <w:right w:w="100.0" w:type="dxa"/>
            </w:tcMar>
          </w:tcPr>
          <w:p w:rsidR="00000000" w:rsidDel="00000000" w:rsidP="00000000" w:rsidRDefault="00000000" w:rsidRPr="00000000" w14:paraId="0000030F">
            <w:pPr>
              <w:rPr/>
            </w:pPr>
            <w:r w:rsidDel="00000000" w:rsidR="00000000" w:rsidRPr="00000000">
              <w:rPr>
                <w:rFonts w:ascii="Arial" w:cs="Arial" w:eastAsia="Arial" w:hAnsi="Arial"/>
                <w:sz w:val="18"/>
                <w:szCs w:val="18"/>
                <w:rtl w:val="0"/>
              </w:rPr>
              <w:t xml:space="preserve">Data transmitted between users, services, APIs, databases, and other trust boundaries must use authenticated encryption in transit, such as modern TLS configurations. Plaintext transmission of sensitive data is prohibited unless a documented exception is approved. Certificates, protocol versions, and cipher settings must be managed centrally and monitored so that weak or expired configurations are not deployed.</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10">
            <w:pPr>
              <w:rPr/>
            </w:pPr>
            <w:r w:rsidDel="00000000" w:rsidR="00000000" w:rsidRPr="00000000">
              <w:rPr>
                <w:rtl w:val="0"/>
              </w:rPr>
              <w:t xml:space="preserve">Encryption in use</w:t>
            </w:r>
          </w:p>
        </w:tc>
        <w:tc>
          <w:tcPr>
            <w:tcMar>
              <w:top w:w="100.0" w:type="dxa"/>
              <w:left w:w="100.0" w:type="dxa"/>
              <w:bottom w:w="100.0" w:type="dxa"/>
              <w:right w:w="100.0" w:type="dxa"/>
            </w:tcMar>
          </w:tcPr>
          <w:p w:rsidR="00000000" w:rsidDel="00000000" w:rsidP="00000000" w:rsidRDefault="00000000" w:rsidRPr="00000000" w14:paraId="00000311">
            <w:pPr>
              <w:rPr/>
            </w:pPr>
            <w:r w:rsidDel="00000000" w:rsidR="00000000" w:rsidRPr="00000000">
              <w:rPr>
                <w:rFonts w:ascii="Arial" w:cs="Arial" w:eastAsia="Arial" w:hAnsi="Arial"/>
                <w:sz w:val="18"/>
                <w:szCs w:val="18"/>
                <w:rtl w:val="0"/>
              </w:rPr>
              <w:t xml:space="preserve">Encryption in use protects data while it is actively processed, especially when sensitive information must be exposed to memory or computation. Green Pace should minimize sensitive data in memory, use protected execution environments and memory-access controls where practical, and avoid unnecessary copies. This policy applies to applications that process sensitive data and requires additional safeguards when data cannot remain encrypted during computation</w:t>
            </w:r>
            <w:r w:rsidDel="00000000" w:rsidR="00000000" w:rsidRPr="00000000">
              <w:rPr>
                <w:rtl w:val="0"/>
              </w:rPr>
            </w:r>
          </w:p>
        </w:tc>
      </w:tr>
    </w:tbl>
    <w:p w:rsidR="00000000" w:rsidDel="00000000" w:rsidP="00000000" w:rsidRDefault="00000000" w:rsidRPr="00000000" w14:paraId="00000312">
      <w:pPr>
        <w:rPr>
          <w:sz w:val="26"/>
          <w:szCs w:val="26"/>
        </w:rPr>
      </w:pPr>
      <w:r w:rsidDel="00000000" w:rsidR="00000000" w:rsidRPr="00000000">
        <w:rPr>
          <w:rtl w:val="0"/>
        </w:rPr>
      </w:r>
    </w:p>
    <w:tbl>
      <w:tblPr>
        <w:tblStyle w:val="Table64"/>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4"/>
        <w:gridCol w:w="8706"/>
        <w:tblGridChange w:id="0">
          <w:tblGrid>
            <w:gridCol w:w="2074"/>
            <w:gridCol w:w="8706"/>
          </w:tblGrid>
        </w:tblGridChange>
      </w:tblGrid>
      <w:tr>
        <w:trPr>
          <w:cantSplit w:val="0"/>
          <w:trHeight w:val="420" w:hRule="atLeast"/>
          <w:tblHeader w:val="1"/>
        </w:trPr>
        <w:tc>
          <w:tcPr>
            <w:tcMar>
              <w:top w:w="100.0" w:type="dxa"/>
              <w:left w:w="100.0" w:type="dxa"/>
              <w:bottom w:w="100.0" w:type="dxa"/>
              <w:right w:w="100.0" w:type="dxa"/>
            </w:tcMar>
          </w:tcPr>
          <w:p w:rsidR="00000000" w:rsidDel="00000000" w:rsidP="00000000" w:rsidRDefault="00000000" w:rsidRPr="00000000" w14:paraId="00000313">
            <w:pPr>
              <w:numPr>
                <w:ilvl w:val="0"/>
                <w:numId w:val="4"/>
              </w:numPr>
              <w:ind w:left="720" w:hanging="360"/>
              <w:rPr>
                <w:b w:val="1"/>
                <w:bCs w:val="1"/>
              </w:rPr>
            </w:pPr>
            <w:r w:rsidDel="00000000" w:rsidR="00000000" w:rsidRPr="00000000">
              <w:rPr>
                <w:b w:val="1"/>
                <w:bCs w:val="1"/>
                <w:rtl w:val="0"/>
              </w:rPr>
              <w:t xml:space="preserve">Triple-A Framework*</w:t>
            </w:r>
          </w:p>
        </w:tc>
        <w:tc>
          <w:tcPr>
            <w:tcMar>
              <w:top w:w="100.0" w:type="dxa"/>
              <w:left w:w="100.0" w:type="dxa"/>
              <w:bottom w:w="100.0" w:type="dxa"/>
              <w:right w:w="100.0" w:type="dxa"/>
            </w:tcMar>
          </w:tcPr>
          <w:p w:rsidR="00000000" w:rsidDel="00000000" w:rsidP="00000000" w:rsidRDefault="00000000" w:rsidRPr="00000000" w14:paraId="00000314">
            <w:pPr>
              <w:rPr/>
            </w:pPr>
            <w:r w:rsidDel="00000000" w:rsidR="00000000" w:rsidRPr="00000000">
              <w:rPr>
                <w:b w:val="1"/>
                <w:bCs w:val="1"/>
                <w:rtl w:val="0"/>
              </w:rPr>
              <w:t xml:space="preserve">Explain what it is and how and why the policy applies.</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15">
            <w:pPr>
              <w:rPr/>
            </w:pPr>
            <w:r w:rsidDel="00000000" w:rsidR="00000000" w:rsidRPr="00000000">
              <w:rPr>
                <w:rtl w:val="0"/>
              </w:rPr>
              <w:t xml:space="preserve">Authentication</w:t>
            </w:r>
          </w:p>
        </w:tc>
        <w:tc>
          <w:tcPr>
            <w:tcMar>
              <w:top w:w="100.0" w:type="dxa"/>
              <w:left w:w="100.0" w:type="dxa"/>
              <w:bottom w:w="100.0" w:type="dxa"/>
              <w:right w:w="100.0" w:type="dxa"/>
            </w:tcMar>
          </w:tcPr>
          <w:p w:rsidR="00000000" w:rsidDel="00000000" w:rsidP="00000000" w:rsidRDefault="00000000" w:rsidRPr="00000000" w14:paraId="00000316">
            <w:pPr>
              <w:rPr/>
            </w:pPr>
            <w:r w:rsidDel="00000000" w:rsidR="00000000" w:rsidRPr="00000000">
              <w:rPr>
                <w:rFonts w:ascii="Arial" w:cs="Arial" w:eastAsia="Arial" w:hAnsi="Arial"/>
                <w:sz w:val="18"/>
                <w:szCs w:val="18"/>
                <w:rtl w:val="0"/>
              </w:rPr>
              <w:t xml:space="preserve">Authentication verifies the identity of a user, service, or device before access is granted. Green Pace applications must use approved authentication controls, protect credentials, enforce appropriate password or multi-factor requirements, and securely handle login failures. Authentication is required whenever an application exposes protected resources or privileged functions.</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17">
            <w:pPr>
              <w:rPr/>
            </w:pPr>
            <w:r w:rsidDel="00000000" w:rsidR="00000000" w:rsidRPr="00000000">
              <w:rPr>
                <w:rtl w:val="0"/>
              </w:rPr>
              <w:t xml:space="preserve">Authorization</w:t>
            </w:r>
          </w:p>
        </w:tc>
        <w:tc>
          <w:tcPr>
            <w:tcMar>
              <w:top w:w="100.0" w:type="dxa"/>
              <w:left w:w="100.0" w:type="dxa"/>
              <w:bottom w:w="100.0" w:type="dxa"/>
              <w:right w:w="100.0" w:type="dxa"/>
            </w:tcMar>
          </w:tcPr>
          <w:p w:rsidR="00000000" w:rsidDel="00000000" w:rsidP="00000000" w:rsidRDefault="00000000" w:rsidRPr="00000000" w14:paraId="00000318">
            <w:pPr>
              <w:rPr/>
            </w:pPr>
            <w:r w:rsidDel="00000000" w:rsidR="00000000" w:rsidRPr="00000000">
              <w:rPr>
                <w:rFonts w:ascii="Arial" w:cs="Arial" w:eastAsia="Arial" w:hAnsi="Arial"/>
                <w:sz w:val="18"/>
                <w:szCs w:val="18"/>
                <w:rtl w:val="0"/>
              </w:rPr>
              <w:t xml:space="preserve">Authorization determines what an authenticated identity is permitted to do. Access decisions must use least privilege and default-deny behavior, with roles or permissions limited to the resources and operations required for the user's job. Authorization checks must occur on the server or trusted enforcement point and must not rely only on client-side controls.</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19">
            <w:pPr>
              <w:rPr/>
            </w:pPr>
            <w:r w:rsidDel="00000000" w:rsidR="00000000" w:rsidRPr="00000000">
              <w:rPr>
                <w:rtl w:val="0"/>
              </w:rPr>
              <w:t xml:space="preserve">Accounting</w:t>
            </w:r>
          </w:p>
        </w:tc>
        <w:tc>
          <w:tcPr>
            <w:tcMar>
              <w:top w:w="100.0" w:type="dxa"/>
              <w:left w:w="100.0" w:type="dxa"/>
              <w:bottom w:w="100.0" w:type="dxa"/>
              <w:right w:w="100.0" w:type="dxa"/>
            </w:tcMar>
          </w:tcPr>
          <w:p w:rsidR="00000000" w:rsidDel="00000000" w:rsidP="00000000" w:rsidRDefault="00000000" w:rsidRPr="00000000" w14:paraId="0000031A">
            <w:pPr>
              <w:rPr/>
            </w:pPr>
            <w:r w:rsidDel="00000000" w:rsidR="00000000" w:rsidRPr="00000000">
              <w:rPr>
                <w:rFonts w:ascii="Arial" w:cs="Arial" w:eastAsia="Arial" w:hAnsi="Arial"/>
                <w:sz w:val="18"/>
                <w:szCs w:val="18"/>
                <w:rtl w:val="0"/>
              </w:rPr>
              <w:t xml:space="preserve">Accounting records security-relevant activity so Green Pace can determine who performed an action, what changed, and when it occurred. At minimum, logging should support user logins, database changes, addition of new users, user access levels, and files accessed by users. Logs must be protected from unauthorized modification and retained according to Green Pace requirements. Existing operating-system, firewall, and anti-malware logs should be incorporated into the overall audit and monitoring process.</w:t>
            </w:r>
            <w:r w:rsidDel="00000000" w:rsidR="00000000" w:rsidRPr="00000000">
              <w:rPr>
                <w:rtl w:val="0"/>
              </w:rPr>
            </w:r>
          </w:p>
        </w:tc>
      </w:tr>
    </w:tbl>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ind w:left="810" w:firstLine="0"/>
        <w:rPr/>
      </w:pPr>
      <w:r w:rsidDel="00000000" w:rsidR="00000000" w:rsidRPr="00000000">
        <w:rPr>
          <w:b w:val="1"/>
          <w:bCs w:val="1"/>
          <w:rtl w:val="0"/>
        </w:rPr>
        <w:t xml:space="preserve">*</w:t>
      </w:r>
      <w:r w:rsidDel="00000000" w:rsidR="00000000" w:rsidRPr="00000000">
        <w:rPr>
          <w:rtl w:val="0"/>
        </w:rPr>
        <w:t xml:space="preserve">Use this checklist for the Triple A to be sure you include these elements in your policy:</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User logins</w:t>
      </w:r>
    </w:p>
    <w:p w:rsidR="00000000" w:rsidDel="00000000" w:rsidP="00000000" w:rsidRDefault="00000000" w:rsidRPr="00000000" w14:paraId="000003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Changes to the database</w:t>
      </w:r>
    </w:p>
    <w:p w:rsidR="00000000" w:rsidDel="00000000" w:rsidP="00000000" w:rsidRDefault="00000000" w:rsidRPr="00000000" w14:paraId="000003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Addition of new users</w:t>
      </w:r>
    </w:p>
    <w:p w:rsidR="00000000" w:rsidDel="00000000" w:rsidP="00000000" w:rsidRDefault="00000000" w:rsidRPr="00000000" w14:paraId="000003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User level of access</w:t>
      </w:r>
    </w:p>
    <w:p w:rsidR="00000000" w:rsidDel="00000000" w:rsidP="00000000" w:rsidRDefault="00000000" w:rsidRPr="00000000" w14:paraId="000003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Files accessed by users</w:t>
      </w:r>
    </w:p>
    <w:p w:rsidR="00000000" w:rsidDel="00000000" w:rsidP="00000000" w:rsidRDefault="00000000" w:rsidRPr="00000000" w14:paraId="00000323">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324">
      <w:pPr>
        <w:pStyle w:val="Heading3"/>
        <w:rPr/>
      </w:pPr>
      <w:bookmarkStart w:colFirst="0" w:colLast="0" w:name="_5buey1h97xva" w:id="25"/>
      <w:bookmarkEnd w:id="25"/>
      <w:r w:rsidDel="00000000" w:rsidR="00000000" w:rsidRPr="00000000">
        <w:rPr>
          <w:rtl w:val="0"/>
        </w:rPr>
        <w:t xml:space="preserve">Map the Principles</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325">
      <w:pPr>
        <w:ind w:left="720" w:firstLine="0"/>
        <w:rPr>
          <w:b w:val="1"/>
          <w:bCs w:val="1"/>
        </w:rPr>
      </w:pPr>
      <w:r w:rsidDel="00000000" w:rsidR="00000000" w:rsidRPr="00000000">
        <w:rPr>
          <w:rtl w:val="0"/>
        </w:rPr>
        <w:t xml:space="preserve">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r w:rsidDel="00000000" w:rsidR="00000000" w:rsidRPr="00000000">
        <w:rPr>
          <w:rtl w:val="0"/>
        </w:rPr>
      </w:r>
    </w:p>
    <w:p w:rsidR="00000000" w:rsidDel="00000000" w:rsidP="00000000" w:rsidRDefault="00000000" w:rsidRPr="00000000" w14:paraId="00000326">
      <w:pPr>
        <w:rPr>
          <w:b w:val="1"/>
          <w:bCs w:val="1"/>
        </w:rPr>
      </w:pPr>
      <w:r w:rsidDel="00000000" w:rsidR="00000000" w:rsidRPr="00000000">
        <w:rPr>
          <w:rtl w:val="0"/>
        </w:rPr>
      </w:r>
    </w:p>
    <w:p w:rsidR="00000000" w:rsidDel="00000000" w:rsidP="00000000" w:rsidRDefault="00000000" w:rsidRPr="00000000" w14:paraId="00000327">
      <w:pPr>
        <w:ind w:left="810" w:firstLine="0"/>
        <w:rPr/>
      </w:pPr>
      <w:r w:rsidDel="00000000" w:rsidR="00000000" w:rsidRPr="00000000">
        <w:rPr>
          <w:b w:val="1"/>
          <w:bCs w:val="1"/>
          <w:rtl w:val="0"/>
        </w:rPr>
        <w:t xml:space="preserve">NOTE:</w:t>
      </w:r>
      <w:r w:rsidDel="00000000" w:rsidR="00000000" w:rsidRPr="00000000">
        <w:rPr>
          <w:rtl w:val="0"/>
        </w:rPr>
        <w:t xml:space="preserve"> Green Pace has already successfully implemented the following:</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Operating system logs </w:t>
      </w:r>
    </w:p>
    <w:p w:rsidR="00000000" w:rsidDel="00000000" w:rsidP="00000000" w:rsidRDefault="00000000" w:rsidRPr="00000000" w14:paraId="000003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Firewall logs </w:t>
      </w:r>
    </w:p>
    <w:p w:rsidR="00000000" w:rsidDel="00000000" w:rsidP="00000000" w:rsidRDefault="00000000" w:rsidRPr="00000000" w14:paraId="000003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Anti-malware logs</w:t>
      </w:r>
      <w:r w:rsidDel="00000000" w:rsidR="00000000" w:rsidRPr="00000000">
        <w:br w:type="page"/>
      </w:r>
      <w:r w:rsidDel="00000000" w:rsidR="00000000" w:rsidRPr="00000000">
        <w:rPr>
          <w:rtl w:val="0"/>
        </w:rPr>
      </w:r>
    </w:p>
    <w:p w:rsidR="00000000" w:rsidDel="00000000" w:rsidP="00000000" w:rsidRDefault="00000000" w:rsidRPr="00000000" w14:paraId="0000032C">
      <w:pPr>
        <w:ind w:left="720" w:firstLine="0"/>
        <w:rPr/>
      </w:pPr>
      <w:r w:rsidDel="00000000" w:rsidR="00000000" w:rsidRPr="00000000">
        <w:rPr>
          <w:rtl w:val="0"/>
        </w:rPr>
        <w:t xml:space="preserve">The only item you must complete beyond this point is the Policy Version History table.</w:t>
      </w:r>
    </w:p>
    <w:p w:rsidR="00000000" w:rsidDel="00000000" w:rsidP="00000000" w:rsidRDefault="00000000" w:rsidRPr="00000000" w14:paraId="000003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pStyle w:val="Heading2"/>
        <w:rPr/>
      </w:pPr>
      <w:bookmarkStart w:colFirst="0" w:colLast="0" w:name="_pln8oprjadg3" w:id="26"/>
      <w:bookmarkEnd w:id="26"/>
      <w:r w:rsidDel="00000000" w:rsidR="00000000" w:rsidRPr="00000000">
        <w:rPr>
          <w:rtl w:val="0"/>
        </w:rPr>
        <w:t xml:space="preserve">Audit Controls and Management</w:t>
      </w:r>
    </w:p>
    <w:p w:rsidR="00000000" w:rsidDel="00000000" w:rsidP="00000000" w:rsidRDefault="00000000" w:rsidRPr="00000000" w14:paraId="0000032F">
      <w:pPr>
        <w:rPr/>
      </w:pPr>
      <w:r w:rsidDel="00000000" w:rsidR="00000000" w:rsidRPr="00000000">
        <w:rPr>
          <w:rtl w:val="0"/>
        </w:rPr>
        <w:t xml:space="preserve">Every software development effort must be able to provide evidence of compliance for each software deployed into any Green Pace managed environment.</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Evidence will include the following:</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Code compliance to standards</w:t>
      </w:r>
    </w:p>
    <w:p w:rsidR="00000000" w:rsidDel="00000000" w:rsidP="00000000" w:rsidRDefault="00000000" w:rsidRPr="00000000" w14:paraId="000003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Well-documented access-control strategies, with sampled evidence of compliance</w:t>
      </w:r>
    </w:p>
    <w:p w:rsidR="00000000" w:rsidDel="00000000" w:rsidP="00000000" w:rsidRDefault="00000000" w:rsidRPr="00000000" w14:paraId="000003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Well-documented data-control standards defining the expected security posture of data at rest, in flight, and in use</w:t>
      </w:r>
    </w:p>
    <w:p w:rsidR="00000000" w:rsidDel="00000000" w:rsidP="00000000" w:rsidRDefault="00000000" w:rsidRPr="00000000" w14:paraId="00000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Historical evidence of sustained practice (emails, logs, audits, meeting notes)</w:t>
      </w:r>
    </w:p>
    <w:p w:rsidR="00000000" w:rsidDel="00000000" w:rsidP="00000000" w:rsidRDefault="00000000" w:rsidRPr="00000000" w14:paraId="00000337">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338">
      <w:pPr>
        <w:pStyle w:val="Heading2"/>
        <w:rPr/>
      </w:pPr>
      <w:bookmarkStart w:colFirst="0" w:colLast="0" w:name="_lfiwb5v64a85" w:id="27"/>
      <w:bookmarkEnd w:id="27"/>
      <w:r w:rsidDel="00000000" w:rsidR="00000000" w:rsidRPr="00000000">
        <w:rPr>
          <w:rtl w:val="0"/>
        </w:rPr>
        <w:t xml:space="preserve">Enforcement</w:t>
      </w:r>
    </w:p>
    <w:p w:rsidR="00000000" w:rsidDel="00000000" w:rsidP="00000000" w:rsidRDefault="00000000" w:rsidRPr="00000000" w14:paraId="00000339">
      <w:pPr>
        <w:rPr/>
      </w:pPr>
      <w:r w:rsidDel="00000000" w:rsidR="00000000" w:rsidRPr="00000000">
        <w:rPr>
          <w:rtl w:val="0"/>
        </w:rP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Staff members, consultants, or employees found in violation of this policy will be subject to disciplinary action, up to and including termination.</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pStyle w:val="Heading2"/>
        <w:rPr/>
      </w:pPr>
      <w:bookmarkStart w:colFirst="0" w:colLast="0" w:name="_vxzi329ytrmb" w:id="28"/>
      <w:bookmarkEnd w:id="28"/>
      <w:r w:rsidDel="00000000" w:rsidR="00000000" w:rsidRPr="00000000">
        <w:rPr>
          <w:rtl w:val="0"/>
        </w:rPr>
        <w:t xml:space="preserve">Exceptions Process</w:t>
      </w:r>
    </w:p>
    <w:p w:rsidR="00000000" w:rsidDel="00000000" w:rsidP="00000000" w:rsidRDefault="00000000" w:rsidRPr="00000000" w14:paraId="0000033E">
      <w:pPr>
        <w:rPr/>
      </w:pPr>
      <w:r w:rsidDel="00000000" w:rsidR="00000000" w:rsidRPr="00000000">
        <w:rPr>
          <w:rtl w:val="0"/>
        </w:rPr>
        <w:t xml:space="preserve">Any exception to the standards in this policy must be requested in writing with the following information:</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Business or technical rationale</w:t>
      </w:r>
    </w:p>
    <w:p w:rsidR="00000000" w:rsidDel="00000000" w:rsidP="00000000" w:rsidRDefault="00000000" w:rsidRPr="00000000" w14:paraId="00000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Risk impact analysis</w:t>
      </w:r>
    </w:p>
    <w:p w:rsidR="00000000" w:rsidDel="00000000" w:rsidP="00000000" w:rsidRDefault="00000000" w:rsidRPr="00000000" w14:paraId="00000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Risk mitigation analysis</w:t>
      </w:r>
    </w:p>
    <w:p w:rsidR="00000000" w:rsidDel="00000000" w:rsidP="00000000" w:rsidRDefault="00000000" w:rsidRPr="00000000" w14:paraId="00000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to come into compliance</w:t>
      </w:r>
    </w:p>
    <w:p w:rsidR="00000000" w:rsidDel="00000000" w:rsidP="00000000" w:rsidRDefault="00000000" w:rsidRPr="00000000" w14:paraId="00000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Date for when the plan to come into compliance will be completed</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Approval for any exception must be granted by chief information officer (CIO) and the chief information security officer (CISO) or their appointed delegates of officer level.</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Exceptions will remain on file with the office of the CISO, which will administer and govern compliance.</w:t>
      </w:r>
      <w:r w:rsidDel="00000000" w:rsidR="00000000" w:rsidRPr="00000000">
        <w:br w:type="page"/>
      </w:r>
      <w:r w:rsidDel="00000000" w:rsidR="00000000" w:rsidRPr="00000000">
        <w:rPr>
          <w:rtl w:val="0"/>
        </w:rPr>
      </w:r>
    </w:p>
    <w:p w:rsidR="00000000" w:rsidDel="00000000" w:rsidP="00000000" w:rsidRDefault="00000000" w:rsidRPr="00000000" w14:paraId="00000349">
      <w:pPr>
        <w:pStyle w:val="Heading2"/>
        <w:rPr/>
      </w:pPr>
      <w:bookmarkStart w:colFirst="0" w:colLast="0" w:name="_iccqhd2gfe99" w:id="29"/>
      <w:bookmarkEnd w:id="29"/>
      <w:r w:rsidDel="00000000" w:rsidR="00000000" w:rsidRPr="00000000">
        <w:rPr>
          <w:rtl w:val="0"/>
        </w:rPr>
        <w:t xml:space="preserve">Distribution</w:t>
      </w:r>
    </w:p>
    <w:p w:rsidR="00000000" w:rsidDel="00000000" w:rsidP="00000000" w:rsidRDefault="00000000" w:rsidRPr="00000000" w14:paraId="0000034A">
      <w:pPr>
        <w:rPr/>
      </w:pPr>
      <w:r w:rsidDel="00000000" w:rsidR="00000000" w:rsidRPr="00000000">
        <w:rPr>
          <w:rtl w:val="0"/>
        </w:rPr>
        <w:t xml:space="preserve">This policy is to be distributed to all Green Pace IT staff annually. All IT staff will need to certify acceptance and awareness of this policy annually.</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pStyle w:val="Heading2"/>
        <w:rPr/>
      </w:pPr>
      <w:bookmarkStart w:colFirst="0" w:colLast="0" w:name="_9sqt2juhokes" w:id="30"/>
      <w:bookmarkEnd w:id="30"/>
      <w:r w:rsidDel="00000000" w:rsidR="00000000" w:rsidRPr="00000000">
        <w:rPr>
          <w:rtl w:val="0"/>
        </w:rPr>
        <w:t xml:space="preserve">Policy Change Control</w:t>
      </w:r>
    </w:p>
    <w:p w:rsidR="00000000" w:rsidDel="00000000" w:rsidP="00000000" w:rsidRDefault="00000000" w:rsidRPr="00000000" w14:paraId="0000034D">
      <w:pPr>
        <w:rPr/>
      </w:pPr>
      <w:r w:rsidDel="00000000" w:rsidR="00000000" w:rsidRPr="00000000">
        <w:rPr>
          <w:rtl w:val="0"/>
        </w:rPr>
        <w:t xml:space="preserve">This policy will be automatically reviewed annually, no later than 365 days from the last revision date. Further, it will be reviewed in response to regulatory or compliance changes, and on demand as determined by the OCISO.</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pStyle w:val="Heading2"/>
        <w:rPr/>
      </w:pPr>
      <w:bookmarkStart w:colFirst="0" w:colLast="0" w:name="_ne1mp9q6az8o" w:id="31"/>
      <w:bookmarkEnd w:id="31"/>
      <w:r w:rsidDel="00000000" w:rsidR="00000000" w:rsidRPr="00000000">
        <w:rPr>
          <w:rtl w:val="0"/>
        </w:rPr>
        <w:t xml:space="preserve">Policy Version History</w:t>
      </w:r>
    </w:p>
    <w:p w:rsidR="00000000" w:rsidDel="00000000" w:rsidP="00000000" w:rsidRDefault="00000000" w:rsidRPr="00000000" w14:paraId="00000350">
      <w:pPr>
        <w:rPr/>
      </w:pPr>
      <w:r w:rsidDel="00000000" w:rsidR="00000000" w:rsidRPr="00000000">
        <w:rPr>
          <w:rtl w:val="0"/>
        </w:rPr>
      </w:r>
    </w:p>
    <w:tbl>
      <w:tblPr>
        <w:tblStyle w:val="Table65"/>
        <w:tblW w:w="10380.0" w:type="dxa"/>
        <w:jc w:val="left"/>
        <w:tblInd w:w="-115.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320"/>
        <w:gridCol w:w="1560"/>
        <w:gridCol w:w="3510"/>
        <w:gridCol w:w="1920"/>
        <w:gridCol w:w="2070"/>
        <w:tblGridChange w:id="0">
          <w:tblGrid>
            <w:gridCol w:w="1320"/>
            <w:gridCol w:w="1560"/>
            <w:gridCol w:w="3510"/>
            <w:gridCol w:w="1920"/>
            <w:gridCol w:w="2070"/>
          </w:tblGrid>
        </w:tblGridChange>
      </w:tblGrid>
      <w:tr>
        <w:trPr>
          <w:cantSplit w:val="0"/>
          <w:tblHeader w:val="1"/>
        </w:trPr>
        <w:tc>
          <w:tcPr>
            <w:tcBorders>
              <w:bottom w:color="a5a5a5" w:space="0" w:sz="4" w:val="single"/>
            </w:tcBorders>
            <w:shd w:fill="d9d9d9" w:val="clear"/>
          </w:tcPr>
          <w:p w:rsidR="00000000" w:rsidDel="00000000" w:rsidP="00000000" w:rsidRDefault="00000000" w:rsidRPr="00000000" w14:paraId="00000351">
            <w:pPr>
              <w:rPr>
                <w:color w:val="000000"/>
              </w:rPr>
            </w:pPr>
            <w:r w:rsidDel="00000000" w:rsidR="00000000" w:rsidRPr="00000000">
              <w:rPr>
                <w:color w:val="000000"/>
                <w:rtl w:val="0"/>
              </w:rPr>
              <w:t xml:space="preserve">Version</w:t>
            </w:r>
          </w:p>
        </w:tc>
        <w:tc>
          <w:tcPr>
            <w:shd w:fill="d9d9d9" w:val="clear"/>
          </w:tcPr>
          <w:p w:rsidR="00000000" w:rsidDel="00000000" w:rsidP="00000000" w:rsidRDefault="00000000" w:rsidRPr="00000000" w14:paraId="00000352">
            <w:pPr>
              <w:rPr>
                <w:color w:val="000000"/>
              </w:rPr>
            </w:pPr>
            <w:r w:rsidDel="00000000" w:rsidR="00000000" w:rsidRPr="00000000">
              <w:rPr>
                <w:color w:val="000000"/>
                <w:rtl w:val="0"/>
              </w:rPr>
              <w:t xml:space="preserve">Date</w:t>
            </w:r>
          </w:p>
        </w:tc>
        <w:tc>
          <w:tcPr>
            <w:shd w:fill="d9d9d9" w:val="clear"/>
          </w:tcPr>
          <w:p w:rsidR="00000000" w:rsidDel="00000000" w:rsidP="00000000" w:rsidRDefault="00000000" w:rsidRPr="00000000" w14:paraId="00000353">
            <w:pPr>
              <w:rPr>
                <w:color w:val="000000"/>
              </w:rPr>
            </w:pPr>
            <w:r w:rsidDel="00000000" w:rsidR="00000000" w:rsidRPr="00000000">
              <w:rPr>
                <w:color w:val="000000"/>
                <w:rtl w:val="0"/>
              </w:rPr>
              <w:t xml:space="preserve">Description</w:t>
            </w:r>
          </w:p>
        </w:tc>
        <w:tc>
          <w:tcPr>
            <w:shd w:fill="d9d9d9" w:val="clear"/>
          </w:tcPr>
          <w:p w:rsidR="00000000" w:rsidDel="00000000" w:rsidP="00000000" w:rsidRDefault="00000000" w:rsidRPr="00000000" w14:paraId="00000354">
            <w:pPr>
              <w:rPr>
                <w:color w:val="000000"/>
              </w:rPr>
            </w:pPr>
            <w:r w:rsidDel="00000000" w:rsidR="00000000" w:rsidRPr="00000000">
              <w:rPr>
                <w:color w:val="000000"/>
                <w:rtl w:val="0"/>
              </w:rPr>
              <w:t xml:space="preserve">Edited By</w:t>
            </w:r>
          </w:p>
        </w:tc>
        <w:tc>
          <w:tcPr>
            <w:shd w:fill="d9d9d9" w:val="clear"/>
          </w:tcPr>
          <w:p w:rsidR="00000000" w:rsidDel="00000000" w:rsidP="00000000" w:rsidRDefault="00000000" w:rsidRPr="00000000" w14:paraId="00000355">
            <w:pPr>
              <w:rPr>
                <w:color w:val="000000"/>
              </w:rPr>
            </w:pPr>
            <w:r w:rsidDel="00000000" w:rsidR="00000000" w:rsidRPr="00000000">
              <w:rPr>
                <w:color w:val="000000"/>
                <w:rtl w:val="0"/>
              </w:rPr>
              <w:t xml:space="preserve">Approved By</w:t>
            </w:r>
          </w:p>
        </w:tc>
      </w:tr>
      <w:tr>
        <w:trPr>
          <w:cantSplit w:val="0"/>
          <w:tblHeader w:val="0"/>
        </w:trPr>
        <w:tc>
          <w:tcPr>
            <w:shd w:fill="ededed" w:val="clear"/>
          </w:tcPr>
          <w:p w:rsidR="00000000" w:rsidDel="00000000" w:rsidP="00000000" w:rsidRDefault="00000000" w:rsidRPr="00000000" w14:paraId="00000356">
            <w:pPr>
              <w:rPr/>
            </w:pPr>
            <w:r w:rsidDel="00000000" w:rsidR="00000000" w:rsidRPr="00000000">
              <w:rPr>
                <w:rtl w:val="0"/>
              </w:rPr>
              <w:t xml:space="preserve">1.0</w:t>
            </w:r>
          </w:p>
        </w:tc>
        <w:tc>
          <w:tcPr/>
          <w:p w:rsidR="00000000" w:rsidDel="00000000" w:rsidP="00000000" w:rsidRDefault="00000000" w:rsidRPr="00000000" w14:paraId="00000357">
            <w:pPr>
              <w:rPr/>
            </w:pPr>
            <w:r w:rsidDel="00000000" w:rsidR="00000000" w:rsidRPr="00000000">
              <w:rPr>
                <w:rtl w:val="0"/>
              </w:rPr>
              <w:t xml:space="preserve">08/05/2020</w:t>
            </w:r>
          </w:p>
        </w:tc>
        <w:tc>
          <w:tcPr/>
          <w:p w:rsidR="00000000" w:rsidDel="00000000" w:rsidP="00000000" w:rsidRDefault="00000000" w:rsidRPr="00000000" w14:paraId="00000358">
            <w:pPr>
              <w:rPr/>
            </w:pPr>
            <w:r w:rsidDel="00000000" w:rsidR="00000000" w:rsidRPr="00000000">
              <w:rPr>
                <w:rtl w:val="0"/>
              </w:rPr>
              <w:t xml:space="preserve">Initial Template</w:t>
            </w:r>
          </w:p>
        </w:tc>
        <w:tc>
          <w:tcPr/>
          <w:p w:rsidR="00000000" w:rsidDel="00000000" w:rsidP="00000000" w:rsidRDefault="00000000" w:rsidRPr="00000000" w14:paraId="00000359">
            <w:pPr>
              <w:rPr/>
            </w:pPr>
            <w:r w:rsidDel="00000000" w:rsidR="00000000" w:rsidRPr="00000000">
              <w:rPr>
                <w:rtl w:val="0"/>
              </w:rPr>
              <w:t xml:space="preserve">David Buksbaum</w:t>
            </w:r>
          </w:p>
        </w:tc>
        <w:tc>
          <w:tcPr/>
          <w:p w:rsidR="00000000" w:rsidDel="00000000" w:rsidP="00000000" w:rsidRDefault="00000000" w:rsidRPr="00000000" w14:paraId="0000035A">
            <w:pPr>
              <w:rPr/>
            </w:pPr>
            <w:r w:rsidDel="00000000" w:rsidR="00000000" w:rsidRPr="00000000">
              <w:rPr>
                <w:rtl w:val="0"/>
              </w:rPr>
            </w:r>
          </w:p>
        </w:tc>
      </w:tr>
      <w:tr>
        <w:trPr>
          <w:cantSplit w:val="0"/>
          <w:tblHeader w:val="0"/>
        </w:trPr>
        <w:tc>
          <w:tcPr>
            <w:tcBorders>
              <w:top w:color="a5a5a5" w:space="0" w:sz="4" w:val="single"/>
              <w:bottom w:color="a5a5a5" w:space="0" w:sz="4" w:val="single"/>
            </w:tcBorders>
            <w:shd w:fill="ededed" w:val="clear"/>
          </w:tcPr>
          <w:p w:rsidR="00000000" w:rsidDel="00000000" w:rsidP="00000000" w:rsidRDefault="00000000" w:rsidRPr="00000000" w14:paraId="0000035B">
            <w:pPr>
              <w:rPr/>
            </w:pPr>
            <w:r w:rsidDel="00000000" w:rsidR="00000000" w:rsidRPr="00000000">
              <w:rPr>
                <w:rtl w:val="0"/>
              </w:rPr>
              <w:t xml:space="preserve">[Insert text.]</w:t>
            </w:r>
          </w:p>
        </w:tc>
        <w:tc>
          <w:tcPr/>
          <w:p w:rsidR="00000000" w:rsidDel="00000000" w:rsidP="00000000" w:rsidRDefault="00000000" w:rsidRPr="00000000" w14:paraId="0000035C">
            <w:pPr>
              <w:rPr/>
            </w:pPr>
            <w:r w:rsidDel="00000000" w:rsidR="00000000" w:rsidRPr="00000000">
              <w:rPr>
                <w:rtl w:val="0"/>
              </w:rPr>
              <w:t xml:space="preserve">10/18/2026</w:t>
            </w:r>
            <w:r w:rsidDel="00000000" w:rsidR="00000000" w:rsidRPr="00000000">
              <w:rPr>
                <w:rtl w:val="0"/>
              </w:rPr>
            </w:r>
          </w:p>
        </w:tc>
        <w:tc>
          <w:tcPr/>
          <w:p w:rsidR="00000000" w:rsidDel="00000000" w:rsidP="00000000" w:rsidRDefault="00000000" w:rsidRPr="00000000" w14:paraId="0000035D">
            <w:pPr>
              <w:rPr/>
            </w:pPr>
            <w:r w:rsidDel="00000000" w:rsidR="00000000" w:rsidRPr="00000000">
              <w:rPr>
                <w:rtl w:val="0"/>
              </w:rPr>
              <w:t xml:space="preserve">Project One security policy completion: C/C++ standards, risk assessments, automation, encryption, Triple-A, and principle mappings.</w:t>
            </w:r>
            <w:r w:rsidDel="00000000" w:rsidR="00000000" w:rsidRPr="00000000">
              <w:rPr>
                <w:rtl w:val="0"/>
              </w:rPr>
            </w:r>
          </w:p>
        </w:tc>
        <w:tc>
          <w:tcPr/>
          <w:p w:rsidR="00000000" w:rsidDel="00000000" w:rsidP="00000000" w:rsidRDefault="00000000" w:rsidRPr="00000000" w14:paraId="0000035E">
            <w:pPr>
              <w:rPr/>
            </w:pPr>
            <w:r w:rsidDel="00000000" w:rsidR="00000000" w:rsidRPr="00000000">
              <w:rPr>
                <w:rtl w:val="0"/>
              </w:rPr>
              <w:t xml:space="preserve">Green Pace Security Team</w:t>
            </w:r>
            <w:r w:rsidDel="00000000" w:rsidR="00000000" w:rsidRPr="00000000">
              <w:rPr>
                <w:rtl w:val="0"/>
              </w:rPr>
            </w:r>
          </w:p>
        </w:tc>
        <w:tc>
          <w:tcPr/>
          <w:p w:rsidR="00000000" w:rsidDel="00000000" w:rsidP="00000000" w:rsidRDefault="00000000" w:rsidRPr="00000000" w14:paraId="0000035F">
            <w:pPr>
              <w:rPr/>
            </w:pPr>
            <w:r w:rsidDel="00000000" w:rsidR="00000000" w:rsidRPr="00000000">
              <w:rPr>
                <w:rtl w:val="0"/>
              </w:rPr>
              <w:t xml:space="preserve">OCISO / CISO</w:t>
            </w:r>
            <w:r w:rsidDel="00000000" w:rsidR="00000000" w:rsidRPr="00000000">
              <w:rPr>
                <w:rtl w:val="0"/>
              </w:rPr>
            </w:r>
          </w:p>
        </w:tc>
      </w:tr>
      <w:tr>
        <w:trPr>
          <w:cantSplit w:val="0"/>
          <w:tblHeader w:val="0"/>
        </w:trPr>
        <w:tc>
          <w:tcPr>
            <w:shd w:fill="ededed" w:val="clear"/>
          </w:tcPr>
          <w:p w:rsidR="00000000" w:rsidDel="00000000" w:rsidP="00000000" w:rsidRDefault="00000000" w:rsidRPr="00000000" w14:paraId="00000360">
            <w:pPr>
              <w:rPr/>
            </w:pPr>
            <w:r w:rsidDel="00000000" w:rsidR="00000000" w:rsidRPr="00000000">
              <w:rPr>
                <w:rtl w:val="0"/>
              </w:rPr>
              <w:t xml:space="preserve">[Insert text.]</w:t>
            </w:r>
          </w:p>
        </w:tc>
        <w:tc>
          <w:tcPr/>
          <w:p w:rsidR="00000000" w:rsidDel="00000000" w:rsidP="00000000" w:rsidRDefault="00000000" w:rsidRPr="00000000" w14:paraId="00000361">
            <w:pPr>
              <w:rPr/>
            </w:pPr>
            <w:r w:rsidDel="00000000" w:rsidR="00000000" w:rsidRPr="00000000">
              <w:rPr>
                <w:rtl w:val="0"/>
              </w:rPr>
              <w:t xml:space="preserve">[Insert text.]</w:t>
            </w:r>
          </w:p>
        </w:tc>
        <w:tc>
          <w:tcPr/>
          <w:p w:rsidR="00000000" w:rsidDel="00000000" w:rsidP="00000000" w:rsidRDefault="00000000" w:rsidRPr="00000000" w14:paraId="00000362">
            <w:pPr>
              <w:rPr/>
            </w:pPr>
            <w:r w:rsidDel="00000000" w:rsidR="00000000" w:rsidRPr="00000000">
              <w:rPr>
                <w:rtl w:val="0"/>
              </w:rPr>
              <w:t xml:space="preserve">[Insert text.]</w:t>
            </w:r>
          </w:p>
        </w:tc>
        <w:tc>
          <w:tcPr/>
          <w:p w:rsidR="00000000" w:rsidDel="00000000" w:rsidP="00000000" w:rsidRDefault="00000000" w:rsidRPr="00000000" w14:paraId="00000363">
            <w:pPr>
              <w:rPr/>
            </w:pPr>
            <w:r w:rsidDel="00000000" w:rsidR="00000000" w:rsidRPr="00000000">
              <w:rPr>
                <w:rtl w:val="0"/>
              </w:rPr>
              <w:t xml:space="preserve">[Insert text.]</w:t>
            </w:r>
          </w:p>
        </w:tc>
        <w:tc>
          <w:tcPr/>
          <w:p w:rsidR="00000000" w:rsidDel="00000000" w:rsidP="00000000" w:rsidRDefault="00000000" w:rsidRPr="00000000" w14:paraId="00000364">
            <w:pPr>
              <w:rPr/>
            </w:pPr>
            <w:r w:rsidDel="00000000" w:rsidR="00000000" w:rsidRPr="00000000">
              <w:rPr>
                <w:rtl w:val="0"/>
              </w:rPr>
              <w:t xml:space="preserve">[Insert text.]</w:t>
            </w:r>
          </w:p>
        </w:tc>
      </w:tr>
    </w:tbl>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pStyle w:val="Heading2"/>
        <w:rPr/>
      </w:pPr>
      <w:bookmarkStart w:colFirst="0" w:colLast="0" w:name="_m5nq75bdys7b" w:id="32"/>
      <w:bookmarkEnd w:id="32"/>
      <w:r w:rsidDel="00000000" w:rsidR="00000000" w:rsidRPr="00000000">
        <w:rPr>
          <w:rtl w:val="0"/>
        </w:rPr>
        <w:t xml:space="preserve">Appendix A Lookups</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pStyle w:val="Heading3"/>
        <w:rPr/>
      </w:pPr>
      <w:bookmarkStart w:colFirst="0" w:colLast="0" w:name="_afg0nscuskju" w:id="33"/>
      <w:bookmarkEnd w:id="33"/>
      <w:r w:rsidDel="00000000" w:rsidR="00000000" w:rsidRPr="00000000">
        <w:rPr>
          <w:rtl w:val="0"/>
        </w:rPr>
        <w:t xml:space="preserve">Approved C/C++ Language Acronyms</w:t>
      </w:r>
    </w:p>
    <w:p w:rsidR="00000000" w:rsidDel="00000000" w:rsidP="00000000" w:rsidRDefault="00000000" w:rsidRPr="00000000" w14:paraId="00000369">
      <w:pPr>
        <w:rPr/>
      </w:pPr>
      <w:r w:rsidDel="00000000" w:rsidR="00000000" w:rsidRPr="00000000">
        <w:rPr>
          <w:rtl w:val="0"/>
        </w:rPr>
      </w:r>
    </w:p>
    <w:tbl>
      <w:tblPr>
        <w:tblStyle w:val="Table66"/>
        <w:tblW w:w="10385.0" w:type="dxa"/>
        <w:jc w:val="left"/>
        <w:tblInd w:w="-115.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5192"/>
        <w:gridCol w:w="5193"/>
        <w:tblGridChange w:id="0">
          <w:tblGrid>
            <w:gridCol w:w="5192"/>
            <w:gridCol w:w="5193"/>
          </w:tblGrid>
        </w:tblGridChange>
      </w:tblGrid>
      <w:tr>
        <w:trPr>
          <w:cantSplit w:val="0"/>
          <w:tblHeader w:val="1"/>
        </w:trPr>
        <w:tc>
          <w:tcPr>
            <w:tcBorders>
              <w:bottom w:color="a5a5a5" w:space="0" w:sz="4" w:val="single"/>
            </w:tcBorders>
            <w:shd w:fill="d9d9d9" w:val="clear"/>
          </w:tcPr>
          <w:p w:rsidR="00000000" w:rsidDel="00000000" w:rsidP="00000000" w:rsidRDefault="00000000" w:rsidRPr="00000000" w14:paraId="0000036A">
            <w:pPr>
              <w:rPr>
                <w:color w:val="000000"/>
              </w:rPr>
            </w:pPr>
            <w:r w:rsidDel="00000000" w:rsidR="00000000" w:rsidRPr="00000000">
              <w:rPr>
                <w:color w:val="000000"/>
                <w:rtl w:val="0"/>
              </w:rPr>
              <w:t xml:space="preserve">Language</w:t>
            </w:r>
          </w:p>
        </w:tc>
        <w:tc>
          <w:tcPr>
            <w:shd w:fill="d9d9d9" w:val="clear"/>
          </w:tcPr>
          <w:p w:rsidR="00000000" w:rsidDel="00000000" w:rsidP="00000000" w:rsidRDefault="00000000" w:rsidRPr="00000000" w14:paraId="0000036B">
            <w:pPr>
              <w:rPr>
                <w:color w:val="000000"/>
              </w:rPr>
            </w:pPr>
            <w:r w:rsidDel="00000000" w:rsidR="00000000" w:rsidRPr="00000000">
              <w:rPr>
                <w:color w:val="000000"/>
                <w:rtl w:val="0"/>
              </w:rPr>
              <w:t xml:space="preserve">Acronym</w:t>
            </w:r>
          </w:p>
        </w:tc>
      </w:tr>
      <w:tr>
        <w:trPr>
          <w:cantSplit w:val="0"/>
          <w:tblHeader w:val="0"/>
        </w:trPr>
        <w:tc>
          <w:tcPr>
            <w:shd w:fill="ededed" w:val="clear"/>
          </w:tcPr>
          <w:p w:rsidR="00000000" w:rsidDel="00000000" w:rsidP="00000000" w:rsidRDefault="00000000" w:rsidRPr="00000000" w14:paraId="0000036C">
            <w:pPr>
              <w:rPr/>
            </w:pPr>
            <w:r w:rsidDel="00000000" w:rsidR="00000000" w:rsidRPr="00000000">
              <w:rPr>
                <w:rtl w:val="0"/>
              </w:rPr>
              <w:t xml:space="preserve">C++</w:t>
            </w:r>
          </w:p>
        </w:tc>
        <w:tc>
          <w:tcPr/>
          <w:p w:rsidR="00000000" w:rsidDel="00000000" w:rsidP="00000000" w:rsidRDefault="00000000" w:rsidRPr="00000000" w14:paraId="0000036D">
            <w:pPr>
              <w:rPr/>
            </w:pPr>
            <w:r w:rsidDel="00000000" w:rsidR="00000000" w:rsidRPr="00000000">
              <w:rPr>
                <w:rtl w:val="0"/>
              </w:rPr>
              <w:t xml:space="preserve">CPP</w:t>
            </w:r>
          </w:p>
        </w:tc>
      </w:tr>
      <w:tr>
        <w:trPr>
          <w:cantSplit w:val="0"/>
          <w:tblHeader w:val="0"/>
        </w:trPr>
        <w:tc>
          <w:tcPr>
            <w:tcBorders>
              <w:top w:color="a5a5a5" w:space="0" w:sz="4" w:val="single"/>
              <w:bottom w:color="a5a5a5" w:space="0" w:sz="4" w:val="single"/>
            </w:tcBorders>
            <w:shd w:fill="ededed" w:val="clear"/>
          </w:tcPr>
          <w:p w:rsidR="00000000" w:rsidDel="00000000" w:rsidP="00000000" w:rsidRDefault="00000000" w:rsidRPr="00000000" w14:paraId="0000036E">
            <w:pPr>
              <w:rPr/>
            </w:pPr>
            <w:r w:rsidDel="00000000" w:rsidR="00000000" w:rsidRPr="00000000">
              <w:rPr>
                <w:rtl w:val="0"/>
              </w:rPr>
              <w:t xml:space="preserve">C</w:t>
            </w:r>
          </w:p>
        </w:tc>
        <w:tc>
          <w:tcPr/>
          <w:p w:rsidR="00000000" w:rsidDel="00000000" w:rsidP="00000000" w:rsidRDefault="00000000" w:rsidRPr="00000000" w14:paraId="0000036F">
            <w:pPr>
              <w:rPr/>
            </w:pPr>
            <w:r w:rsidDel="00000000" w:rsidR="00000000" w:rsidRPr="00000000">
              <w:rPr>
                <w:rtl w:val="0"/>
              </w:rPr>
              <w:t xml:space="preserve">CLG</w:t>
            </w:r>
          </w:p>
        </w:tc>
      </w:tr>
      <w:tr>
        <w:trPr>
          <w:cantSplit w:val="0"/>
          <w:tblHeader w:val="0"/>
        </w:trPr>
        <w:tc>
          <w:tcPr>
            <w:shd w:fill="ededed" w:val="clear"/>
          </w:tcPr>
          <w:p w:rsidR="00000000" w:rsidDel="00000000" w:rsidP="00000000" w:rsidRDefault="00000000" w:rsidRPr="00000000" w14:paraId="00000370">
            <w:pPr>
              <w:rPr/>
            </w:pPr>
            <w:r w:rsidDel="00000000" w:rsidR="00000000" w:rsidRPr="00000000">
              <w:rPr>
                <w:rtl w:val="0"/>
              </w:rPr>
              <w:t xml:space="preserve">Java</w:t>
            </w:r>
          </w:p>
        </w:tc>
        <w:tc>
          <w:tcPr/>
          <w:p w:rsidR="00000000" w:rsidDel="00000000" w:rsidP="00000000" w:rsidRDefault="00000000" w:rsidRPr="00000000" w14:paraId="00000371">
            <w:pPr>
              <w:rPr/>
            </w:pPr>
            <w:r w:rsidDel="00000000" w:rsidR="00000000" w:rsidRPr="00000000">
              <w:rPr>
                <w:rtl w:val="0"/>
              </w:rPr>
              <w:t xml:space="preserve">JAV</w:t>
            </w:r>
          </w:p>
        </w:tc>
      </w:tr>
    </w:tbl>
    <w:p w:rsidR="00000000" w:rsidDel="00000000" w:rsidP="00000000" w:rsidRDefault="00000000" w:rsidRPr="00000000" w14:paraId="00000372">
      <w:pPr>
        <w:rPr/>
      </w:pPr>
      <w:r w:rsidDel="00000000" w:rsidR="00000000" w:rsidRPr="00000000">
        <w:rPr>
          <w:rtl w:val="0"/>
        </w:rPr>
      </w:r>
    </w:p>
    <w:sectPr>
      <w:headerReference r:id="rId10" w:type="default"/>
      <w:footerReference r:id="rId11" w:type="default"/>
      <w:pgSz w:h="15840" w:w="12240" w:orient="portrait"/>
      <w:pgMar w:bottom="720" w:top="720" w:left="720" w:right="720" w:header="720" w:footer="431"/>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w:font w:name="Courier New"/>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4">
    <w:pPr>
      <w:jc w:val="center"/>
      <w:rPr/>
    </w:pPr>
    <w:r w:rsidDel="00000000" w:rsidR="00000000" w:rsidRPr="00000000">
      <w:rPr/>
      <w:drawing>
        <wp:inline distB="114300" distT="114300" distL="114300" distR="114300">
          <wp:extent cx="395288" cy="510580"/>
          <wp:effectExtent b="0" l="0" r="0" t="0"/>
          <wp:docPr descr="Green Pace logo" id="4" name="image4.png"/>
          <a:graphic>
            <a:graphicData uri="http://schemas.openxmlformats.org/drawingml/2006/picture">
              <pic:pic>
                <pic:nvPicPr>
                  <pic:cNvPr descr="Green Pace logo" id="0" name="image4.png"/>
                  <pic:cNvPicPr preferRelativeResize="0"/>
                </pic:nvPicPr>
                <pic:blipFill>
                  <a:blip r:embed="rId1"/>
                  <a:srcRect b="0" l="0" r="0" t="0"/>
                  <a:stretch>
                    <a:fillRect/>
                  </a:stretch>
                </pic:blipFill>
                <pic:spPr>
                  <a:xfrm>
                    <a:off x="0" y="0"/>
                    <a:ext cx="395288" cy="51058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rFonts w:ascii="Calibri" w:cs="Calibri" w:eastAsia="Calibri" w:hAnsi="Calibri"/>
      <w:b w:val="1"/>
      <w:bCs w:val="1"/>
    </w:rPr>
  </w:style>
  <w:style w:type="paragraph" w:styleId="Heading2">
    <w:name w:val="heading 2"/>
    <w:basedOn w:val="Normal"/>
    <w:next w:val="Normal"/>
    <w:pPr/>
    <w:rPr>
      <w:b w:val="1"/>
      <w:bCs w:val="1"/>
      <w:color w:val="000000"/>
      <w:sz w:val="28"/>
      <w:szCs w:val="28"/>
    </w:rPr>
  </w:style>
  <w:style w:type="paragraph" w:styleId="Heading3">
    <w:name w:val="heading 3"/>
    <w:basedOn w:val="Normal"/>
    <w:next w:val="Normal"/>
    <w:pPr/>
    <w:rPr>
      <w:b w:val="1"/>
      <w:bCs w:val="1"/>
      <w:color w:val="000000"/>
    </w:rPr>
  </w:style>
  <w:style w:type="paragraph" w:styleId="Heading4">
    <w:name w:val="heading 4"/>
    <w:basedOn w:val="Normal"/>
    <w:next w:val="Normal"/>
    <w:pPr>
      <w:jc w:val="center"/>
    </w:pPr>
    <w:rPr>
      <w:b w:val="1"/>
      <w:bCs w:val="1"/>
    </w:rPr>
  </w:style>
  <w:style w:type="paragraph" w:styleId="Heading5">
    <w:name w:val="heading 5"/>
    <w:basedOn w:val="Normal"/>
    <w:next w:val="Normal"/>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2">
    <w:basedOn w:val="TableNormal"/>
    <w:rPr>
      <w:sz w:val="22"/>
      <w:szCs w:val="22"/>
    </w:rPr>
    <w:tblPr>
      <w:tblStyleRowBandSize w:val="1"/>
      <w:tblStyleColBandSize w:val="1"/>
      <w:tblCellMar>
        <w:top w:w="0.0" w:type="dxa"/>
        <w:left w:w="115.0" w:type="dxa"/>
        <w:bottom w:w="0.0" w:type="dxa"/>
        <w:right w:w="115.0" w:type="dxa"/>
      </w:tblCellMar>
    </w:tblPr>
    <w:tcPr>
      <w:shd w:fill="ededed" w:val="clear"/>
    </w:tcPr>
    <w:tblStylePr w:type="band1Horz">
      <w:tcPr>
        <w:tcBorders>
          <w:top w:color="a5a5a5" w:space="0" w:sz="4" w:val="single"/>
          <w:bottom w:color="a5a5a5" w:space="0" w:sz="4" w:val="single"/>
          <w:insideH w:color="000000" w:space="0" w:sz="0" w:val="nil"/>
        </w:tcBorders>
      </w:tcPr>
    </w:tblStylePr>
    <w:tblStylePr w:type="band1Vert">
      <w:tcPr>
        <w:tcBorders>
          <w:left w:color="a5a5a5" w:space="0" w:sz="4" w:val="single"/>
          <w:right w:color="a5a5a5"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a5a5a5"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a5a5a5"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a5a5a5" w:space="0" w:sz="4" w:val="single"/>
          <w:left w:color="000000" w:space="0" w:sz="0" w:val="nil"/>
        </w:tcBorders>
      </w:tcPr>
    </w:tblStylePr>
    <w:tblStylePr w:type="swCell">
      <w:tcPr>
        <w:tcBorders>
          <w:top w:color="a5a5a5" w:space="0" w:sz="4" w:val="single"/>
          <w:right w:color="000000" w:space="0" w:sz="0" w:val="nil"/>
        </w:tcBorders>
      </w:tcPr>
    </w:tblStylePr>
  </w:style>
  <w:style w:type="table" w:styleId="Table6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5">
    <w:basedOn w:val="TableNormal"/>
    <w:rPr>
      <w:sz w:val="22"/>
      <w:szCs w:val="22"/>
    </w:rPr>
    <w:tblPr>
      <w:tblStyleRowBandSize w:val="1"/>
      <w:tblStyleColBandSize w:val="1"/>
      <w:tblCellMar>
        <w:top w:w="0.0" w:type="dxa"/>
        <w:left w:w="115.0" w:type="dxa"/>
        <w:bottom w:w="0.0" w:type="dxa"/>
        <w:right w:w="115.0" w:type="dxa"/>
      </w:tblCellMar>
    </w:tblPr>
    <w:tcPr>
      <w:shd w:fill="ededed" w:val="clear"/>
    </w:tcPr>
    <w:tblStylePr w:type="band1Horz">
      <w:tcPr>
        <w:tcBorders>
          <w:top w:color="a5a5a5" w:space="0" w:sz="4" w:val="single"/>
          <w:bottom w:color="a5a5a5" w:space="0" w:sz="4" w:val="single"/>
          <w:insideH w:color="000000" w:space="0" w:sz="0" w:val="nil"/>
        </w:tcBorders>
      </w:tcPr>
    </w:tblStylePr>
    <w:tblStylePr w:type="band1Vert">
      <w:tcPr>
        <w:tcBorders>
          <w:left w:color="a5a5a5" w:space="0" w:sz="4" w:val="single"/>
          <w:right w:color="a5a5a5"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a5a5a5"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a5a5a5"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a5a5a5" w:space="0" w:sz="4" w:val="single"/>
          <w:left w:color="000000" w:space="0" w:sz="0" w:val="nil"/>
        </w:tcBorders>
      </w:tcPr>
    </w:tblStylePr>
    <w:tblStylePr w:type="swCell">
      <w:tcPr>
        <w:tcBorders>
          <w:top w:color="a5a5a5" w:space="0" w:sz="4" w:val="single"/>
          <w:right w:color="000000" w:space="0" w:sz="0" w:val="nil"/>
        </w:tcBorders>
      </w:tcPr>
    </w:tblStylePr>
  </w:style>
  <w:style w:type="table" w:styleId="Table66">
    <w:basedOn w:val="TableNormal"/>
    <w:rPr>
      <w:sz w:val="22"/>
      <w:szCs w:val="22"/>
    </w:rPr>
    <w:tblPr>
      <w:tblStyleRowBandSize w:val="1"/>
      <w:tblStyleColBandSize w:val="1"/>
      <w:tblCellMar>
        <w:top w:w="0.0" w:type="dxa"/>
        <w:left w:w="115.0" w:type="dxa"/>
        <w:bottom w:w="0.0" w:type="dxa"/>
        <w:right w:w="115.0" w:type="dxa"/>
      </w:tblCellMar>
    </w:tblPr>
    <w:tcPr>
      <w:shd w:fill="ededed" w:val="clear"/>
    </w:tcPr>
    <w:tblStylePr w:type="band1Horz">
      <w:tcPr>
        <w:tcBorders>
          <w:top w:color="a5a5a5" w:space="0" w:sz="4" w:val="single"/>
          <w:bottom w:color="a5a5a5" w:space="0" w:sz="4" w:val="single"/>
          <w:insideH w:color="000000" w:space="0" w:sz="0" w:val="nil"/>
        </w:tcBorders>
      </w:tcPr>
    </w:tblStylePr>
    <w:tblStylePr w:type="band1Vert">
      <w:tcPr>
        <w:tcBorders>
          <w:left w:color="a5a5a5" w:space="0" w:sz="4" w:val="single"/>
          <w:right w:color="a5a5a5"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a5a5a5"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a5a5a5"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a5a5a5" w:space="0" w:sz="4" w:val="single"/>
          <w:left w:color="000000" w:space="0" w:sz="0" w:val="nil"/>
        </w:tcBorders>
      </w:tcPr>
    </w:tblStylePr>
    <w:tblStylePr w:type="swCell">
      <w:tcPr>
        <w:tcBorders>
          <w:top w:color="a5a5a5" w:space="0" w:sz="4" w:val="single"/>
          <w:right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www.linkedin.com/pulse/understanding-hierarchy-principles-policies-standards-wally-beddoe/"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