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sz w:val="24"/>
          <w:szCs w:val="24"/>
          <w:u w:val="single"/>
          <w:lang w:val="pt-BR"/>
        </w:rPr>
      </w:pPr>
      <w:r>
        <w:rPr>
          <w:rFonts w:cs="Arial" w:ascii="Arial" w:hAnsi="Arial"/>
          <w:b/>
          <w:sz w:val="24"/>
          <w:szCs w:val="24"/>
          <w:u w:val="single"/>
          <w:lang w:val="pt-BR"/>
        </w:rPr>
        <w:t>Projeto de Pesquisa e Planejamento de Atividades</w:t>
      </w:r>
    </w:p>
    <w:p>
      <w:pPr>
        <w:pStyle w:val="Normal"/>
        <w:rPr>
          <w:rFonts w:ascii="Arial" w:hAnsi="Arial" w:cs="Arial"/>
          <w:b/>
          <w:sz w:val="22"/>
          <w:szCs w:val="22"/>
          <w:lang w:val="pt-BR"/>
        </w:rPr>
      </w:pPr>
      <w:r>
        <w:rPr>
          <w:rFonts w:cs="Arial" w:ascii="Arial" w:hAnsi="Arial"/>
          <w:b/>
          <w:sz w:val="22"/>
          <w:szCs w:val="22"/>
          <w:lang w:val="pt-BR"/>
        </w:rPr>
      </w:r>
    </w:p>
    <w:tbl>
      <w:tblPr>
        <w:tblW w:w="9067" w:type="dxa"/>
        <w:jc w:val="left"/>
        <w:tblInd w:w="0" w:type="dxa"/>
        <w:tblLayout w:type="fixed"/>
        <w:tblCellMar>
          <w:top w:w="0" w:type="dxa"/>
          <w:left w:w="28" w:type="dxa"/>
          <w:bottom w:w="0" w:type="dxa"/>
          <w:right w:w="28" w:type="dxa"/>
        </w:tblCellMar>
        <w:tblLook w:firstRow="1" w:noVBand="1" w:lastRow="0" w:firstColumn="1" w:lastColumn="0" w:noHBand="0" w:val="04a0"/>
      </w:tblPr>
      <w:tblGrid>
        <w:gridCol w:w="4390"/>
        <w:gridCol w:w="2693"/>
        <w:gridCol w:w="1984"/>
      </w:tblGrid>
      <w:tr>
        <w:trPr/>
        <w:tc>
          <w:tcPr>
            <w:tcW w:w="708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b/>
                <w:sz w:val="22"/>
                <w:szCs w:val="22"/>
                <w:lang w:val="pt-BR"/>
              </w:rPr>
              <w:t>Aluno</w:t>
            </w:r>
            <w:r>
              <w:rPr>
                <w:rFonts w:cs="Arial" w:ascii="Arial" w:hAnsi="Arial"/>
                <w:sz w:val="22"/>
                <w:szCs w:val="22"/>
                <w:lang w:val="pt-BR"/>
              </w:rPr>
              <w:t>: Gustavo Menezes de Sirqueira</w:t>
            </w:r>
          </w:p>
        </w:tc>
        <w:tc>
          <w:tcPr>
            <w:tcW w:w="19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b/>
                <w:sz w:val="22"/>
                <w:szCs w:val="22"/>
                <w:lang w:val="pt-BR"/>
              </w:rPr>
              <w:t>Data início curso</w:t>
            </w:r>
            <w:r>
              <w:rPr>
                <w:rFonts w:cs="Arial" w:ascii="Arial" w:hAnsi="Arial"/>
                <w:sz w:val="22"/>
                <w:szCs w:val="22"/>
                <w:lang w:val="pt-BR"/>
              </w:rPr>
              <w:t>: __/__/____</w:t>
            </w:r>
          </w:p>
        </w:tc>
      </w:tr>
      <w:tr>
        <w:trPr/>
        <w:tc>
          <w:tcPr>
            <w:tcW w:w="708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b/>
                <w:sz w:val="22"/>
                <w:szCs w:val="22"/>
                <w:lang w:val="pt-BR"/>
              </w:rPr>
              <w:t>Orientador</w:t>
            </w:r>
            <w:r>
              <w:rPr>
                <w:rFonts w:cs="Arial" w:ascii="Arial" w:hAnsi="Arial"/>
                <w:sz w:val="22"/>
                <w:szCs w:val="22"/>
                <w:lang w:val="pt-BR"/>
              </w:rPr>
              <w:t>: M</w:t>
            </w:r>
          </w:p>
        </w:tc>
        <w:tc>
          <w:tcPr>
            <w:tcW w:w="19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b/>
                <w:sz w:val="22"/>
                <w:szCs w:val="22"/>
                <w:lang w:val="pt-BR"/>
              </w:rPr>
            </w:pPr>
            <w:r>
              <w:rPr>
                <w:rFonts w:cs="Arial" w:ascii="Arial" w:hAnsi="Arial"/>
                <w:b/>
                <w:sz w:val="22"/>
                <w:szCs w:val="22"/>
                <w:lang w:val="pt-BR"/>
              </w:rPr>
              <w:t>Defesa em:</w:t>
            </w:r>
          </w:p>
          <w:p>
            <w:pPr>
              <w:pStyle w:val="Normal"/>
              <w:widowControl w:val="false"/>
              <w:rPr>
                <w:rFonts w:ascii="Arial" w:hAnsi="Arial" w:cs="Arial"/>
                <w:sz w:val="22"/>
                <w:szCs w:val="22"/>
                <w:lang w:val="pt-BR"/>
              </w:rPr>
            </w:pPr>
            <w:r>
              <w:rPr>
                <w:rFonts w:cs="Arial" w:ascii="Arial" w:hAnsi="Arial"/>
                <w:sz w:val="22"/>
                <w:szCs w:val="22"/>
                <w:lang w:val="pt-BR"/>
              </w:rPr>
              <w:t xml:space="preserve"> </w:t>
            </w:r>
            <w:r>
              <w:rPr>
                <w:rFonts w:cs="Arial" w:ascii="Arial" w:hAnsi="Arial"/>
                <w:sz w:val="22"/>
                <w:szCs w:val="22"/>
                <w:lang w:val="pt-BR"/>
              </w:rPr>
              <w:t>Mês/Ano</w:t>
            </w:r>
          </w:p>
        </w:tc>
      </w:tr>
      <w:tr>
        <w:trPr/>
        <w:tc>
          <w:tcPr>
            <w:tcW w:w="439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b/>
                <w:sz w:val="22"/>
                <w:szCs w:val="22"/>
                <w:lang w:val="pt-BR"/>
              </w:rPr>
              <w:t>Curso</w:t>
            </w:r>
            <w:r>
              <w:rPr>
                <w:rFonts w:cs="Arial" w:ascii="Arial" w:hAnsi="Arial"/>
                <w:sz w:val="22"/>
                <w:szCs w:val="22"/>
                <w:lang w:val="pt-BR"/>
              </w:rPr>
              <w:t xml:space="preserve">: </w:t>
            </w:r>
            <w:sdt>
              <w:sdtPr>
                <w:placeholder>
                  <w:docPart w:val="BBE50B278F4647908940611D69C1AA91"/>
                </w:placeholder>
                <w15:color w:val="000000"/>
                <w:alias w:val="Cursos"/>
                <w:tag w:val="Cursos"/>
                <w:id w:val="-1108340103"/>
                <w:comboBox>
                  <w:listItem w:value="Selecionar."/>
                  <w:listItem w:displayText="MBA Agronegócios" w:value="MBA Agronegócios"/>
                  <w:listItem w:displayText="MBA Gestão de Negócios" w:value="MBA Gestão de Negócios"/>
                  <w:listItem w:displayText="MBA Gestão de Projetos" w:value="MBA Gestão de Projetos"/>
                  <w:listItem w:displayText="MBA Marketing" w:value="MBA Marketing"/>
                  <w:listItem w:displayText="MBA Varejo Físico e Online" w:value="MBA Varejo Físico e Online"/>
                  <w:listItem w:displayText="MBA Gestão Escolar" w:value="MBA Gestão Escolar"/>
                  <w:listItem w:displayText="MBA Data Science e Analytics" w:value="MBA Data Science e Analytics"/>
                  <w:listItem w:displayText="MBA Digital Business" w:value="MBA Digital Business"/>
                  <w:listItem w:displayText="MBA Finanças e Controladoria" w:value="MBA Finanças e Controladoria"/>
                  <w:listItem w:displayText="MBA Gestão de Pessoas" w:value="MBA Gestão de Pessoas"/>
                  <w:listItem w:displayText="MBA Gestão de Vendas" w:value="MBA Gestão de Vendas"/>
                  <w:listItem w:displayText="MBA Gestão Tributária" w:value="MBA Gestão Tributária"/>
                </w:comboBox>
              </w:sdtPr>
              <w:sdtContent>
                <w:r>
                  <w:rPr>
                    <w:rFonts w:cs="Arial" w:ascii="Arial" w:hAnsi="Arial"/>
                    <w:sz w:val="22"/>
                    <w:szCs w:val="22"/>
                    <w:lang w:val="pt-BR"/>
                  </w:rPr>
                </w:r>
                <w:r>
                  <w:rPr>
                    <w:rFonts w:cs="Arial" w:ascii="Arial" w:hAnsi="Arial"/>
                    <w:sz w:val="22"/>
                    <w:szCs w:val="22"/>
                    <w:lang w:val="pt-BR"/>
                  </w:rPr>
                  <w:t>MBA Data Science e Analytics</w:t>
                </w:r>
              </w:sdtContent>
            </w:sdt>
          </w:p>
        </w:tc>
        <w:tc>
          <w:tcPr>
            <w:tcW w:w="26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b/>
                <w:sz w:val="22"/>
                <w:szCs w:val="22"/>
                <w:lang w:val="pt-BR"/>
              </w:rPr>
              <w:t>Modalidade</w:t>
            </w:r>
            <w:r>
              <w:rPr>
                <w:rFonts w:cs="Arial" w:ascii="Arial" w:hAnsi="Arial"/>
                <w:sz w:val="22"/>
                <w:szCs w:val="22"/>
                <w:lang w:val="pt-BR"/>
              </w:rPr>
              <w:t xml:space="preserve">: </w:t>
            </w:r>
            <w:sdt>
              <w:sdtPr>
                <w:placeholder>
                  <w:docPart w:val="AE0623B0D4F44246B6F7BB5B1ADACC1C"/>
                </w:placeholder>
                <w15:color w:val="000000"/>
                <w:alias w:val="Modalidade do curso"/>
                <w:tag w:val="Cursos"/>
                <w:id w:val="201757005"/>
                <w:comboBox>
                  <w:listItem w:value="Selecionar"/>
                  <w:listItem w:displayText="Presencial" w:value="Presencial"/>
                  <w:listItem w:displayText="Distância" w:value="Distância"/>
                </w:comboBox>
              </w:sdtPr>
              <w:sdtContent>
                <w:r>
                  <w:rPr>
                    <w:rFonts w:cs="Arial" w:ascii="Arial" w:hAnsi="Arial"/>
                    <w:sz w:val="22"/>
                    <w:szCs w:val="22"/>
                    <w:lang w:val="pt-BR"/>
                  </w:rPr>
                </w:r>
                <w:r>
                  <w:rPr>
                    <w:rFonts w:cs="Arial" w:ascii="Arial" w:hAnsi="Arial"/>
                    <w:sz w:val="22"/>
                    <w:szCs w:val="22"/>
                    <w:lang w:val="pt-BR"/>
                  </w:rPr>
                  <w:t>Distância</w:t>
                </w:r>
              </w:sdtContent>
            </w:sdt>
          </w:p>
        </w:tc>
        <w:tc>
          <w:tcPr>
            <w:tcW w:w="19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sz w:val="22"/>
                <w:szCs w:val="22"/>
                <w:lang w:val="pt-BR"/>
              </w:rPr>
              <w:t xml:space="preserve">Turma: </w:t>
            </w:r>
            <w:sdt>
              <w:sdtPr>
                <w:placeholder>
                  <w:docPart w:val="466C69587C5E47C586DB5330D6CA48BF"/>
                </w:placeholder>
                <w15:color w:val="000000"/>
                <w:alias w:val="Turma"/>
                <w:tag w:val="Cursos"/>
                <w:id w:val="-606275760"/>
                <w:comboBox>
                  <w:listItem w:value="Selecionar."/>
                  <w:listItem w:displayText="201" w:value="201"/>
                  <w:listItem w:displayText="202" w:value="202"/>
                  <w:listItem w:displayText="211" w:value="211"/>
                  <w:listItem w:displayText="212" w:value="212"/>
                  <w:listItem w:displayText="221" w:value="221"/>
                  <w:listItem w:displayText="222" w:value="222"/>
                  <w:listItem w:displayText="231" w:value="231"/>
                  <w:listItem w:displayText="232" w:value="232"/>
                  <w:listItem w:displayText="241" w:value="241"/>
                  <w:listItem w:displayText="242" w:value="242"/>
                  <w:listItem w:displayText="251" w:value="251"/>
                  <w:listItem w:displayText="252" w:value="252"/>
                </w:comboBox>
              </w:sdtPr>
              <w:sdtContent>
                <w:r>
                  <w:rPr>
                    <w:rFonts w:cs="Arial" w:ascii="Arial" w:hAnsi="Arial"/>
                    <w:sz w:val="22"/>
                    <w:szCs w:val="22"/>
                    <w:lang w:val="pt-BR"/>
                  </w:rPr>
                </w:r>
                <w:r>
                  <w:rPr>
                    <w:rFonts w:cs="Arial" w:ascii="Arial" w:hAnsi="Arial"/>
                    <w:sz w:val="22"/>
                    <w:szCs w:val="22"/>
                    <w:lang w:val="pt-BR"/>
                  </w:rPr>
                  <w:t>231</w:t>
                </w:r>
              </w:sdtContent>
            </w:sdt>
          </w:p>
        </w:tc>
      </w:tr>
    </w:tbl>
    <w:p>
      <w:pPr>
        <w:pStyle w:val="Normal"/>
        <w:spacing w:before="0" w:after="80"/>
        <w:rPr>
          <w:rFonts w:ascii="Arial" w:hAnsi="Arial" w:cs="Arial"/>
          <w:sz w:val="22"/>
          <w:szCs w:val="22"/>
          <w:lang w:val="pt-BR"/>
        </w:rPr>
      </w:pPr>
      <w:r>
        <w:rPr>
          <w:rFonts w:cs="Arial" w:ascii="Arial" w:hAnsi="Arial"/>
          <w:sz w:val="22"/>
          <w:szCs w:val="22"/>
          <w:lang w:val="pt-BR"/>
        </w:rPr>
      </w:r>
    </w:p>
    <w:p>
      <w:pPr>
        <w:pStyle w:val="Normal"/>
        <w:numPr>
          <w:ilvl w:val="0"/>
          <w:numId w:val="1"/>
        </w:numPr>
        <w:spacing w:before="0" w:after="40"/>
        <w:ind w:left="357" w:hanging="357"/>
        <w:rPr>
          <w:rFonts w:ascii="Arial" w:hAnsi="Arial" w:cs="Arial"/>
          <w:sz w:val="22"/>
          <w:szCs w:val="22"/>
          <w:u w:val="single"/>
          <w:lang w:val="pt-BR"/>
        </w:rPr>
      </w:pPr>
      <w:r>
        <w:rPr>
          <w:rFonts w:cs="Arial" w:ascii="Arial" w:hAnsi="Arial"/>
          <w:b/>
          <w:sz w:val="22"/>
          <w:szCs w:val="22"/>
          <w:lang w:val="pt-BR"/>
        </w:rPr>
        <w:t xml:space="preserve">Título do projeto </w:t>
      </w:r>
      <w:r>
        <w:rPr>
          <w:rFonts w:cs="Arial" w:ascii="Arial" w:hAnsi="Arial"/>
          <w:i/>
          <w:sz w:val="22"/>
          <w:szCs w:val="22"/>
          <w:lang w:val="pt-BR"/>
        </w:rPr>
        <w:t>(Inicial)</w:t>
      </w:r>
    </w:p>
    <w:p>
      <w:pPr>
        <w:pStyle w:val="Normal"/>
        <w:spacing w:before="0" w:after="40"/>
        <w:ind w:left="357" w:hanging="0"/>
        <w:rPr>
          <w:rFonts w:ascii="Arial" w:hAnsi="Arial" w:cs="Arial"/>
          <w:b/>
          <w:sz w:val="22"/>
          <w:szCs w:val="22"/>
          <w:lang w:val="pt-BR"/>
        </w:rPr>
      </w:pPr>
      <w:r>
        <w:rPr>
          <w:rFonts w:cs="Arial" w:ascii="Arial" w:hAnsi="Arial"/>
          <w:b/>
          <w:sz w:val="22"/>
          <w:szCs w:val="22"/>
          <w:lang w:val="pt-BR"/>
        </w:rPr>
      </w:r>
    </w:p>
    <w:p>
      <w:pPr>
        <w:pStyle w:val="Normal"/>
        <w:spacing w:before="0" w:after="40"/>
        <w:rPr>
          <w:rFonts w:ascii="Arial" w:hAnsi="Arial" w:cs="Arial"/>
          <w:b/>
          <w:sz w:val="22"/>
          <w:szCs w:val="22"/>
          <w:lang w:val="pt-BR"/>
        </w:rPr>
      </w:pPr>
      <w:r>
        <w:rPr>
          <w:rFonts w:cs="Arial" w:ascii="Arial" w:hAnsi="Arial"/>
          <w:b/>
          <w:sz w:val="22"/>
          <w:szCs w:val="22"/>
          <w:lang w:val="pt-BR"/>
        </w:rPr>
        <w:t>Comparação de Modelos de previsão de séries temporais aplicados a criptomoedas</w:t>
      </w:r>
    </w:p>
    <w:p>
      <w:pPr>
        <w:pStyle w:val="Normal"/>
        <w:spacing w:before="0" w:after="40"/>
        <w:ind w:left="357" w:hanging="0"/>
        <w:rPr>
          <w:rFonts w:ascii="Arial" w:hAnsi="Arial" w:cs="Arial"/>
          <w:sz w:val="22"/>
          <w:szCs w:val="22"/>
          <w:u w:val="single"/>
          <w:lang w:val="pt-BR"/>
        </w:rPr>
      </w:pPr>
      <w:r>
        <w:rPr>
          <w:rFonts w:cs="Arial" w:ascii="Arial" w:hAnsi="Arial"/>
          <w:sz w:val="22"/>
          <w:szCs w:val="22"/>
          <w:u w:val="single"/>
          <w:lang w:val="pt-BR"/>
        </w:rPr>
      </w:r>
    </w:p>
    <w:p>
      <w:pPr>
        <w:pStyle w:val="Normal"/>
        <w:numPr>
          <w:ilvl w:val="0"/>
          <w:numId w:val="1"/>
        </w:numPr>
        <w:rPr>
          <w:rFonts w:ascii="Arial" w:hAnsi="Arial" w:cs="Arial"/>
          <w:b/>
          <w:sz w:val="22"/>
          <w:szCs w:val="22"/>
          <w:lang w:val="pt-BR"/>
        </w:rPr>
      </w:pPr>
      <w:r>
        <w:rPr>
          <w:rFonts w:cs="Arial" w:ascii="Arial" w:hAnsi="Arial"/>
          <w:b/>
          <w:sz w:val="22"/>
          <w:szCs w:val="22"/>
          <w:lang w:val="pt-BR"/>
        </w:rPr>
        <w:t>Introdução</w:t>
      </w:r>
    </w:p>
    <w:p>
      <w:pPr>
        <w:pStyle w:val="Normal"/>
        <w:spacing w:before="0" w:after="40"/>
        <w:jc w:val="both"/>
        <w:rPr>
          <w:rFonts w:ascii="Arial" w:hAnsi="Arial" w:cs="Arial"/>
          <w:i/>
          <w:i/>
          <w:sz w:val="18"/>
          <w:szCs w:val="18"/>
          <w:lang w:val="pt-BR"/>
        </w:rPr>
      </w:pPr>
      <w:r>
        <w:rPr>
          <w:rFonts w:cs="Arial" w:ascii="Arial" w:hAnsi="Arial"/>
          <w:i/>
          <w:sz w:val="18"/>
          <w:szCs w:val="18"/>
          <w:lang w:val="pt-BR"/>
        </w:rPr>
        <w:t>(Contextualizar e apresentar a problemática do tema geral, ou seja, a importância do tema proposto e sua relevância. O texto deverá ser escrito de forma impessoal e toda informação utilizada deverá ser embasada por meio de trabalhos de fontes confiáveis com as devidas citações dos autores)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Nas últimas décadas,</w:t>
      </w:r>
      <w:r>
        <w:rPr>
          <w:rFonts w:cs="Arial" w:ascii="Arial" w:hAnsi="Arial"/>
        </w:rPr>
        <w:t xml:space="preserve"> o mundo presenciou uma transformação radical na forma como a </w:t>
      </w:r>
      <w:r>
        <w:rPr>
          <w:rFonts w:cs="Arial" w:ascii="Arial" w:hAnsi="Arial"/>
        </w:rPr>
        <w:t>comunicação é realizada.</w:t>
      </w:r>
      <w:r>
        <w:rPr>
          <w:rFonts w:cs="Arial" w:ascii="Arial" w:hAnsi="Arial"/>
        </w:rPr>
        <w:t xml:space="preserve"> A internet, antes um espaço incipiente, democratizou o acesso à informação, </w:t>
      </w:r>
      <w:r>
        <w:rPr>
          <w:rFonts w:cs="Arial" w:ascii="Arial" w:hAnsi="Arial"/>
        </w:rPr>
        <w:t>possibilitando uma integração com diversos serviços antes realizados de outras formas, dentre eles, as transações financeiras.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Historicamente moedas tradicionais, emitidas por governos </w:t>
      </w:r>
      <w:r>
        <w:rPr>
          <w:rFonts w:cs="Arial" w:ascii="Arial" w:hAnsi="Arial"/>
        </w:rPr>
        <w:t>ou orgãos centralizadores</w:t>
      </w:r>
      <w:r>
        <w:rPr>
          <w:rFonts w:cs="Arial" w:ascii="Arial" w:hAnsi="Arial"/>
        </w:rPr>
        <w:t xml:space="preserve"> e controladas por bancos centrais, </w:t>
      </w:r>
      <w:r>
        <w:rPr>
          <w:rFonts w:cs="Arial" w:ascii="Arial" w:hAnsi="Arial"/>
        </w:rPr>
        <w:t>detinham o poder sobre</w:t>
      </w:r>
      <w:r>
        <w:rPr>
          <w:rFonts w:cs="Arial" w:ascii="Arial" w:hAnsi="Arial"/>
        </w:rPr>
        <w:t xml:space="preserve"> o cenário financeiro. </w:t>
      </w:r>
      <w:r>
        <w:rPr>
          <w:rFonts w:cs="Arial" w:ascii="Arial" w:hAnsi="Arial"/>
        </w:rPr>
        <w:t xml:space="preserve">Com o advento da internet, e das transações </w:t>
      </w:r>
      <w:r>
        <w:rPr>
          <w:rFonts w:cs="Arial" w:ascii="Arial" w:hAnsi="Arial"/>
        </w:rPr>
        <w:t xml:space="preserve">online, </w:t>
      </w:r>
      <w:r>
        <w:rPr>
          <w:rFonts w:cs="Arial" w:ascii="Arial" w:hAnsi="Arial"/>
        </w:rPr>
        <w:t>houveram mudanças nessa estrutura, ainda que não de maneira disruptiva. Agora, agentes terceiros para além dos citados anteriormente garantiam validade na transação realizada de maneira online. Entretanto, permanecia um problema: a dependência de intermediários para garantir segurança, confiabilidade e integridade gerava burocracia, custos e menor velocidade e dinamismo nas transações.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Em 2009, o panorama financeiro começou a mudar com o surgimento do Bitcoin, a primeira criptomoeda. Proposta por Satoshi Nakamoto em seu artigo "Bitcoin: A Peer-to-Peer Electronic Cash System", essa moeda digital descentralizada, </w:t>
      </w:r>
      <w:r>
        <w:rPr>
          <w:rFonts w:cs="Arial" w:ascii="Arial" w:hAnsi="Arial"/>
        </w:rPr>
        <w:t>amparada pela tecnologia de blockchain, apresentou uma possível solução para o problema do agente terceiro</w:t>
      </w: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O Bitcoin opera sem a necessidade de intermediários, utilizando a tecnologia blockchain para garantir segurança </w:t>
      </w:r>
      <w:r>
        <w:rPr>
          <w:rFonts w:cs="Arial" w:ascii="Arial" w:hAnsi="Arial"/>
        </w:rPr>
        <w:t>e</w:t>
      </w:r>
      <w:r>
        <w:rPr>
          <w:rFonts w:cs="Arial" w:ascii="Arial" w:hAnsi="Arial"/>
        </w:rPr>
        <w:t xml:space="preserve"> confiabilidade nas transações, </w:t>
      </w:r>
      <w:r>
        <w:rPr>
          <w:rFonts w:cs="Arial" w:ascii="Arial" w:hAnsi="Arial"/>
        </w:rPr>
        <w:t>resolvendo o problema do gasto duplo</w:t>
      </w:r>
      <w:r>
        <w:rPr>
          <w:rFonts w:cs="Arial" w:ascii="Arial" w:hAnsi="Arial"/>
        </w:rPr>
        <w:t xml:space="preserve">. Essa tecnologia, que já havia sido esboçada em 1991 por Haber e Stornetta no artigo "How to time-stamp a digital document", permite a criação de um registro público e imutável de todas as transações realizadas.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 ascensão do Bitcoin e, posteriormente, de outras criptomoedas, abre um</w:t>
      </w:r>
      <w:r>
        <w:rPr>
          <w:rFonts w:cs="Arial" w:ascii="Arial" w:hAnsi="Arial"/>
        </w:rPr>
        <w:t>a gama de possibilidades a investidores e empresas</w:t>
      </w:r>
      <w:r>
        <w:rPr>
          <w:rFonts w:cs="Arial" w:ascii="Arial" w:hAnsi="Arial"/>
        </w:rPr>
        <w:t xml:space="preserve">. As moedas digitais descentralizadas oferecem uma alternativa ao sistema tradicional, prometendo maior liberdade, segurança e eficiência nas transações, </w:t>
      </w:r>
      <w:r>
        <w:rPr>
          <w:rFonts w:cs="Arial" w:ascii="Arial" w:hAnsi="Arial"/>
        </w:rPr>
        <w:t>e apresentam-se como alternativa aos investimentos habituais como ações e dívidas publicas.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Dessa forma, temos que o estudo sobre criptomoedas apresenta potencial de democratização dos investimentos, possibilidade de diversificação visando diminuição do risco, potencial singular de crescimento, redução de dependência de sistemas bancários tradicionais, facilitação de transações financeiras internacionais e diversas outras possíveis vantagens. A tecnologia também apresenta seus riscos, em especial, devido a sua volatilidade elevada, o que torna preferível a construção de modelos capazes de mitigar tais revéses.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 presente trabalho busca auxiliar justamente no campo de previsão desses ativos de alta volatilidade.</w:t>
      </w:r>
    </w:p>
    <w:p>
      <w:pPr>
        <w:pStyle w:val="Normal"/>
        <w:spacing w:before="0" w:after="80"/>
        <w:rPr>
          <w:rFonts w:ascii="Arial" w:hAnsi="Arial" w:cs="Arial"/>
          <w:b/>
          <w:sz w:val="22"/>
          <w:szCs w:val="22"/>
          <w:lang w:val="pt-BR"/>
        </w:rPr>
      </w:pPr>
      <w:r>
        <w:rPr>
          <w:rFonts w:cs="Arial" w:ascii="Arial" w:hAnsi="Arial"/>
          <w:b/>
          <w:sz w:val="22"/>
          <w:szCs w:val="22"/>
          <w:lang w:val="pt-BR"/>
        </w:rPr>
      </w:r>
    </w:p>
    <w:p>
      <w:pPr>
        <w:pStyle w:val="Normal"/>
        <w:numPr>
          <w:ilvl w:val="0"/>
          <w:numId w:val="1"/>
        </w:numPr>
        <w:rPr>
          <w:rFonts w:ascii="Arial" w:hAnsi="Arial" w:cs="Arial"/>
          <w:b/>
          <w:sz w:val="22"/>
          <w:szCs w:val="22"/>
          <w:lang w:val="pt-BR"/>
        </w:rPr>
      </w:pPr>
      <w:r>
        <w:rPr>
          <w:rFonts w:cs="Arial" w:ascii="Arial" w:hAnsi="Arial"/>
          <w:b/>
          <w:sz w:val="22"/>
          <w:szCs w:val="22"/>
          <w:lang w:val="pt-BR"/>
        </w:rPr>
        <w:t>Objetivo</w:t>
      </w:r>
    </w:p>
    <w:p>
      <w:pPr>
        <w:pStyle w:val="Normal"/>
        <w:spacing w:before="0" w:after="40"/>
        <w:jc w:val="both"/>
        <w:rPr>
          <w:rFonts w:ascii="Arial" w:hAnsi="Arial" w:cs="Arial"/>
          <w:i/>
          <w:i/>
          <w:sz w:val="18"/>
          <w:szCs w:val="18"/>
          <w:lang w:val="pt-BR"/>
        </w:rPr>
      </w:pPr>
      <w:r>
        <w:rPr>
          <w:rFonts w:cs="Arial" w:ascii="Arial" w:hAnsi="Arial"/>
          <w:i/>
          <w:sz w:val="18"/>
          <w:szCs w:val="18"/>
          <w:lang w:val="pt-BR"/>
        </w:rPr>
        <w:t>(Qual o objetivo principal do trabalho, ou seja, qual pergunta deve ser respondida ao final da sua pesquisa)</w:t>
      </w:r>
    </w:p>
    <w:p>
      <w:pPr>
        <w:pStyle w:val="Normal"/>
        <w:rPr>
          <w:rFonts w:ascii="Arial" w:hAnsi="Arial" w:cs="Arial"/>
        </w:rPr>
      </w:pPr>
      <w:r>
        <w:rPr>
          <w:rFonts w:cs="Arial" w:ascii="Arial" w:hAnsi="Arial"/>
        </w:rPr>
        <w:t>O presente trabalho tem como o</w:t>
      </w:r>
      <w:r>
        <w:rPr>
          <w:rFonts w:cs="Arial" w:ascii="Arial" w:hAnsi="Arial"/>
        </w:rPr>
        <w:t>bjetivo</w:t>
      </w:r>
      <w:r>
        <w:rPr>
          <w:rFonts w:cs="Arial" w:ascii="Arial" w:hAnsi="Arial"/>
        </w:rPr>
        <w:t>s</w:t>
      </w:r>
      <w:r>
        <w:rPr>
          <w:rFonts w:cs="Arial" w:ascii="Arial" w:hAnsi="Arial"/>
        </w:rPr>
        <w:t xml:space="preserve"> ressaltar quais os pontos fortes e fracos de uma seleção de modelos </w:t>
      </w:r>
      <w:r>
        <w:rPr>
          <w:rFonts w:cs="Arial" w:ascii="Arial" w:hAnsi="Arial"/>
        </w:rPr>
        <w:t>de machine learning ligados a redes neurais recorrentes</w:t>
      </w:r>
      <w:r>
        <w:rPr>
          <w:rFonts w:cs="Arial" w:ascii="Arial" w:hAnsi="Arial"/>
        </w:rPr>
        <w:t xml:space="preserve"> apresentam quando aplicados a </w:t>
      </w:r>
      <w:r>
        <w:rPr>
          <w:rFonts w:cs="Arial" w:ascii="Arial" w:hAnsi="Arial"/>
        </w:rPr>
        <w:t>uma seleção de criptomoedas, além de determinar um modelo, que apresente os melhores resultados práticos partindo-se de uma metodologia de avaliação baseada em métodos de performance de previsão, como RMSE e MAE, e de um comparatívo entre um modelo tradicional e redes neurais.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sz w:val="22"/>
          <w:szCs w:val="22"/>
          <w:lang w:val="pt-BR"/>
        </w:rPr>
      </w:r>
    </w:p>
    <w:p>
      <w:pPr>
        <w:pStyle w:val="Normal"/>
        <w:numPr>
          <w:ilvl w:val="0"/>
          <w:numId w:val="1"/>
        </w:numPr>
        <w:rPr>
          <w:rFonts w:ascii="Arial" w:hAnsi="Arial" w:cs="Arial"/>
          <w:b/>
          <w:sz w:val="22"/>
          <w:szCs w:val="22"/>
          <w:lang w:val="pt-BR"/>
        </w:rPr>
      </w:pPr>
      <w:r>
        <w:rPr>
          <w:rFonts w:cs="Arial" w:ascii="Arial" w:hAnsi="Arial"/>
          <w:b/>
          <w:sz w:val="22"/>
          <w:szCs w:val="22"/>
          <w:lang w:val="pt-BR"/>
        </w:rPr>
        <w:t xml:space="preserve">Material e Métodos </w:t>
      </w:r>
    </w:p>
    <w:p>
      <w:pPr>
        <w:pStyle w:val="Normal"/>
        <w:spacing w:before="0" w:after="40"/>
        <w:jc w:val="both"/>
        <w:rPr>
          <w:rFonts w:ascii="Arial" w:hAnsi="Arial" w:cs="Arial"/>
          <w:i/>
          <w:i/>
          <w:sz w:val="18"/>
          <w:szCs w:val="18"/>
          <w:lang w:val="pt-BR"/>
        </w:rPr>
      </w:pPr>
      <w:r>
        <w:rPr>
          <w:rFonts w:cs="Arial" w:ascii="Arial" w:hAnsi="Arial"/>
          <w:i/>
          <w:sz w:val="18"/>
          <w:szCs w:val="18"/>
          <w:lang w:val="pt-BR"/>
        </w:rPr>
        <w:t xml:space="preserve">(Descrever o(s) método(s) de coleta de dados e a(s) ferramenta(s) de análise a ser(em) utilizada(s) no trabalho de conclusão de curso, ou seja, como será a condução da pesquisa e a forma de obtenção dos resultados, por exemplo, fontes de dados, técnicas, procedimentos, índices, entre outros)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Os métodos utilizados no trabalho serão os seguintes: </w:t>
      </w:r>
    </w:p>
    <w:p>
      <w:pPr>
        <w:pStyle w:val="Normal"/>
        <w:rPr>
          <w:rFonts w:ascii="Arial" w:hAnsi="Arial" w:cs="Arial"/>
        </w:rPr>
      </w:pPr>
      <w:r>
        <w:rPr>
          <w:rFonts w:cs="Arial" w:ascii="Arial" w:hAnsi="Arial"/>
        </w:rPr>
        <w:t>Para obtenção dos dados das criptomoedas, será utilizada a biblioteca em python yfinance, que é capaz de apresentar dados de ativos financeiros e criptomoedas. O Período analisado será de 5 anos para todas as criptomoedas. Os dados dos 5 anos serão utilizados para treinar os modelos, e uma previsão para os próximos 7 dias será realizada e comparada com os dados originais, utilizando-se métodos de mensuração de erro, como RMSE, MSE e MAE.</w:t>
      </w:r>
    </w:p>
    <w:p>
      <w:pPr>
        <w:pStyle w:val="Normal"/>
        <w:rPr>
          <w:rFonts w:ascii="Arial" w:hAnsi="Arial" w:cs="Arial"/>
        </w:rPr>
      </w:pPr>
      <w:r>
        <w:rPr>
          <w:rFonts w:cs="Arial" w:ascii="Arial" w:hAnsi="Arial"/>
        </w:rPr>
        <w:t>Os modelos utilizados serão GRU (Gated Recurrent Unit), LSTM (Long Short Term Memory), e ARIMA + GARCH (AutoRegressive Integrated Moving Averages + Generalized AutoRegressive Conditional Heteroskedasticity), esse último incluido como forma de comparação entre modelos tradicionais de previsão de ativos financeiros e redes neurais.O modelo que englobará ARIMA + GARCH será determinado utilizando-se de métricas de AIC, BIC e da verificação de PACF e ACF de seus resíduos normalizados, bem como da significância de seus parâmetros.</w:t>
      </w:r>
    </w:p>
    <w:p>
      <w:pPr>
        <w:pStyle w:val="Normal"/>
        <w:rPr>
          <w:rFonts w:ascii="Arial" w:hAnsi="Arial" w:cs="Arial"/>
        </w:rPr>
      </w:pPr>
      <w:r>
        <w:rPr>
          <w:rFonts w:cs="Arial" w:ascii="Arial" w:hAnsi="Arial"/>
        </w:rPr>
      </w:r>
    </w:p>
    <w:p>
      <w:pPr>
        <w:pStyle w:val="Normal"/>
        <w:spacing w:before="0" w:after="80"/>
        <w:rPr>
          <w:rFonts w:ascii="Arial" w:hAnsi="Arial" w:cs="Arial"/>
          <w:b/>
          <w:sz w:val="22"/>
          <w:szCs w:val="22"/>
          <w:lang w:val="pt-BR"/>
        </w:rPr>
      </w:pPr>
      <w:r>
        <w:rPr>
          <w:rFonts w:cs="Arial" w:ascii="Arial" w:hAnsi="Arial"/>
          <w:b/>
          <w:sz w:val="22"/>
          <w:szCs w:val="22"/>
          <w:lang w:val="pt-BR"/>
        </w:rPr>
      </w:r>
    </w:p>
    <w:p>
      <w:pPr>
        <w:pStyle w:val="Normal"/>
        <w:spacing w:before="0" w:after="80"/>
        <w:rPr>
          <w:rFonts w:ascii="Arial" w:hAnsi="Arial" w:cs="Arial"/>
          <w:b/>
          <w:sz w:val="22"/>
          <w:szCs w:val="22"/>
          <w:lang w:val="pt-BR"/>
        </w:rPr>
      </w:pPr>
      <w:r>
        <w:rPr>
          <w:rFonts w:cs="Arial" w:ascii="Arial" w:hAnsi="Arial"/>
          <w:b/>
          <w:sz w:val="22"/>
          <w:szCs w:val="22"/>
          <w:lang w:val="pt-BR"/>
        </w:rPr>
      </w:r>
    </w:p>
    <w:p>
      <w:pPr>
        <w:pStyle w:val="Normal"/>
        <w:spacing w:before="0" w:after="80"/>
        <w:rPr>
          <w:rFonts w:ascii="Arial" w:hAnsi="Arial" w:cs="Arial"/>
          <w:b/>
          <w:sz w:val="22"/>
          <w:szCs w:val="22"/>
          <w:lang w:val="pt-BR"/>
        </w:rPr>
      </w:pPr>
      <w:r>
        <w:rPr>
          <w:rFonts w:cs="Arial" w:ascii="Arial" w:hAnsi="Arial"/>
          <w:b/>
          <w:sz w:val="22"/>
          <w:szCs w:val="22"/>
          <w:lang w:val="pt-BR"/>
        </w:rPr>
      </w:r>
    </w:p>
    <w:p>
      <w:pPr>
        <w:pStyle w:val="Normal"/>
        <w:numPr>
          <w:ilvl w:val="0"/>
          <w:numId w:val="1"/>
        </w:numPr>
        <w:rPr>
          <w:rFonts w:ascii="Arial" w:hAnsi="Arial" w:cs="Arial"/>
          <w:b/>
          <w:sz w:val="22"/>
          <w:szCs w:val="22"/>
          <w:lang w:val="pt-BR"/>
        </w:rPr>
      </w:pPr>
      <w:r>
        <w:rPr>
          <w:rFonts w:cs="Arial" w:ascii="Arial" w:hAnsi="Arial"/>
          <w:b/>
          <w:sz w:val="22"/>
          <w:szCs w:val="22"/>
          <w:lang w:val="pt-BR"/>
        </w:rPr>
        <w:t>Resultados Esperados</w:t>
      </w:r>
    </w:p>
    <w:p>
      <w:pPr>
        <w:pStyle w:val="Normal"/>
        <w:spacing w:before="0" w:after="40"/>
        <w:jc w:val="both"/>
        <w:rPr>
          <w:rFonts w:ascii="Arial" w:hAnsi="Arial" w:cs="Arial"/>
          <w:i/>
          <w:i/>
          <w:sz w:val="18"/>
          <w:szCs w:val="18"/>
          <w:lang w:val="pt-BR"/>
        </w:rPr>
      </w:pPr>
      <w:r>
        <w:rPr>
          <w:rFonts w:cs="Arial" w:ascii="Arial" w:hAnsi="Arial"/>
          <w:i/>
          <w:sz w:val="18"/>
          <w:szCs w:val="18"/>
          <w:lang w:val="pt-BR"/>
        </w:rPr>
        <w:t xml:space="preserve">(Descrever os resultados que são esperados após a realização da coleta e análise dos dados, ou seja, quais resultados são esperados ao final da pesquisa)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Os resultados esperados são a construção de um comparativo conciso entre os modelos selecionados, levando-se em consideração uma mensuração dos mesmos de maneira, capaz de determinar a performance de cada um dos modelos de forma mensurável, e permitindo o levantamento dos pontos fortes de cada um aplicados sobre cada criptoativo, assim como a determinação de qual modelo, dada a estimação, apresenta melhores resultados de previsão.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numPr>
          <w:ilvl w:val="0"/>
          <w:numId w:val="1"/>
        </w:numPr>
        <w:spacing w:before="0" w:after="40"/>
        <w:ind w:left="357" w:hanging="357"/>
        <w:rPr>
          <w:rFonts w:ascii="Arial" w:hAnsi="Arial" w:cs="Arial"/>
          <w:b/>
          <w:sz w:val="22"/>
          <w:szCs w:val="22"/>
          <w:lang w:val="pt-BR"/>
        </w:rPr>
      </w:pPr>
      <w:r>
        <w:rPr>
          <w:rFonts w:cs="Arial" w:ascii="Arial" w:hAnsi="Arial"/>
          <w:b/>
          <w:sz w:val="22"/>
          <w:szCs w:val="22"/>
          <w:lang w:val="pt-BR"/>
        </w:rPr>
        <w:t>Cronograma de Atividades</w:t>
      </w:r>
    </w:p>
    <w:p>
      <w:pPr>
        <w:pStyle w:val="Normal"/>
        <w:spacing w:before="0" w:after="40"/>
        <w:jc w:val="both"/>
        <w:rPr>
          <w:rFonts w:ascii="Arial" w:hAnsi="Arial" w:cs="Arial"/>
          <w:i/>
          <w:i/>
          <w:lang w:val="pt-BR"/>
        </w:rPr>
      </w:pPr>
      <w:r>
        <w:rPr>
          <w:rFonts w:cs="Arial" w:ascii="Arial" w:hAnsi="Arial"/>
          <w:i/>
          <w:lang w:val="pt-BR"/>
        </w:rPr>
        <w:t>(Adicionar as “</w:t>
      </w:r>
      <w:r>
        <w:rPr>
          <w:rFonts w:cs="Arial" w:ascii="Arial" w:hAnsi="Arial"/>
          <w:bCs/>
          <w:i/>
          <w:lang w:val="pt-BR"/>
        </w:rPr>
        <w:t xml:space="preserve">Atividades planejadas”, assim como o período (tempo para desenvolver cada atividade) </w:t>
      </w:r>
      <w:r>
        <w:rPr>
          <w:rFonts w:cs="Arial" w:ascii="Arial" w:hAnsi="Arial"/>
          <w:i/>
          <w:lang w:val="pt-BR"/>
        </w:rPr>
        <w:t>planejado para a realização de cada atividade, sendo que deverá ser adequado ao calendário de entregas das etapas do trabalho de conclusão de curso definido pela Coordenação. Marcar com um “x” a coluna que corresponde ao período planejado para desenvolver cada atividade planeja)</w:t>
      </w:r>
    </w:p>
    <w:tbl>
      <w:tblPr>
        <w:tblW w:w="5000" w:type="pct"/>
        <w:jc w:val="left"/>
        <w:tblInd w:w="0" w:type="dxa"/>
        <w:tblLayout w:type="fixed"/>
        <w:tblCellMar>
          <w:top w:w="0" w:type="dxa"/>
          <w:left w:w="28" w:type="dxa"/>
          <w:bottom w:w="0" w:type="dxa"/>
          <w:right w:w="28" w:type="dxa"/>
        </w:tblCellMar>
        <w:tblLook w:firstRow="1" w:noVBand="1" w:lastRow="0" w:firstColumn="1" w:lastColumn="0" w:noHBand="0" w:val="04a0"/>
      </w:tblPr>
      <w:tblGrid>
        <w:gridCol w:w="3207"/>
        <w:gridCol w:w="617"/>
        <w:gridCol w:w="601"/>
        <w:gridCol w:w="597"/>
        <w:gridCol w:w="599"/>
        <w:gridCol w:w="599"/>
        <w:gridCol w:w="582"/>
        <w:gridCol w:w="610"/>
        <w:gridCol w:w="521"/>
        <w:gridCol w:w="569"/>
        <w:gridCol w:w="566"/>
      </w:tblGrid>
      <w:tr>
        <w:trPr>
          <w:trHeight w:val="255" w:hRule="atLeast"/>
        </w:trPr>
        <w:tc>
          <w:tcPr>
            <w:tcW w:w="32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b/>
                <w:sz w:val="18"/>
                <w:szCs w:val="18"/>
                <w:lang w:val="pt-BR"/>
              </w:rPr>
            </w:pPr>
            <w:r>
              <w:rPr>
                <w:rFonts w:cs="Arial" w:ascii="Arial" w:hAnsi="Arial"/>
                <w:b/>
                <w:sz w:val="18"/>
                <w:szCs w:val="18"/>
                <w:lang w:val="pt-BR"/>
              </w:rPr>
              <w:t>Atividades planejadas</w:t>
            </w:r>
          </w:p>
        </w:tc>
        <w:tc>
          <w:tcPr>
            <w:tcW w:w="5861"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t>Mês</w:t>
            </w:r>
          </w:p>
        </w:tc>
      </w:tr>
      <w:tr>
        <w:trPr>
          <w:trHeight w:val="255" w:hRule="atLeast"/>
        </w:trPr>
        <w:tc>
          <w:tcPr>
            <w:tcW w:w="32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b/>
                <w:sz w:val="18"/>
                <w:szCs w:val="18"/>
                <w:lang w:val="pt-BR"/>
              </w:rPr>
            </w:pPr>
            <w:r>
              <w:rPr>
                <w:rFonts w:cs="Arial" w:ascii="Arial" w:hAnsi="Arial"/>
                <w:b/>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sz w:val="16"/>
                <w:szCs w:val="16"/>
                <w:lang w:val="pt-BR"/>
              </w:rPr>
            </w:pPr>
            <w:r>
              <w:rPr>
                <w:rFonts w:cs="Arial" w:ascii="Arial" w:hAnsi="Arial"/>
                <w:b/>
                <w:sz w:val="16"/>
                <w:szCs w:val="16"/>
                <w:lang w:val="pt-BR"/>
              </w:rPr>
              <w:t>1</w:t>
            </w:r>
          </w:p>
        </w:tc>
        <w:tc>
          <w:tcPr>
            <w:tcW w:w="6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sz w:val="16"/>
                <w:szCs w:val="16"/>
                <w:lang w:val="pt-BR"/>
              </w:rPr>
            </w:pPr>
            <w:r>
              <w:rPr>
                <w:rFonts w:cs="Arial" w:ascii="Arial" w:hAnsi="Arial"/>
                <w:b/>
                <w:sz w:val="16"/>
                <w:szCs w:val="16"/>
                <w:lang w:val="pt-BR"/>
              </w:rPr>
              <w:t>2</w:t>
            </w:r>
          </w:p>
        </w:tc>
        <w:tc>
          <w:tcPr>
            <w:tcW w:w="5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sz w:val="16"/>
                <w:szCs w:val="16"/>
                <w:lang w:val="pt-BR"/>
              </w:rPr>
            </w:pPr>
            <w:r>
              <w:rPr>
                <w:rFonts w:cs="Arial" w:ascii="Arial" w:hAnsi="Arial"/>
                <w:b/>
                <w:sz w:val="16"/>
                <w:szCs w:val="16"/>
                <w:lang w:val="pt-BR"/>
              </w:rPr>
              <w:t>3</w:t>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sz w:val="16"/>
                <w:szCs w:val="16"/>
                <w:lang w:val="pt-BR"/>
              </w:rPr>
            </w:pPr>
            <w:r>
              <w:rPr>
                <w:rFonts w:cs="Arial" w:ascii="Arial" w:hAnsi="Arial"/>
                <w:b/>
                <w:sz w:val="16"/>
                <w:szCs w:val="16"/>
                <w:lang w:val="pt-BR"/>
              </w:rPr>
              <w:t>4</w:t>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sz w:val="16"/>
                <w:szCs w:val="16"/>
                <w:lang w:val="pt-BR"/>
              </w:rPr>
            </w:pPr>
            <w:r>
              <w:rPr>
                <w:rFonts w:cs="Arial" w:ascii="Arial" w:hAnsi="Arial"/>
                <w:b/>
                <w:sz w:val="16"/>
                <w:szCs w:val="16"/>
                <w:lang w:val="pt-BR"/>
              </w:rPr>
              <w:t>5</w:t>
            </w:r>
          </w:p>
        </w:tc>
        <w:tc>
          <w:tcPr>
            <w:tcW w:w="5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sz w:val="16"/>
                <w:szCs w:val="16"/>
                <w:lang w:val="pt-BR"/>
              </w:rPr>
            </w:pPr>
            <w:r>
              <w:rPr>
                <w:rFonts w:cs="Arial" w:ascii="Arial" w:hAnsi="Arial"/>
                <w:b/>
                <w:sz w:val="16"/>
                <w:szCs w:val="16"/>
                <w:lang w:val="pt-BR"/>
              </w:rPr>
              <w:t>6</w:t>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sz w:val="16"/>
                <w:szCs w:val="16"/>
                <w:lang w:val="pt-BR"/>
              </w:rPr>
            </w:pPr>
            <w:r>
              <w:rPr>
                <w:rFonts w:cs="Arial" w:ascii="Arial" w:hAnsi="Arial"/>
                <w:b/>
                <w:sz w:val="16"/>
                <w:szCs w:val="16"/>
                <w:lang w:val="pt-BR"/>
              </w:rPr>
              <w:t>7</w:t>
            </w:r>
          </w:p>
        </w:tc>
        <w:tc>
          <w:tcPr>
            <w:tcW w:w="5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sz w:val="16"/>
                <w:szCs w:val="16"/>
                <w:lang w:val="pt-BR"/>
              </w:rPr>
            </w:pPr>
            <w:r>
              <w:rPr>
                <w:rFonts w:cs="Arial" w:ascii="Arial" w:hAnsi="Arial"/>
                <w:b/>
                <w:sz w:val="16"/>
                <w:szCs w:val="16"/>
                <w:lang w:val="pt-BR"/>
              </w:rPr>
              <w:t>8</w:t>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sz w:val="16"/>
                <w:szCs w:val="16"/>
                <w:lang w:val="pt-BR"/>
              </w:rPr>
            </w:pPr>
            <w:r>
              <w:rPr>
                <w:rFonts w:cs="Arial" w:ascii="Arial" w:hAnsi="Arial"/>
                <w:b/>
                <w:sz w:val="16"/>
                <w:szCs w:val="16"/>
                <w:lang w:val="pt-BR"/>
              </w:rPr>
              <w:t>9</w:t>
            </w:r>
          </w:p>
        </w:tc>
        <w:tc>
          <w:tcPr>
            <w:tcW w:w="5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sz w:val="16"/>
                <w:szCs w:val="16"/>
                <w:lang w:val="pt-BR"/>
              </w:rPr>
            </w:pPr>
            <w:r>
              <w:rPr>
                <w:rFonts w:cs="Arial" w:ascii="Arial" w:hAnsi="Arial"/>
                <w:b/>
                <w:sz w:val="16"/>
                <w:szCs w:val="16"/>
                <w:lang w:val="pt-BR"/>
              </w:rPr>
              <w:t>10</w:t>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1"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c>
          <w:tcPr>
            <w:tcW w:w="59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c>
          <w:tcPr>
            <w:tcW w:w="566"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sz w:val="18"/>
                <w:szCs w:val="18"/>
                <w:lang w:val="pt-BR"/>
              </w:rPr>
            </w:pPr>
            <w:r>
              <w:rPr>
                <w:rFonts w:cs="Arial" w:ascii="Arial" w:hAnsi="Arial"/>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1"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6"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1"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6"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1"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1"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1"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1"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1"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1"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7"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1"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6"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1"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6"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1"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6"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1"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6"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1"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6"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1"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6"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1"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6"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bl>
    <w:p>
      <w:pPr>
        <w:pStyle w:val="Normal"/>
        <w:jc w:val="both"/>
        <w:rPr>
          <w:rFonts w:ascii="Arial" w:hAnsi="Arial" w:cs="Arial"/>
          <w:sz w:val="18"/>
          <w:szCs w:val="18"/>
          <w:lang w:val="pt-BR"/>
        </w:rPr>
      </w:pPr>
      <w:r>
        <w:rPr>
          <w:rFonts w:cs="Arial" w:ascii="Arial" w:hAnsi="Arial"/>
          <w:sz w:val="18"/>
          <w:szCs w:val="18"/>
          <w:shd w:fill="C5E0B3" w:val="clear"/>
          <w:lang w:val="pt-BR"/>
        </w:rPr>
        <w:t>Projeto de Pesquisa</w:t>
      </w:r>
      <w:r>
        <w:rPr>
          <w:rFonts w:cs="Arial" w:ascii="Arial" w:hAnsi="Arial"/>
          <w:sz w:val="18"/>
          <w:szCs w:val="18"/>
          <w:lang w:val="pt-BR"/>
        </w:rPr>
        <w:t xml:space="preserve">; </w:t>
      </w:r>
      <w:r>
        <w:rPr>
          <w:rFonts w:cs="Arial" w:ascii="Arial" w:hAnsi="Arial"/>
          <w:sz w:val="18"/>
          <w:szCs w:val="18"/>
          <w:shd w:fill="D9E2F3" w:val="clear"/>
          <w:lang w:val="pt-BR"/>
        </w:rPr>
        <w:t>Resultados Preliminares</w:t>
      </w:r>
      <w:r>
        <w:rPr>
          <w:rFonts w:cs="Arial" w:ascii="Arial" w:hAnsi="Arial"/>
          <w:sz w:val="18"/>
          <w:szCs w:val="18"/>
          <w:lang w:val="pt-BR"/>
        </w:rPr>
        <w:t xml:space="preserve">; </w:t>
      </w:r>
      <w:r>
        <w:rPr>
          <w:rFonts w:cs="Arial" w:ascii="Arial" w:hAnsi="Arial"/>
          <w:sz w:val="18"/>
          <w:szCs w:val="18"/>
          <w:shd w:fill="FFE599" w:val="clear"/>
          <w:lang w:val="pt-BR"/>
        </w:rPr>
        <w:t>Entrega do Trabalho de Conclusão de Curso</w:t>
      </w:r>
      <w:r>
        <w:rPr>
          <w:rFonts w:cs="Arial" w:ascii="Arial" w:hAnsi="Arial"/>
          <w:sz w:val="18"/>
          <w:szCs w:val="18"/>
          <w:lang w:val="pt-BR"/>
        </w:rPr>
        <w:t xml:space="preserve">; </w:t>
      </w:r>
      <w:r>
        <w:rPr>
          <w:rFonts w:cs="Arial" w:ascii="Arial" w:hAnsi="Arial"/>
          <w:sz w:val="18"/>
          <w:szCs w:val="18"/>
          <w:shd w:fill="F7CAAC" w:val="clear"/>
          <w:lang w:val="pt-BR"/>
        </w:rPr>
        <w:t>Entrega da Apresentação da Defesa</w:t>
      </w:r>
      <w:r>
        <w:rPr>
          <w:rFonts w:cs="Arial" w:ascii="Arial" w:hAnsi="Arial"/>
          <w:sz w:val="18"/>
          <w:szCs w:val="18"/>
          <w:lang w:val="pt-BR"/>
        </w:rPr>
        <w:t xml:space="preserve">    </w:t>
      </w:r>
    </w:p>
    <w:p>
      <w:pPr>
        <w:pStyle w:val="Normal"/>
        <w:ind w:left="360" w:hanging="0"/>
        <w:rPr>
          <w:rFonts w:ascii="Arial" w:hAnsi="Arial" w:cs="Arial"/>
          <w:b/>
          <w:sz w:val="22"/>
          <w:szCs w:val="22"/>
          <w:lang w:val="pt-BR"/>
        </w:rPr>
      </w:pPr>
      <w:r>
        <w:rPr>
          <w:rFonts w:cs="Arial" w:ascii="Arial" w:hAnsi="Arial"/>
          <w:b/>
          <w:sz w:val="22"/>
          <w:szCs w:val="22"/>
          <w:lang w:val="pt-BR"/>
        </w:rPr>
      </w:r>
    </w:p>
    <w:p>
      <w:pPr>
        <w:pStyle w:val="Normal"/>
        <w:numPr>
          <w:ilvl w:val="0"/>
          <w:numId w:val="1"/>
        </w:numPr>
        <w:rPr>
          <w:lang w:val="pt-BR"/>
        </w:rPr>
      </w:pPr>
      <w:r>
        <w:rPr>
          <w:rFonts w:cs="Arial" w:ascii="Arial" w:hAnsi="Arial"/>
          <w:b/>
          <w:sz w:val="22"/>
          <w:szCs w:val="22"/>
          <w:lang w:val="pt-BR"/>
        </w:rPr>
        <w:t>Referências Bibliográficas</w:t>
      </w:r>
    </w:p>
    <w:p>
      <w:pPr>
        <w:pStyle w:val="Normal"/>
        <w:rPr>
          <w:rFonts w:ascii="Arial" w:hAnsi="Arial" w:cs="Arial"/>
          <w:b/>
          <w:sz w:val="22"/>
          <w:szCs w:val="22"/>
          <w:lang w:val="pt-BR"/>
        </w:rPr>
      </w:pPr>
      <w:r>
        <w:rPr>
          <w:rFonts w:cs="Arial" w:ascii="Arial" w:hAnsi="Arial"/>
          <w:i/>
          <w:sz w:val="18"/>
          <w:szCs w:val="18"/>
          <w:lang w:val="pt-BR"/>
        </w:rPr>
        <w:t>(Listagem das bibliografias citadas no projeto de pesquisa, seguindo rigorosamente as Normas do MBA USP ESALQ – Consulte o manual de “Normas para Elaboração do Trabalho de Conclusão de Curso” disponível no Sistema TCC)</w:t>
      </w:r>
    </w:p>
    <w:p>
      <w:pPr>
        <w:pStyle w:val="Normal"/>
        <w:ind w:left="360" w:hanging="0"/>
        <w:rPr>
          <w:lang w:val="pt-BR"/>
        </w:rPr>
      </w:pPr>
      <w:r>
        <w:rPr>
          <w:lang w:val="pt-BR"/>
        </w:rPr>
      </w:r>
    </w:p>
    <w:p>
      <w:pPr>
        <w:pStyle w:val="Normal"/>
        <w:ind w:left="360" w:hanging="0"/>
        <w:rPr>
          <w:lang w:val="pt-BR"/>
        </w:rPr>
      </w:pPr>
      <w:r>
        <w:rPr/>
      </w:r>
    </w:p>
    <w:sectPr>
      <w:headerReference w:type="default" r:id="rId2"/>
      <w:type w:val="nextPage"/>
      <w:pgSz w:w="11906" w:h="16838"/>
      <w:pgMar w:left="1418" w:right="1418" w:gutter="0" w:header="708" w:top="141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hanging="0"/>
      <w:rPr>
        <w:sz w:val="16"/>
        <w:szCs w:val="17"/>
      </w:rPr>
    </w:pPr>
    <w:r>
      <w:drawing>
        <wp:anchor behindDoc="1" distT="0" distB="0" distL="0" distR="0" simplePos="0" locked="0" layoutInCell="0" allowOverlap="1" relativeHeight="4">
          <wp:simplePos x="0" y="0"/>
          <wp:positionH relativeFrom="margin">
            <wp:posOffset>5100320</wp:posOffset>
          </wp:positionH>
          <wp:positionV relativeFrom="paragraph">
            <wp:posOffset>-38100</wp:posOffset>
          </wp:positionV>
          <wp:extent cx="673100" cy="282575"/>
          <wp:effectExtent l="0" t="0" r="0" b="0"/>
          <wp:wrapNone/>
          <wp:docPr id="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
                  <pic:cNvPicPr>
                    <a:picLocks noChangeAspect="1" noChangeArrowheads="1"/>
                  </pic:cNvPicPr>
                </pic:nvPicPr>
                <pic:blipFill>
                  <a:blip r:embed="rId1"/>
                  <a:stretch>
                    <a:fillRect/>
                  </a:stretch>
                </pic:blipFill>
                <pic:spPr bwMode="auto">
                  <a:xfrm>
                    <a:off x="0" y="0"/>
                    <a:ext cx="673100" cy="282575"/>
                  </a:xfrm>
                  <a:prstGeom prst="rect">
                    <a:avLst/>
                  </a:prstGeom>
                </pic:spPr>
              </pic:pic>
            </a:graphicData>
          </a:graphic>
        </wp:anchor>
      </w:drawing>
    </w:r>
    <w:r>
      <w:rPr>
        <w:sz w:val="16"/>
        <w:szCs w:val="17"/>
      </w:rPr>
      <w:t xml:space="preserve">Projeto de Pesquisa – Trabalho de Conclusão de Curso </w:t>
    </w:r>
  </w:p>
  <w:p>
    <w:pPr>
      <w:pStyle w:val="Cabealho"/>
      <w:tabs>
        <w:tab w:val="clear" w:pos="4252"/>
        <w:tab w:val="clear" w:pos="8504"/>
        <w:tab w:val="left" w:pos="1785" w:leader="none"/>
      </w:tabs>
      <w:rPr>
        <w:lang w:val="pt-BR"/>
      </w:rPr>
    </w:pPr>
    <w:r>
      <mc:AlternateContent>
        <mc:Choice Requires="wps">
          <w:drawing>
            <wp:anchor behindDoc="1" distT="1905" distB="1905" distL="1905" distR="1905" simplePos="0" locked="0" layoutInCell="0" allowOverlap="1" relativeHeight="7" wp14:anchorId="2D7C9B35">
              <wp:simplePos x="0" y="0"/>
              <wp:positionH relativeFrom="margin">
                <wp:align>right</wp:align>
              </wp:positionH>
              <wp:positionV relativeFrom="paragraph">
                <wp:posOffset>106680</wp:posOffset>
              </wp:positionV>
              <wp:extent cx="5753100" cy="0"/>
              <wp:effectExtent l="1905" t="1905" r="1905" b="1905"/>
              <wp:wrapNone/>
              <wp:docPr id="2" name="Conector reto 1"/>
              <a:graphic xmlns:a="http://schemas.openxmlformats.org/drawingml/2006/main">
                <a:graphicData uri="http://schemas.microsoft.com/office/word/2010/wordprocessingShape">
                  <wps:wsp>
                    <wps:cNvSpPr/>
                    <wps:spPr>
                      <a:xfrm>
                        <a:off x="0" y="0"/>
                        <a:ext cx="5753160" cy="0"/>
                      </a:xfrm>
                      <a:prstGeom prst="line">
                        <a:avLst/>
                      </a:prstGeom>
                      <a:ln w="3175">
                        <a:solidFill>
                          <a:srgbClr val="595959"/>
                        </a:solidFill>
                        <a:round/>
                      </a:ln>
                    </wps:spPr>
                    <wps:style>
                      <a:lnRef idx="0"/>
                      <a:fillRef idx="0"/>
                      <a:effectRef idx="0"/>
                      <a:fontRef idx="minor"/>
                    </wps:style>
                    <wps:bodyPr/>
                  </wps:wsp>
                </a:graphicData>
              </a:graphic>
            </wp:anchor>
          </w:drawing>
        </mc:Choice>
        <mc:Fallback>
          <w:pict>
            <v:line id="shape_0" from="0.3pt,8.4pt" to="453.25pt,8.4pt" ID="Conector reto 1" stroked="t" o:allowincell="f" style="position:absolute;mso-position-horizontal:right;mso-position-horizontal-relative:margin" wp14:anchorId="2D7C9B35">
              <v:stroke color="#595959" weight="3240" joinstyle="round" endcap="flat"/>
              <v:fill o:detectmouseclick="t" on="false"/>
              <w10:wrap type="none"/>
            </v:line>
          </w:pict>
        </mc:Fallback>
      </mc:AlternateContent>
    </w:r>
    <w:r>
      <w:rPr>
        <w:lang w:val="pt-B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2"/>
        <w:b/>
        <w:szCs w:val="22"/>
        <w:rFonts w:ascii="Arial" w:hAnsi="Arial" w:cs="Arial"/>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5544"/>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en-US" w:eastAsia="pt-BR"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e53cc8"/>
    <w:rPr>
      <w:color w:val="808080"/>
    </w:rPr>
  </w:style>
  <w:style w:type="character" w:styleId="Estilo1" w:customStyle="1">
    <w:name w:val="Estilo1"/>
    <w:basedOn w:val="DefaultParagraphFont"/>
    <w:uiPriority w:val="1"/>
    <w:qFormat/>
    <w:rsid w:val="008b7819"/>
    <w:rPr>
      <w:rFonts w:ascii="Arial" w:hAnsi="Arial"/>
      <w:b/>
      <w:sz w:val="24"/>
      <w:u w:val="single"/>
    </w:rPr>
  </w:style>
  <w:style w:type="character" w:styleId="Preenchimentoformulrio" w:customStyle="1">
    <w:name w:val="Preenchimento formulário"/>
    <w:basedOn w:val="DefaultParagraphFont"/>
    <w:uiPriority w:val="1"/>
    <w:qFormat/>
    <w:rsid w:val="008b7819"/>
    <w:rPr>
      <w:rFonts w:ascii="Arial" w:hAnsi="Arial"/>
      <w:b w:val="false"/>
      <w:sz w:val="24"/>
      <w:u w:val="single"/>
    </w:rPr>
  </w:style>
  <w:style w:type="character" w:styleId="CabealhoChar" w:customStyle="1">
    <w:name w:val="Cabeçalho Char"/>
    <w:basedOn w:val="DefaultParagraphFont"/>
    <w:uiPriority w:val="99"/>
    <w:qFormat/>
    <w:rsid w:val="00e42439"/>
    <w:rPr/>
  </w:style>
  <w:style w:type="character" w:styleId="RodapChar" w:customStyle="1">
    <w:name w:val="Rodapé Char"/>
    <w:basedOn w:val="DefaultParagraphFont"/>
    <w:uiPriority w:val="99"/>
    <w:qFormat/>
    <w:rsid w:val="00e42439"/>
    <w:rPr/>
  </w:style>
  <w:style w:type="character" w:styleId="Estilo2" w:customStyle="1">
    <w:name w:val="Estilo 2"/>
    <w:basedOn w:val="DefaultParagraphFont"/>
    <w:uiPriority w:val="1"/>
    <w:qFormat/>
    <w:rsid w:val="00a478d3"/>
    <w:rPr>
      <w:rFonts w:ascii="Arial" w:hAnsi="Arial"/>
      <w:color w:val="FF0000"/>
      <w:sz w:val="20"/>
    </w:rPr>
  </w:style>
  <w:style w:type="character" w:styleId="Estilobotao" w:customStyle="1">
    <w:name w:val="Estilo botao"/>
    <w:basedOn w:val="DefaultParagraphFont"/>
    <w:uiPriority w:val="1"/>
    <w:qFormat/>
    <w:rsid w:val="00a478d3"/>
    <w:rPr>
      <w:rFonts w:ascii="Arial" w:hAnsi="Arial"/>
      <w:sz w:val="24"/>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384339"/>
    <w:pPr>
      <w:spacing w:before="0" w:after="0"/>
      <w:ind w:left="720" w:hanging="0"/>
      <w:contextualSpacing/>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e42439"/>
    <w:pPr>
      <w:tabs>
        <w:tab w:val="clear" w:pos="708"/>
        <w:tab w:val="center" w:pos="4252" w:leader="none"/>
        <w:tab w:val="right" w:pos="8504" w:leader="none"/>
      </w:tabs>
    </w:pPr>
    <w:rPr/>
  </w:style>
  <w:style w:type="paragraph" w:styleId="Rodap">
    <w:name w:val="Footer"/>
    <w:basedOn w:val="Normal"/>
    <w:link w:val="RodapChar"/>
    <w:unhideWhenUsed/>
    <w:rsid w:val="00e42439"/>
    <w:pPr>
      <w:tabs>
        <w:tab w:val="clear" w:pos="708"/>
        <w:tab w:val="center" w:pos="4252" w:leader="none"/>
        <w:tab w:val="right" w:pos="8504" w:leader="none"/>
      </w:tabs>
    </w:pPr>
    <w:rPr/>
  </w:style>
  <w:style w:type="paragraph" w:styleId="NoSpacing">
    <w:name w:val="No Spacing"/>
    <w:uiPriority w:val="1"/>
    <w:qFormat/>
    <w:rsid w:val="00e42439"/>
    <w:pPr>
      <w:widowControl/>
      <w:suppressAutoHyphens w:val="true"/>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f740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BE50B278F4647908940611D69C1AA91"/>
        <w:category>
          <w:name w:val="Geral"/>
          <w:gallery w:val="placeholder"/>
        </w:category>
        <w:types>
          <w:type w:val="bbPlcHdr"/>
        </w:types>
        <w:behaviors>
          <w:behavior w:val="content"/>
        </w:behaviors>
        <w:guid w:val="{AEBEEA55-7E6E-4128-BF84-EB9063F700D6}"/>
      </w:docPartPr>
      <w:docPartBody>
        <w:p w:rsidR="00D76FD6" w:rsidRDefault="005E77F2" w:rsidP="005E77F2">
          <w:pPr>
            <w:pStyle w:val="BBE50B278F4647908940611D69C1AA919"/>
          </w:pPr>
          <w:r w:rsidRPr="00150BE6">
            <w:rPr>
              <w:rStyle w:val="TextodoEspaoReservado"/>
              <w:rFonts w:ascii="Arial" w:eastAsiaTheme="minorHAnsi" w:hAnsi="Arial" w:cs="Arial"/>
              <w:color w:val="FF0000"/>
            </w:rPr>
            <w:t>Selecionar</w:t>
          </w:r>
          <w:r w:rsidRPr="0026241C">
            <w:rPr>
              <w:rStyle w:val="TextodoEspaoReservado"/>
              <w:rFonts w:eastAsiaTheme="minorHAnsi"/>
            </w:rPr>
            <w:t>.</w:t>
          </w:r>
        </w:p>
      </w:docPartBody>
    </w:docPart>
    <w:docPart>
      <w:docPartPr>
        <w:name w:val="AE0623B0D4F44246B6F7BB5B1ADACC1C"/>
        <w:category>
          <w:name w:val="Geral"/>
          <w:gallery w:val="placeholder"/>
        </w:category>
        <w:types>
          <w:type w:val="bbPlcHdr"/>
        </w:types>
        <w:behaviors>
          <w:behavior w:val="content"/>
        </w:behaviors>
        <w:guid w:val="{D4AB0332-92C5-448A-8CC6-F49973D29335}"/>
      </w:docPartPr>
      <w:docPartBody>
        <w:p w:rsidR="00D76FD6" w:rsidRDefault="005E77F2" w:rsidP="005E77F2">
          <w:pPr>
            <w:pStyle w:val="AE0623B0D4F44246B6F7BB5B1ADACC1C9"/>
          </w:pPr>
          <w:r w:rsidRPr="00150BE6">
            <w:rPr>
              <w:rFonts w:ascii="Arial" w:hAnsi="Arial" w:cs="Arial"/>
              <w:color w:val="FF0000"/>
            </w:rPr>
            <w:t>Selecionar</w:t>
          </w:r>
          <w:r w:rsidRPr="0026241C">
            <w:rPr>
              <w:rStyle w:val="TextodoEspaoReservado"/>
              <w:rFonts w:eastAsiaTheme="minorHAnsi"/>
            </w:rPr>
            <w:t>.</w:t>
          </w:r>
        </w:p>
      </w:docPartBody>
    </w:docPart>
    <w:docPart>
      <w:docPartPr>
        <w:name w:val="466C69587C5E47C586DB5330D6CA48BF"/>
        <w:category>
          <w:name w:val="Geral"/>
          <w:gallery w:val="placeholder"/>
        </w:category>
        <w:types>
          <w:type w:val="bbPlcHdr"/>
        </w:types>
        <w:behaviors>
          <w:behavior w:val="content"/>
        </w:behaviors>
        <w:guid w:val="{07A6C25B-87D6-4240-BCBE-BC94ECC3A640}"/>
      </w:docPartPr>
      <w:docPartBody>
        <w:p w:rsidR="00D76FD6" w:rsidRDefault="005E77F2" w:rsidP="005E77F2">
          <w:pPr>
            <w:pStyle w:val="466C69587C5E47C586DB5330D6CA48BF9"/>
          </w:pPr>
          <w:r w:rsidRPr="00150BE6">
            <w:rPr>
              <w:rFonts w:ascii="Arial" w:hAnsi="Arial" w:cs="Arial"/>
              <w:color w:val="FF0000"/>
            </w:rPr>
            <w:t>Selecionar</w:t>
          </w:r>
          <w:r w:rsidRPr="0026241C">
            <w:rPr>
              <w:rStyle w:val="TextodoEspaoReservado"/>
              <w:rFonts w:eastAsiaTheme="minorHAnsi"/>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30"/>
    <w:rsid w:val="00050D96"/>
    <w:rsid w:val="000C0C6B"/>
    <w:rsid w:val="00267B30"/>
    <w:rsid w:val="00311668"/>
    <w:rsid w:val="004533A2"/>
    <w:rsid w:val="004B192D"/>
    <w:rsid w:val="005E77F2"/>
    <w:rsid w:val="008F21D5"/>
    <w:rsid w:val="00935232"/>
    <w:rsid w:val="00A22C79"/>
    <w:rsid w:val="00A626BE"/>
    <w:rsid w:val="00D76F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E77F2"/>
    <w:rPr>
      <w:color w:val="808080"/>
    </w:rPr>
  </w:style>
  <w:style w:type="paragraph" w:customStyle="1" w:styleId="BBE50B278F4647908940611D69C1AA919">
    <w:name w:val="BBE50B278F4647908940611D69C1AA919"/>
    <w:rsid w:val="005E77F2"/>
    <w:pPr>
      <w:spacing w:after="0" w:line="240" w:lineRule="auto"/>
    </w:pPr>
    <w:rPr>
      <w:rFonts w:ascii="Times New Roman" w:eastAsia="Times New Roman" w:hAnsi="Times New Roman" w:cs="Times New Roman"/>
      <w:sz w:val="20"/>
      <w:szCs w:val="20"/>
      <w:lang w:val="en-US"/>
    </w:rPr>
  </w:style>
  <w:style w:type="paragraph" w:customStyle="1" w:styleId="AE0623B0D4F44246B6F7BB5B1ADACC1C9">
    <w:name w:val="AE0623B0D4F44246B6F7BB5B1ADACC1C9"/>
    <w:rsid w:val="005E77F2"/>
    <w:pPr>
      <w:spacing w:after="0" w:line="240" w:lineRule="auto"/>
    </w:pPr>
    <w:rPr>
      <w:rFonts w:ascii="Times New Roman" w:eastAsia="Times New Roman" w:hAnsi="Times New Roman" w:cs="Times New Roman"/>
      <w:sz w:val="20"/>
      <w:szCs w:val="20"/>
      <w:lang w:val="en-US"/>
    </w:rPr>
  </w:style>
  <w:style w:type="paragraph" w:customStyle="1" w:styleId="466C69587C5E47C586DB5330D6CA48BF9">
    <w:name w:val="466C69587C5E47C586DB5330D6CA48BF9"/>
    <w:rsid w:val="005E77F2"/>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A1B98-820B-42B6-A0DE-A8BC9221C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Application>LibreOffice/7.5.1.2$Windows_X86_64 LibreOffice_project/fcbaee479e84c6cd81291587d2ee68cba099e129</Application>
  <AppVersion>15.0000</AppVersion>
  <Pages>3</Pages>
  <Words>984</Words>
  <Characters>5717</Characters>
  <CharactersWithSpaces>6662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2021-03-11T12:39:00Z</dcterms:created>
  <dc:creator>-</dc:creator>
  <dc:description/>
  <dc:language>pt-BR</dc:language>
  <cp:lastModifiedBy/>
  <dcterms:modified xsi:type="dcterms:W3CDTF">2024-02-28T22:45:48Z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