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 week one person (in the increasing alphabetical order A-Z of Surname) will take the meeting minutes and post that here. The following fields should be included: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September 12, 2019, Time: 12:30 - 1:10 PM, Venue: BEN202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Members Present: (every present member can write their names)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Points discussed (progress for past week):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 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 Finder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Distribution of work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Obstacles in data analysis: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1"/>
              </w:numPr>
              <w:spacing w:line="240" w:lineRule="auto"/>
              <w:ind w:left="9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Randomized Mac Addresses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1"/>
              </w:numPr>
              <w:spacing w:line="240" w:lineRule="auto"/>
              <w:ind w:left="9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kind of devices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2"/>
                <w:numId w:val="1"/>
              </w:numPr>
              <w:spacing w:line="240" w:lineRule="auto"/>
              <w:ind w:left="13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to look more into APs before starting anything crazy.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with John Hata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Discussed how to proceed regarding data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 meetings with 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for navigation process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meetings with clients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Tasks for next week (with names of responsible members)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 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 Finder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to APs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Randomize the mac address for external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 with Meng to familiarize ourselves with data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 to plan our crowd analyzation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access point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with the client to know the permission of access data of the library.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map info is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https://www.lib.miamioh.edu/system/king-library</w:t>
        </w:r>
      </w:hyperlink>
      <w:r w:rsidDel="00000000" w:rsidR="00000000" w:rsidRPr="00000000">
        <w:rPr>
          <w:rtl w:val="0"/>
        </w:rPr>
        <w:t xml:space="preserve"> Use your NetID to log 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Shortcut to King Library: </w:t>
      </w:r>
      <w:hyperlink r:id="rId7">
        <w:r w:rsidDel="00000000" w:rsidR="00000000" w:rsidRPr="00000000">
          <w:rPr>
            <w:color w:val="007b89"/>
            <w:sz w:val="21"/>
            <w:szCs w:val="21"/>
            <w:highlight w:val="white"/>
            <w:u w:val="single"/>
            <w:rtl w:val="0"/>
          </w:rPr>
          <w:t xml:space="preserve">Basement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| </w:t>
      </w:r>
      <w:hyperlink r:id="rId8">
        <w:r w:rsidDel="00000000" w:rsidR="00000000" w:rsidRPr="00000000">
          <w:rPr>
            <w:color w:val="007b89"/>
            <w:sz w:val="21"/>
            <w:szCs w:val="21"/>
            <w:highlight w:val="white"/>
            <w:u w:val="single"/>
            <w:rtl w:val="0"/>
          </w:rPr>
          <w:t xml:space="preserve">First Floor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| </w:t>
      </w:r>
      <w:hyperlink r:id="rId9">
        <w:r w:rsidDel="00000000" w:rsidR="00000000" w:rsidRPr="00000000">
          <w:rPr>
            <w:color w:val="007b89"/>
            <w:sz w:val="21"/>
            <w:szCs w:val="21"/>
            <w:highlight w:val="white"/>
            <w:u w:val="single"/>
            <w:rtl w:val="0"/>
          </w:rPr>
          <w:t xml:space="preserve">Second Floor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| </w:t>
      </w:r>
      <w:hyperlink r:id="rId10">
        <w:r w:rsidDel="00000000" w:rsidR="00000000" w:rsidRPr="00000000">
          <w:rPr>
            <w:color w:val="007b89"/>
            <w:sz w:val="21"/>
            <w:szCs w:val="21"/>
            <w:highlight w:val="white"/>
            <w:u w:val="single"/>
            <w:rtl w:val="0"/>
          </w:rPr>
          <w:t xml:space="preserve">Third Floor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system has basically every floor’s static maps in all buildings around the four campuses.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3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facilityplan.miamioh.edu/FMInteract8.4/ShowDrawingView.aspx?file=King%203.DWF&amp;zoomroom=&amp;file_code=L0&amp;bldgcode%2Bfloorcode%2Boptn=0458%20%20%20%20%20%2003%20%20%20%20%20%20&amp;bldgcode=0458%20%20%20%20%20%20&amp;floorcode=03%20%20" TargetMode="External"/><Relationship Id="rId9" Type="http://schemas.openxmlformats.org/officeDocument/2006/relationships/hyperlink" Target="http://facilityplan.miamioh.edu/FMInteract8.4/ShowDrawingView.aspx?file=King%202.DWF&amp;zoomroom=&amp;file_code=L0&amp;bldgcode%2Bfloorcode%2Boptn=0458%20%20%20%20%20%2002%20%20%20%20%20%20&amp;bldgcode=0458%20%20%20%20%20%20&amp;floorcode=02%20%2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b.miamioh.edu/system/king-library" TargetMode="External"/><Relationship Id="rId7" Type="http://schemas.openxmlformats.org/officeDocument/2006/relationships/hyperlink" Target="http://facilityplan.miamioh.edu/FMInteract8.4/ShowDrawingView.aspx?file=King%20B.DWF&amp;zoomroom=&amp;file_code=L0&amp;bldgcode%2Bfloorcode%2Boptn=0458%20%20%20%20%20%20B%20%20%20%20%20%20%20&amp;bldgcode=0458%20%20%20%20%20%20&amp;floorcode=B%20%20%20" TargetMode="External"/><Relationship Id="rId8" Type="http://schemas.openxmlformats.org/officeDocument/2006/relationships/hyperlink" Target="http://facilityplan.miamioh.edu/FMInteract8.4/ShowDrawingView.aspx?file=King%201.DWF&amp;zoomroom=&amp;file_code=L0&amp;bldgcode%2Bfloorcode%2Boptn=0458%20%20%20%20%20%2001%20%20%20%20%20%20&amp;bldgcode=0458%20%20%20%20%20%20&amp;floorcode=01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