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24.999999999998" w:type="dxa"/>
        <w:jc w:val="left"/>
        <w:tblInd w:w="0.0" w:type="dxa"/>
        <w:tblLayout w:type="fixed"/>
        <w:tblLook w:val="0400"/>
      </w:tblPr>
      <w:tblGrid>
        <w:gridCol w:w="5594"/>
        <w:gridCol w:w="298"/>
        <w:gridCol w:w="768"/>
        <w:gridCol w:w="603"/>
        <w:gridCol w:w="1097"/>
        <w:gridCol w:w="1865"/>
        <w:tblGridChange w:id="0">
          <w:tblGrid>
            <w:gridCol w:w="5594"/>
            <w:gridCol w:w="298"/>
            <w:gridCol w:w="768"/>
            <w:gridCol w:w="603"/>
            <w:gridCol w:w="1097"/>
            <w:gridCol w:w="1865"/>
          </w:tblGrid>
        </w:tblGridChange>
      </w:tblGrid>
      <w:tr>
        <w:trPr>
          <w:trHeight w:val="300" w:hRule="atLeast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cfe2f3" w:val="clear"/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Project Status: </w:t>
            </w:r>
          </w:p>
        </w:tc>
      </w:tr>
      <w:tr>
        <w:trPr>
          <w:trHeight w:val="440" w:hRule="atLeast"/>
        </w:trPr>
        <w:tc>
          <w:tcPr>
            <w:gridSpan w:val="6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 week, we were waiting for the access point while collecting all the usable data, and divided into two groups. For group one, they were finding a way to transfer a pdf map into data that is associated with the 3D or 2D  coordinate system and it was in progress; group two was collecting all the item’s information (i.e. books’ name, author, call number, etc.).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6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6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Milestones:</w:t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ITEM</w:t>
            </w:r>
          </w:p>
        </w:tc>
        <w:tc>
          <w:tcPr>
            <w:gridSpan w:val="2"/>
            <w:tcBorders>
              <w:top w:color="d9d9d9" w:space="0" w:sz="4" w:val="single"/>
              <w:left w:color="000000" w:space="0" w:sz="0" w:val="nil"/>
              <w:bottom w:color="d9d9d9" w:space="0" w:sz="4" w:val="single"/>
              <w:right w:color="d9d9d9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tcBorders>
              <w:top w:color="d9d9d9" w:space="0" w:sz="4" w:val="single"/>
              <w:left w:color="000000" w:space="0" w:sz="0" w:val="nil"/>
              <w:bottom w:color="d9d9d9" w:space="0" w:sz="4" w:val="single"/>
              <w:right w:color="d9d9d9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STATUS</w:t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Pseudocode of algorithm of navigation based on testing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10/14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In progress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 data (such as path for each floor)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4" w:val="single"/>
              <w:right w:color="d9d9d9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In progress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Algorithm of navigation based on testing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4" w:val="single"/>
              <w:right w:color="d9d9d9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Not started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Issues and Risks:</w:t>
            </w:r>
          </w:p>
        </w:tc>
      </w:tr>
      <w:tr>
        <w:trPr>
          <w:trHeight w:val="300" w:hRule="atLeast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TEM</w:t>
            </w:r>
          </w:p>
        </w:tc>
        <w:tc>
          <w:tcPr>
            <w:gridSpan w:val="4"/>
            <w:tcBorders>
              <w:top w:color="d9d9d9" w:space="0" w:sz="4" w:val="single"/>
              <w:left w:color="000000" w:space="0" w:sz="0" w:val="nil"/>
              <w:bottom w:color="d9d9d9" w:space="0" w:sz="4" w:val="single"/>
              <w:right w:color="d9d9d9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PROGRESS/DECISIONS</w:t>
            </w:r>
          </w:p>
        </w:tc>
        <w:tc>
          <w:tcPr>
            <w:tcBorders>
              <w:top w:color="d9d9d9" w:space="0" w:sz="4" w:val="single"/>
              <w:left w:color="000000" w:space="0" w:sz="0" w:val="nil"/>
              <w:bottom w:color="d9d9d9" w:space="0" w:sz="4" w:val="single"/>
              <w:right w:color="d9d9d9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STATUS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Transfer map into usable data is out of knowledge base (a map based on vertices and edges)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d9d9d9" w:space="0" w:sz="4" w:val="single"/>
              <w:left w:color="000000" w:space="0" w:sz="0" w:val="nil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Learning software to do such a job (i.e. CAD, arcGIS).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4" w:val="single"/>
              <w:right w:color="d9d9d9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Active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unknown data structure of incoming access point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d9d9d9" w:space="0" w:sz="4" w:val="single"/>
              <w:left w:color="000000" w:space="0" w:sz="0" w:val="nil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Asking IT service for help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4" w:val="single"/>
              <w:right w:color="d9d9d9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On hold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Summary of Progress:</w:t>
            </w:r>
          </w:p>
        </w:tc>
      </w:tr>
      <w:tr>
        <w:trPr>
          <w:trHeight w:val="300" w:hRule="atLeast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d9d9d9" w:space="0" w:sz="4" w:val="single"/>
              <w:right w:color="000000" w:space="0" w:sz="0" w:val="nil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Previously Planned 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STATUS</w:t>
            </w:r>
          </w:p>
        </w:tc>
      </w:tr>
      <w:tr>
        <w:trPr>
          <w:trHeight w:val="300" w:hRule="atLeast"/>
        </w:trPr>
        <w:tc>
          <w:tcPr>
            <w:gridSpan w:val="5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Algorithm research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Complete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5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Assigned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Complete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5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Items data collecting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In progress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5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Drawing map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In progress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d9d9d9" w:space="0" w:sz="4" w:val="single"/>
              <w:right w:color="000000" w:space="0" w:sz="0" w:val="nil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Planned for This Interval: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ASSIGNED TO:</w:t>
            </w:r>
          </w:p>
        </w:tc>
      </w:tr>
      <w:tr>
        <w:trPr>
          <w:trHeight w:val="300" w:hRule="atLeast"/>
        </w:trPr>
        <w:tc>
          <w:tcPr>
            <w:gridSpan w:val="5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 the information on each shelf which about the range included in that shelf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Wenkai Cao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5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 priority of the project from the client 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Yixin Li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5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knowledge about how to draw the map which can be used in the algorithm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 Yang</w:t>
            </w:r>
          </w:p>
        </w:tc>
      </w:tr>
      <w:tr>
        <w:trPr>
          <w:trHeight w:val="300" w:hRule="atLeast"/>
        </w:trPr>
        <w:tc>
          <w:tcPr>
            <w:gridSpan w:val="5"/>
            <w:tcBorders>
              <w:top w:color="000000" w:space="0" w:sz="0" w:val="nil"/>
              <w:left w:color="d9d9d9" w:space="0" w:sz="4" w:val="single"/>
              <w:bottom w:color="d9d9d9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 knowledge about how to  store the map into 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Yangkai Zhang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5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10260.0" w:type="dxa"/>
      <w:jc w:val="left"/>
      <w:tblInd w:w="0.0" w:type="dxa"/>
      <w:tblLayout w:type="fixed"/>
      <w:tblLook w:val="0400"/>
    </w:tblPr>
    <w:tblGrid>
      <w:gridCol w:w="5594"/>
      <w:gridCol w:w="298"/>
      <w:gridCol w:w="1371"/>
      <w:gridCol w:w="891"/>
      <w:gridCol w:w="2106"/>
      <w:tblGridChange w:id="0">
        <w:tblGrid>
          <w:gridCol w:w="5594"/>
          <w:gridCol w:w="298"/>
          <w:gridCol w:w="1371"/>
          <w:gridCol w:w="891"/>
          <w:gridCol w:w="2106"/>
        </w:tblGrid>
      </w:tblGridChange>
    </w:tblGrid>
    <w:tr>
      <w:trPr>
        <w:trHeight w:val="460" w:hRule="atLeast"/>
      </w:trPr>
      <w:tc>
        <w:tcPr>
          <w:gridSpan w:val="3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f2cc" w:val="clear"/>
          <w:vAlign w:val="bottom"/>
        </w:tcPr>
        <w:p w:rsidR="00000000" w:rsidDel="00000000" w:rsidP="00000000" w:rsidRDefault="00000000" w:rsidRPr="00000000" w14:paraId="000000B9">
          <w:pPr>
            <w:spacing w:after="0" w:line="240" w:lineRule="auto"/>
            <w:rPr>
              <w:rFonts w:ascii="Calibri" w:cs="Calibri" w:eastAsia="Calibri" w:hAnsi="Calibri"/>
              <w:b w:val="1"/>
              <w:color w:val="000000"/>
              <w:sz w:val="36"/>
              <w:szCs w:val="36"/>
            </w:rPr>
          </w:pPr>
          <w:r w:rsidDel="00000000" w:rsidR="00000000" w:rsidRPr="00000000">
            <w:rPr>
              <w:b w:val="1"/>
              <w:sz w:val="36"/>
              <w:szCs w:val="36"/>
              <w:rtl w:val="0"/>
            </w:rPr>
            <w:t xml:space="preserve">Miami Lib Finder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f2cc" w:val="clear"/>
          <w:vAlign w:val="bottom"/>
        </w:tcPr>
        <w:p w:rsidR="00000000" w:rsidDel="00000000" w:rsidP="00000000" w:rsidRDefault="00000000" w:rsidRPr="00000000" w14:paraId="000000BC">
          <w:pPr>
            <w:spacing w:after="0" w:line="240" w:lineRule="auto"/>
            <w:jc w:val="center"/>
            <w:rPr>
              <w:rFonts w:ascii="Calibri" w:cs="Calibri" w:eastAsia="Calibri" w:hAnsi="Calibri"/>
              <w:b w:val="1"/>
              <w:color w:val="000000"/>
              <w:sz w:val="36"/>
              <w:szCs w:val="36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36"/>
              <w:szCs w:val="36"/>
              <w:rtl w:val="0"/>
            </w:rPr>
            <w:t xml:space="preserve">Status Report</w:t>
          </w:r>
        </w:p>
      </w:tc>
    </w:tr>
    <w:tr>
      <w:trPr>
        <w:trHeight w:val="46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f2cc" w:val="clear"/>
          <w:vAlign w:val="bottom"/>
        </w:tcPr>
        <w:p w:rsidR="00000000" w:rsidDel="00000000" w:rsidP="00000000" w:rsidRDefault="00000000" w:rsidRPr="00000000" w14:paraId="000000BE">
          <w:pPr>
            <w:spacing w:after="0" w:line="240" w:lineRule="auto"/>
            <w:rPr>
              <w:rFonts w:ascii="Calibri" w:cs="Calibri" w:eastAsia="Calibri" w:hAnsi="Calibri"/>
              <w:b w:val="1"/>
              <w:color w:val="000000"/>
              <w:sz w:val="36"/>
              <w:szCs w:val="36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36"/>
              <w:szCs w:val="36"/>
              <w:rtl w:val="0"/>
            </w:rPr>
            <w:t xml:space="preserve">[</w:t>
          </w:r>
          <w:r w:rsidDel="00000000" w:rsidR="00000000" w:rsidRPr="00000000">
            <w:rPr>
              <w:b w:val="1"/>
              <w:sz w:val="36"/>
              <w:szCs w:val="36"/>
              <w:rtl w:val="0"/>
            </w:rPr>
            <w:t xml:space="preserve">09/28</w:t>
          </w: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36"/>
              <w:szCs w:val="36"/>
              <w:rtl w:val="0"/>
            </w:rPr>
            <w:t xml:space="preserve"> </w:t>
          </w:r>
          <w:r w:rsidDel="00000000" w:rsidR="00000000" w:rsidRPr="00000000">
            <w:rPr>
              <w:b w:val="1"/>
              <w:sz w:val="36"/>
              <w:szCs w:val="36"/>
              <w:rtl w:val="0"/>
            </w:rPr>
            <w:t xml:space="preserve">- 10/6</w:t>
          </w: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36"/>
              <w:szCs w:val="36"/>
              <w:rtl w:val="0"/>
            </w:rPr>
            <w:t xml:space="preserve">]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f2cc" w:val="clear"/>
          <w:vAlign w:val="bottom"/>
        </w:tcPr>
        <w:p w:rsidR="00000000" w:rsidDel="00000000" w:rsidP="00000000" w:rsidRDefault="00000000" w:rsidRPr="00000000" w14:paraId="000000BF">
          <w:pPr>
            <w:spacing w:after="0" w:line="240" w:lineRule="auto"/>
            <w:rPr>
              <w:rFonts w:ascii="Calibri" w:cs="Calibri" w:eastAsia="Calibri" w:hAnsi="Calibri"/>
              <w:sz w:val="36"/>
              <w:szCs w:val="36"/>
            </w:rPr>
          </w:pPr>
          <w:r w:rsidDel="00000000" w:rsidR="00000000" w:rsidRPr="00000000">
            <w:rPr>
              <w:rFonts w:ascii="Calibri" w:cs="Calibri" w:eastAsia="Calibri" w:hAnsi="Calibri"/>
              <w:sz w:val="36"/>
              <w:szCs w:val="36"/>
              <w:rtl w:val="0"/>
            </w:rPr>
            <w:t xml:space="preserve"> 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f2cc" w:val="clear"/>
          <w:vAlign w:val="bottom"/>
        </w:tcPr>
        <w:p w:rsidR="00000000" w:rsidDel="00000000" w:rsidP="00000000" w:rsidRDefault="00000000" w:rsidRPr="00000000" w14:paraId="000000C0">
          <w:pPr>
            <w:spacing w:after="0" w:line="240" w:lineRule="auto"/>
            <w:rPr>
              <w:rFonts w:ascii="Calibri" w:cs="Calibri" w:eastAsia="Calibri" w:hAnsi="Calibri"/>
              <w:sz w:val="36"/>
              <w:szCs w:val="36"/>
            </w:rPr>
          </w:pPr>
          <w:r w:rsidDel="00000000" w:rsidR="00000000" w:rsidRPr="00000000">
            <w:rPr>
              <w:rFonts w:ascii="Calibri" w:cs="Calibri" w:eastAsia="Calibri" w:hAnsi="Calibri"/>
              <w:sz w:val="36"/>
              <w:szCs w:val="36"/>
              <w:rtl w:val="0"/>
            </w:rPr>
            <w:t xml:space="preserve"> 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f2cc" w:val="clear"/>
          <w:vAlign w:val="bottom"/>
        </w:tcPr>
        <w:p w:rsidR="00000000" w:rsidDel="00000000" w:rsidP="00000000" w:rsidRDefault="00000000" w:rsidRPr="00000000" w14:paraId="000000C1">
          <w:pPr>
            <w:spacing w:after="0" w:line="240" w:lineRule="auto"/>
            <w:rPr>
              <w:rFonts w:ascii="Calibri" w:cs="Calibri" w:eastAsia="Calibri" w:hAnsi="Calibri"/>
              <w:sz w:val="36"/>
              <w:szCs w:val="36"/>
            </w:rPr>
          </w:pPr>
          <w:r w:rsidDel="00000000" w:rsidR="00000000" w:rsidRPr="00000000">
            <w:rPr>
              <w:rFonts w:ascii="Calibri" w:cs="Calibri" w:eastAsia="Calibri" w:hAnsi="Calibri"/>
              <w:sz w:val="36"/>
              <w:szCs w:val="36"/>
              <w:rtl w:val="0"/>
            </w:rPr>
            <w:t xml:space="preserve"> 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f2cc" w:val="clear"/>
          <w:vAlign w:val="bottom"/>
        </w:tcPr>
        <w:p w:rsidR="00000000" w:rsidDel="00000000" w:rsidP="00000000" w:rsidRDefault="00000000" w:rsidRPr="00000000" w14:paraId="000000C2">
          <w:pPr>
            <w:spacing w:after="0" w:line="240" w:lineRule="auto"/>
            <w:rPr>
              <w:rFonts w:ascii="Calibri" w:cs="Calibri" w:eastAsia="Calibri" w:hAnsi="Calibri"/>
              <w:sz w:val="36"/>
              <w:szCs w:val="36"/>
            </w:rPr>
          </w:pPr>
          <w:r w:rsidDel="00000000" w:rsidR="00000000" w:rsidRPr="00000000">
            <w:rPr>
              <w:rFonts w:ascii="Calibri" w:cs="Calibri" w:eastAsia="Calibri" w:hAnsi="Calibri"/>
              <w:sz w:val="36"/>
              <w:szCs w:val="36"/>
              <w:rtl w:val="0"/>
            </w:rPr>
            <w:t xml:space="preserve"> </w:t>
          </w:r>
        </w:p>
      </w:tc>
    </w:tr>
  </w:tbl>
  <w:p w:rsidR="00000000" w:rsidDel="00000000" w:rsidP="00000000" w:rsidRDefault="00000000" w:rsidRPr="00000000" w14:paraId="000000C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