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bookmarkStart w:id="0" w:name="_GoBack"/>
      <w:bookmarkEnd w:id="0"/>
      <w:r>
        <w:rPr>
          <w:rFonts w:hint="eastAsia"/>
        </w:rPr>
        <w:t>构造系统复杂度模拟软件介绍</w:t>
      </w:r>
    </w:p>
    <w:p>
      <w:pPr>
        <w:numPr>
          <w:ilvl w:val="0"/>
          <w:numId w:val="1"/>
        </w:num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设计思路及意义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该软件采用面向对象的思想，GUI主窗口对象封装于myWindow.py文件中，线程对象封装于myThreading.py文件中，软件GUI界面所用到的菜单、按钮、框架、滚动条等tk库的组件对象分别封装于myMenu.py、myButton.py、myFrame.py、AutoScrollBar.py文件中，还有IDW算法对象封装于IDW.py文件中。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自20世纪70年代分形理论创立以来，分形理论就广泛地应用于自然和人文社会的各个领域。近年来，断裂构造分形理论被频繁地应用于断裂构造复杂性分析，在地质-构造-成矿过程复杂性研究方面取得了较好效果。可以说，分形理论实现了对断裂构造系统从定性研究到定量研究的飞跃。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目前断裂构造分维值D的计算方法很多，有盒维数法、圆覆盖法和多重分形矩方法等，然而尚未有GIS软件实现对断裂构造分维值的计算。该软件通过自动高效计算构造系统分维值，实现了对构造系统复杂度模拟，是刻画地质构造过程复杂性的重要工具，同时为成矿规律研究和矿产勘查提供指导。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  <w:rPr>
          <w:rFonts w:ascii="宋体" w:hAnsi="宋体" w:eastAsia="宋体" w:cs="宋体"/>
          <w:sz w:val="24"/>
          <w:szCs w:val="32"/>
        </w:rPr>
      </w:pPr>
    </w:p>
    <w:p>
      <w:pPr>
        <w:numPr>
          <w:ilvl w:val="0"/>
          <w:numId w:val="1"/>
        </w:num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功能介绍</w:t>
      </w:r>
    </w:p>
    <w:p>
      <w:pPr>
        <w:numPr>
          <w:ilvl w:val="0"/>
          <w:numId w:val="2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该软件通过对各类构造系统（如断裂、岩石裂隙、镜下薄片纹理、构造交点等）的分形维计算，实现了构造系统复杂度模拟。</w:t>
      </w:r>
    </w:p>
    <w:p>
      <w:pPr>
        <w:numPr>
          <w:ilvl w:val="0"/>
          <w:numId w:val="2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该软件支持导入多种shp矢量数据，如构造、矿点、地层等，并叠加于分形维数分布图上，实现对研究目标的可视化分析与解译；</w:t>
      </w:r>
    </w:p>
    <w:p>
      <w:pPr>
        <w:numPr>
          <w:ilvl w:val="0"/>
          <w:numId w:val="2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该软件支持矢量属性表的读取与显示，可使用多种颜色绘制分形维数等值线分布图。</w:t>
      </w:r>
    </w:p>
    <w:p>
      <w:pPr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br w:type="page"/>
      </w:r>
    </w:p>
    <w:p>
      <w:pPr>
        <w:numPr>
          <w:ilvl w:val="0"/>
          <w:numId w:val="1"/>
        </w:num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使用教程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ind w:left="420"/>
        <w:jc w:val="left"/>
        <w:textAlignment w:val="baseline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该教程以南岭地区构造复杂度模拟为例，可以研究该地区钨多金属成矿与构造复杂度之间的联系，理清不同方位的构造系统对钨多金属矿床的控矿规律。下面以北东向构造为例，进行构造复杂度模拟。</w:t>
      </w:r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软件主界面：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56530" cy="3583940"/>
            <wp:effectExtent l="0" t="0" r="127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点击左上角‘打开文件’按钮或菜单，导入使用arcmap软件转换成的该地区断裂的类二进制文件（压缩包/测试资源/南岭北东 - 副本.txt），导入成功后会显示在左上角：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67325" cy="3500120"/>
            <wp:effectExtent l="0" t="0" r="571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点击第二个红色‘+’按钮或‘文件/添加矢量数据’导入南岭北东断裂（压缩包/测试资源/南岭北东断裂.shp），同样方式导入钨多金属矿床点.shp文件,导入成功后同样会显示在左上角：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67325" cy="3500120"/>
            <wp:effectExtent l="0" t="0" r="571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分别点击左上角显示的三个文件名，使左边对应方框‘□’变为对钩‘√’，即表示选中该文件，此时右侧会显示shp文件对应的属性表：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67325" cy="3500120"/>
            <wp:effectExtent l="0" t="0" r="571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点击左上角黑色三角形按钮或‘分析/开始分析’进行分形维数的拟合与计算，等待进度条完成：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67325" cy="3500120"/>
            <wp:effectExtent l="0" t="0" r="571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点击进度条左边等值图按钮或‘分析/绘制分形维数等值图’进行绘图：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（鼠标指向图上时会在右上角显示具体坐标值）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66690" cy="28321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图片显示不清，可以在菜单栏‘设置’中调节等值线填充颜色和矢量颜色，来获得最佳观感：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66690" cy="282575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若断裂和矿点叠加严重导致图片不清晰，还可以取消勾选其中某一个矢量，仅显示另一个矢量：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45100" cy="3896360"/>
            <wp:effectExtent l="0" t="0" r="1270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66690" cy="2825750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  <w:rPr>
          <w:b/>
          <w:bCs/>
          <w:sz w:val="28"/>
          <w:szCs w:val="36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0C3806"/>
    <w:multiLevelType w:val="singleLevel"/>
    <w:tmpl w:val="230C3806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4582BAC6"/>
    <w:multiLevelType w:val="singleLevel"/>
    <w:tmpl w:val="4582BAC6"/>
    <w:lvl w:ilvl="0" w:tentative="0">
      <w:start w:val="1"/>
      <w:numFmt w:val="decimal"/>
      <w:suff w:val="nothing"/>
      <w:lvlText w:val="%1，"/>
      <w:lvlJc w:val="left"/>
    </w:lvl>
  </w:abstractNum>
  <w:abstractNum w:abstractNumId="2">
    <w:nsid w:val="7BEBD78F"/>
    <w:multiLevelType w:val="singleLevel"/>
    <w:tmpl w:val="7BEBD78F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trackRevisions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k4NGM5ZjE3ZjdlZWVmM2FiMjViMWY0MWJjZTdiMmIifQ=="/>
  </w:docVars>
  <w:rsids>
    <w:rsidRoot w:val="6D494CFD"/>
    <w:rsid w:val="0005093A"/>
    <w:rsid w:val="00281C12"/>
    <w:rsid w:val="00340E1E"/>
    <w:rsid w:val="005C43E3"/>
    <w:rsid w:val="0068791A"/>
    <w:rsid w:val="00A97B1F"/>
    <w:rsid w:val="00C40450"/>
    <w:rsid w:val="00D56086"/>
    <w:rsid w:val="01FE31C1"/>
    <w:rsid w:val="5540344C"/>
    <w:rsid w:val="6D494CFD"/>
    <w:rsid w:val="710A1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qFormat/>
    <w:uiPriority w:val="0"/>
    <w:rPr>
      <w:sz w:val="18"/>
      <w:szCs w:val="18"/>
    </w:rPr>
  </w:style>
  <w:style w:type="paragraph" w:customStyle="1" w:styleId="6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character" w:customStyle="1" w:styleId="7">
    <w:name w:val="批注框文本 字符"/>
    <w:basedOn w:val="5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DoubleOX</Company>
  <Pages>6</Pages>
  <Words>1021</Words>
  <Characters>1120</Characters>
  <Lines>9</Lines>
  <Paragraphs>2</Paragraphs>
  <TotalTime>66</TotalTime>
  <ScaleCrop>false</ScaleCrop>
  <LinksUpToDate>false</LinksUpToDate>
  <CharactersWithSpaces>1122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2023-03-01T13:09:00Z</dcterms:created>
  <dc:creator>梦宝fh</dc:creator>
  <cp:lastModifiedBy>梦宝fh</cp:lastModifiedBy>
  <dcterms:modified xsi:type="dcterms:W3CDTF">2023-04-02T13:20:38Z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83D735C16AE14283817645F781E586F6</vt:lpwstr>
  </property>
</Properties>
</file>