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28"/>
        <w:gridCol w:w="3116"/>
      </w:tblGrid>
      <w:tr w:rsidR="007A7975" w14:paraId="189272D2" w14:textId="77777777">
        <w:tc>
          <w:tcPr>
            <w:tcW w:w="3192" w:type="dxa"/>
          </w:tcPr>
          <w:p w14:paraId="1AEC2CB6" w14:textId="5878522E" w:rsidR="007A7975" w:rsidRDefault="001E52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  <w:lang w:eastAsia="zh-CN"/>
              </w:rPr>
              <w:t>；；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/>
            </w:r>
            <w:r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AB</w:t>
            </w:r>
          </w:p>
        </w:tc>
        <w:tc>
          <w:tcPr>
            <w:tcW w:w="3192" w:type="dxa"/>
          </w:tcPr>
          <w:p w14:paraId="717C0BD8" w14:textId="77777777" w:rsidR="007A797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MCM/ICM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Summary Sheet</w:t>
            </w:r>
          </w:p>
        </w:tc>
        <w:tc>
          <w:tcPr>
            <w:tcW w:w="3192" w:type="dxa"/>
          </w:tcPr>
          <w:p w14:paraId="3EDF537B" w14:textId="77777777" w:rsidR="007A797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Number</w:t>
            </w:r>
            <w:r>
              <w:rPr>
                <w:rFonts w:ascii="Times New Roman" w:hAnsi="Times New Roman" w:cs="Times New Roman"/>
                <w:b/>
              </w:rPr>
              <w:br/>
            </w:r>
            <w:r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11</w:t>
            </w:r>
          </w:p>
        </w:tc>
      </w:tr>
    </w:tbl>
    <w:p w14:paraId="454BB3A9" w14:textId="77777777" w:rsidR="007A7975" w:rsidRDefault="007A7975">
      <w:pPr>
        <w:rPr>
          <w:rFonts w:ascii="Times New Roman" w:hAnsi="Times New Roman" w:cs="Times New Roman"/>
        </w:rPr>
        <w:sectPr w:rsidR="007A7975" w:rsidSect="00D574B5">
          <w:headerReference w:type="default" r:id="rId8"/>
          <w:pgSz w:w="12240" w:h="15840"/>
          <w:pgMar w:top="576" w:right="1440" w:bottom="1440" w:left="1440" w:header="0" w:footer="0" w:gutter="0"/>
          <w:cols w:space="720"/>
        </w:sectPr>
      </w:pPr>
    </w:p>
    <w:p w14:paraId="1C55E6FC" w14:textId="7D95F58F" w:rsidR="00CF1A1C" w:rsidRDefault="00000000" w:rsidP="00CF1A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8B1F40">
          <v:rect id="_x0000_i1025" style="width:468pt;height:1.5pt" o:hralign="center" o:hrstd="t" o:hrnoshade="t" o:hr="t" fillcolor="black" stroked="f"/>
        </w:pict>
      </w:r>
    </w:p>
    <w:p w14:paraId="1EDF6DCA" w14:textId="77777777" w:rsidR="0008584A" w:rsidRDefault="0008584A" w:rsidP="0008584A">
      <w:pPr>
        <w:pStyle w:val="1"/>
        <w:numPr>
          <w:ilvl w:val="0"/>
          <w:numId w:val="0"/>
        </w:numPr>
      </w:pPr>
      <w:bookmarkStart w:id="0" w:name="_Toc157178485"/>
      <w:r w:rsidRPr="0008584A">
        <w:t>summary</w:t>
      </w:r>
      <w:bookmarkEnd w:id="0"/>
      <w:r w:rsidR="00C021B0">
        <w:br w:type="page"/>
      </w:r>
    </w:p>
    <w:sdt>
      <w:sdtPr>
        <w:rPr>
          <w:lang w:val="zh-CN"/>
        </w:rPr>
        <w:id w:val="18822834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BCF8F5D" w14:textId="660B0D2B" w:rsidR="0008584A" w:rsidRDefault="0008584A">
          <w:pPr>
            <w:pStyle w:val="TOC"/>
          </w:pPr>
          <w:r>
            <w:rPr>
              <w:lang w:val="zh-CN"/>
            </w:rPr>
            <w:t>目</w:t>
          </w:r>
          <w:r>
            <w:rPr>
              <w:rFonts w:ascii="微软雅黑" w:eastAsia="微软雅黑" w:hAnsi="微软雅黑" w:cs="微软雅黑" w:hint="eastAsia"/>
              <w:lang w:val="zh-CN"/>
            </w:rPr>
            <w:t>录</w:t>
          </w:r>
        </w:p>
        <w:p w14:paraId="039E0FF9" w14:textId="0137C91E" w:rsidR="0008584A" w:rsidRDefault="0008584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78485" w:history="1">
            <w:r w:rsidRPr="00217C4C">
              <w:rPr>
                <w:rStyle w:val="ac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_Toc157178485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732F" w14:textId="1230C0B3" w:rsidR="0008584A" w:rsidRDefault="000858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7178486" w:history="1">
            <w:r w:rsidRPr="00217C4C">
              <w:rPr>
                <w:rStyle w:val="ac"/>
                <w:rFonts w:ascii="宋体" w:eastAsia="宋体" w:hAnsi="宋体" w:cs="宋体"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_Toc157178486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AC6F7" w14:textId="5CBB93CE" w:rsidR="0008584A" w:rsidRDefault="0008584A">
          <w:pPr>
            <w:pStyle w:val="TOC2"/>
            <w:tabs>
              <w:tab w:val="right" w:leader="dot" w:pos="9350"/>
            </w:tabs>
            <w:ind w:left="440"/>
            <w:rPr>
              <w:noProof/>
            </w:rPr>
          </w:pPr>
          <w:hyperlink w:anchor="_Toc157178487" w:history="1">
            <w:r w:rsidRPr="00217C4C">
              <w:rPr>
                <w:rStyle w:val="ac"/>
                <w:rFonts w:ascii="宋体" w:eastAsia="宋体" w:hAnsi="宋体" w:cs="MS Gothic"/>
                <w:noProof/>
                <w:lang w:eastAsia="zh-CN"/>
              </w:rPr>
              <w:t>1.1</w:t>
            </w:r>
            <w:r w:rsidRPr="00217C4C">
              <w:rPr>
                <w:rStyle w:val="ac"/>
                <w:rFonts w:ascii="微软雅黑" w:eastAsia="微软雅黑" w:hAnsi="微软雅黑" w:cs="微软雅黑"/>
                <w:noProof/>
                <w:lang w:eastAsia="zh-CN"/>
              </w:rPr>
              <w:t xml:space="preserve"> 问题</w:t>
            </w:r>
            <w:r w:rsidRPr="00217C4C">
              <w:rPr>
                <w:rStyle w:val="ac"/>
                <w:rFonts w:ascii="MS Gothic" w:eastAsia="MS Gothic" w:hAnsi="MS Gothic" w:cs="MS Gothic"/>
                <w:noProof/>
                <w:lang w:eastAsia="zh-CN"/>
              </w:rPr>
              <w:t>背景与</w:t>
            </w:r>
            <w:r w:rsidRPr="00217C4C">
              <w:rPr>
                <w:rStyle w:val="ac"/>
                <w:rFonts w:ascii="微软雅黑" w:eastAsia="微软雅黑" w:hAnsi="微软雅黑" w:cs="微软雅黑"/>
                <w:noProof/>
                <w:lang w:eastAsia="zh-CN"/>
              </w:rPr>
              <w:t>问题</w:t>
            </w:r>
            <w:r w:rsidRPr="00217C4C">
              <w:rPr>
                <w:rStyle w:val="ac"/>
                <w:rFonts w:ascii="宋体" w:eastAsia="宋体" w:hAnsi="宋体" w:cs="MS Gothic"/>
                <w:noProof/>
                <w:lang w:eastAsia="zh-CN"/>
              </w:rPr>
              <w:t>重述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_Toc157178487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B2FF" w14:textId="54873864" w:rsidR="0008584A" w:rsidRDefault="000858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7178488" w:history="1">
            <w:r w:rsidRPr="00217C4C">
              <w:rPr>
                <w:rStyle w:val="ac"/>
                <w:rFonts w:ascii="宋体" w:eastAsia="宋体" w:hAnsi="宋体" w:cs="宋体" w:hint="eastAsia"/>
                <w:noProof/>
              </w:rPr>
              <w:t>问题一的模型建立与求解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_Toc157178488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29C22" w14:textId="5A6378F5" w:rsidR="0008584A" w:rsidRDefault="0008584A">
          <w:pPr>
            <w:pStyle w:val="TOC2"/>
            <w:tabs>
              <w:tab w:val="right" w:leader="dot" w:pos="9350"/>
            </w:tabs>
            <w:ind w:left="440"/>
            <w:rPr>
              <w:noProof/>
            </w:rPr>
          </w:pPr>
          <w:hyperlink w:anchor="_Toc157178489" w:history="1">
            <w:r w:rsidRPr="00217C4C">
              <w:rPr>
                <w:rStyle w:val="ac"/>
                <w:noProof/>
                <w:lang w:eastAsia="zh-CN"/>
              </w:rPr>
              <w:t xml:space="preserve">1.2 </w:t>
            </w:r>
            <w:r w:rsidRPr="00217C4C">
              <w:rPr>
                <w:rStyle w:val="ac"/>
                <w:rFonts w:ascii="宋体" w:eastAsia="宋体" w:hAnsi="宋体" w:cs="宋体" w:hint="eastAsia"/>
                <w:noProof/>
                <w:lang w:eastAsia="zh-CN"/>
              </w:rPr>
              <w:t>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_Toc157178489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C805F" w14:textId="1BCF0BFD" w:rsidR="0008584A" w:rsidRDefault="0008584A">
          <w:pPr>
            <w:pStyle w:val="TOC2"/>
            <w:tabs>
              <w:tab w:val="right" w:leader="dot" w:pos="9350"/>
            </w:tabs>
            <w:ind w:left="440"/>
            <w:rPr>
              <w:noProof/>
            </w:rPr>
          </w:pPr>
          <w:hyperlink w:anchor="_Toc157178490" w:history="1">
            <w:r w:rsidRPr="00217C4C">
              <w:rPr>
                <w:rStyle w:val="ac"/>
                <w:noProof/>
                <w:lang w:eastAsia="zh-CN"/>
              </w:rPr>
              <w:t xml:space="preserve">1.3 </w:t>
            </w:r>
            <w:r w:rsidRPr="00217C4C">
              <w:rPr>
                <w:rStyle w:val="ac"/>
                <w:rFonts w:ascii="宋体" w:eastAsia="宋体" w:hAnsi="宋体" w:cs="宋体" w:hint="eastAsia"/>
                <w:noProof/>
                <w:lang w:eastAsia="zh-CN"/>
              </w:rPr>
              <w:t>生</w:t>
            </w:r>
            <w:r w:rsidRPr="00217C4C">
              <w:rPr>
                <w:rStyle w:val="ac"/>
                <w:rFonts w:ascii="微软雅黑" w:eastAsia="微软雅黑" w:hAnsi="微软雅黑" w:cs="微软雅黑"/>
                <w:noProof/>
                <w:lang w:eastAsia="zh-CN"/>
              </w:rPr>
              <w:t>产</w:t>
            </w:r>
            <w:r w:rsidRPr="00217C4C">
              <w:rPr>
                <w:rStyle w:val="ac"/>
                <w:rFonts w:ascii="MS Gothic" w:eastAsia="MS Gothic" w:hAnsi="MS Gothic" w:cs="MS Gothic"/>
                <w:noProof/>
                <w:lang w:eastAsia="zh-CN"/>
              </w:rPr>
              <w:t>基地运</w:t>
            </w:r>
            <w:r w:rsidRPr="00217C4C">
              <w:rPr>
                <w:rStyle w:val="ac"/>
                <w:rFonts w:ascii="微软雅黑" w:eastAsia="微软雅黑" w:hAnsi="微软雅黑" w:cs="微软雅黑"/>
                <w:noProof/>
                <w:lang w:eastAsia="zh-CN"/>
              </w:rPr>
              <w:t>输</w:t>
            </w:r>
            <w:r w:rsidRPr="00217C4C">
              <w:rPr>
                <w:rStyle w:val="ac"/>
                <w:rFonts w:ascii="MS Gothic" w:eastAsia="MS Gothic" w:hAnsi="MS Gothic" w:cs="MS Gothic"/>
                <w:noProof/>
                <w:lang w:eastAsia="zh-CN"/>
              </w:rPr>
              <w:t>物</w:t>
            </w:r>
            <w:r w:rsidRPr="00217C4C">
              <w:rPr>
                <w:rStyle w:val="ac"/>
                <w:rFonts w:ascii="微软雅黑" w:eastAsia="微软雅黑" w:hAnsi="微软雅黑" w:cs="微软雅黑"/>
                <w:noProof/>
                <w:lang w:eastAsia="zh-CN"/>
              </w:rPr>
              <w:t>资</w:t>
            </w:r>
            <w:r w:rsidRPr="00217C4C">
              <w:rPr>
                <w:rStyle w:val="ac"/>
                <w:rFonts w:ascii="MS Gothic" w:eastAsia="MS Gothic" w:hAnsi="MS Gothic" w:cs="MS Gothic"/>
                <w:noProof/>
                <w:lang w:eastAsia="zh-CN"/>
              </w:rPr>
              <w:t>的最短路径求解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_Toc157178490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A746" w14:textId="710BA021" w:rsidR="0008584A" w:rsidRDefault="0008584A">
          <w:r>
            <w:rPr>
              <w:b/>
              <w:bCs/>
              <w:lang w:val="zh-CN"/>
            </w:rPr>
            <w:fldChar w:fldCharType="end"/>
          </w:r>
        </w:p>
      </w:sdtContent>
    </w:sdt>
    <w:p w14:paraId="5F6B2BFD" w14:textId="77777777" w:rsidR="0008584A" w:rsidRDefault="0008584A" w:rsidP="0008584A"/>
    <w:p w14:paraId="2578A587" w14:textId="77777777" w:rsidR="0008584A" w:rsidRDefault="0008584A" w:rsidP="0008584A"/>
    <w:p w14:paraId="7290FC00" w14:textId="77777777" w:rsidR="0008584A" w:rsidRDefault="0008584A" w:rsidP="0008584A"/>
    <w:p w14:paraId="5FC36C38" w14:textId="77777777" w:rsidR="0008584A" w:rsidRDefault="0008584A" w:rsidP="0008584A"/>
    <w:p w14:paraId="291915F9" w14:textId="77777777" w:rsidR="0008584A" w:rsidRDefault="0008584A" w:rsidP="0008584A"/>
    <w:p w14:paraId="61C5DF88" w14:textId="77777777" w:rsidR="0008584A" w:rsidRDefault="0008584A" w:rsidP="0008584A"/>
    <w:p w14:paraId="21D55272" w14:textId="77777777" w:rsidR="0008584A" w:rsidRDefault="0008584A" w:rsidP="0008584A"/>
    <w:p w14:paraId="3E3163BB" w14:textId="77777777" w:rsidR="0008584A" w:rsidRDefault="0008584A" w:rsidP="0008584A"/>
    <w:p w14:paraId="41BAE0E4" w14:textId="77777777" w:rsidR="0008584A" w:rsidRDefault="0008584A" w:rsidP="0008584A">
      <w:pPr>
        <w:rPr>
          <w:rFonts w:eastAsia="宋体"/>
          <w:lang w:eastAsia="zh-CN"/>
        </w:rPr>
      </w:pPr>
    </w:p>
    <w:p w14:paraId="2ABB90F9" w14:textId="77777777" w:rsidR="0008584A" w:rsidRDefault="0008584A" w:rsidP="0008584A">
      <w:pPr>
        <w:rPr>
          <w:rFonts w:eastAsia="宋体"/>
          <w:lang w:eastAsia="zh-CN"/>
        </w:rPr>
      </w:pPr>
    </w:p>
    <w:p w14:paraId="635E3B95" w14:textId="77777777" w:rsidR="0008584A" w:rsidRDefault="0008584A" w:rsidP="0008584A">
      <w:pPr>
        <w:rPr>
          <w:rFonts w:eastAsia="宋体"/>
          <w:lang w:eastAsia="zh-CN"/>
        </w:rPr>
      </w:pPr>
    </w:p>
    <w:p w14:paraId="501DAF1F" w14:textId="77777777" w:rsidR="0008584A" w:rsidRDefault="0008584A" w:rsidP="0008584A">
      <w:pPr>
        <w:rPr>
          <w:rFonts w:eastAsia="宋体"/>
          <w:lang w:eastAsia="zh-CN"/>
        </w:rPr>
      </w:pPr>
    </w:p>
    <w:p w14:paraId="6B6B4541" w14:textId="77777777" w:rsidR="0008584A" w:rsidRDefault="0008584A" w:rsidP="0008584A">
      <w:pPr>
        <w:rPr>
          <w:rFonts w:eastAsia="宋体"/>
          <w:lang w:eastAsia="zh-CN"/>
        </w:rPr>
      </w:pPr>
    </w:p>
    <w:p w14:paraId="043C63CE" w14:textId="77777777" w:rsidR="0008584A" w:rsidRDefault="0008584A" w:rsidP="0008584A">
      <w:pPr>
        <w:rPr>
          <w:rFonts w:eastAsia="宋体"/>
          <w:lang w:eastAsia="zh-CN"/>
        </w:rPr>
      </w:pPr>
    </w:p>
    <w:p w14:paraId="39A61661" w14:textId="77777777" w:rsidR="0008584A" w:rsidRDefault="0008584A" w:rsidP="0008584A">
      <w:pPr>
        <w:rPr>
          <w:rFonts w:eastAsia="宋体"/>
          <w:lang w:eastAsia="zh-CN"/>
        </w:rPr>
      </w:pPr>
    </w:p>
    <w:p w14:paraId="4E128831" w14:textId="77777777" w:rsidR="0008584A" w:rsidRDefault="0008584A" w:rsidP="0008584A">
      <w:pPr>
        <w:rPr>
          <w:rFonts w:eastAsia="宋体"/>
          <w:lang w:eastAsia="zh-CN"/>
        </w:rPr>
      </w:pPr>
    </w:p>
    <w:p w14:paraId="628827D4" w14:textId="77777777" w:rsidR="0008584A" w:rsidRDefault="0008584A" w:rsidP="0008584A">
      <w:pPr>
        <w:rPr>
          <w:rFonts w:eastAsia="宋体"/>
          <w:lang w:eastAsia="zh-CN"/>
        </w:rPr>
      </w:pPr>
    </w:p>
    <w:p w14:paraId="16127684" w14:textId="77777777" w:rsidR="0008584A" w:rsidRDefault="0008584A" w:rsidP="0008584A">
      <w:pPr>
        <w:rPr>
          <w:rFonts w:eastAsia="宋体"/>
          <w:lang w:eastAsia="zh-CN"/>
        </w:rPr>
      </w:pPr>
    </w:p>
    <w:p w14:paraId="495830A8" w14:textId="77777777" w:rsidR="0008584A" w:rsidRDefault="0008584A" w:rsidP="0008584A">
      <w:pPr>
        <w:rPr>
          <w:rFonts w:eastAsia="宋体"/>
          <w:lang w:eastAsia="zh-CN"/>
        </w:rPr>
      </w:pPr>
    </w:p>
    <w:p w14:paraId="1EE376EF" w14:textId="77777777" w:rsidR="0008584A" w:rsidRDefault="0008584A" w:rsidP="0008584A">
      <w:pPr>
        <w:rPr>
          <w:rFonts w:eastAsia="宋体"/>
          <w:lang w:eastAsia="zh-CN"/>
        </w:rPr>
      </w:pPr>
    </w:p>
    <w:p w14:paraId="6D0ADBD5" w14:textId="77777777" w:rsidR="0008584A" w:rsidRDefault="0008584A" w:rsidP="0008584A">
      <w:pPr>
        <w:rPr>
          <w:rFonts w:eastAsia="宋体"/>
          <w:lang w:eastAsia="zh-CN"/>
        </w:rPr>
      </w:pPr>
    </w:p>
    <w:p w14:paraId="2B6059BE" w14:textId="77777777" w:rsidR="0008584A" w:rsidRDefault="0008584A" w:rsidP="0008584A">
      <w:pPr>
        <w:rPr>
          <w:rFonts w:eastAsia="宋体"/>
          <w:lang w:eastAsia="zh-CN"/>
        </w:rPr>
      </w:pPr>
    </w:p>
    <w:p w14:paraId="306A5578" w14:textId="77777777" w:rsidR="0008584A" w:rsidRDefault="0008584A" w:rsidP="0008584A">
      <w:pPr>
        <w:rPr>
          <w:rFonts w:eastAsia="宋体"/>
          <w:lang w:eastAsia="zh-CN"/>
        </w:rPr>
      </w:pPr>
    </w:p>
    <w:p w14:paraId="783AF159" w14:textId="77777777" w:rsidR="0008584A" w:rsidRDefault="0008584A" w:rsidP="0008584A">
      <w:pPr>
        <w:rPr>
          <w:rFonts w:eastAsia="宋体"/>
          <w:lang w:eastAsia="zh-CN"/>
        </w:rPr>
      </w:pPr>
    </w:p>
    <w:p w14:paraId="1285F4BB" w14:textId="77777777" w:rsidR="0008584A" w:rsidRDefault="0008584A" w:rsidP="0008584A">
      <w:pPr>
        <w:rPr>
          <w:rFonts w:eastAsia="宋体"/>
          <w:lang w:eastAsia="zh-CN"/>
        </w:rPr>
      </w:pPr>
    </w:p>
    <w:p w14:paraId="021B6665" w14:textId="77777777" w:rsidR="0008584A" w:rsidRDefault="0008584A" w:rsidP="0008584A">
      <w:pPr>
        <w:rPr>
          <w:rFonts w:eastAsia="宋体"/>
          <w:lang w:eastAsia="zh-CN"/>
        </w:rPr>
      </w:pPr>
    </w:p>
    <w:p w14:paraId="13C1E068" w14:textId="701934A0" w:rsidR="0008584A" w:rsidRDefault="0008584A" w:rsidP="0008584A">
      <w:pPr>
        <w:rPr>
          <w:rFonts w:eastAsia="宋体"/>
          <w:lang w:eastAsia="zh-CN"/>
        </w:rPr>
      </w:pPr>
    </w:p>
    <w:p w14:paraId="5C683593" w14:textId="77777777" w:rsidR="0008584A" w:rsidRDefault="0008584A" w:rsidP="0008584A">
      <w:pPr>
        <w:rPr>
          <w:rFonts w:eastAsia="宋体"/>
          <w:lang w:eastAsia="zh-CN"/>
        </w:rPr>
      </w:pPr>
    </w:p>
    <w:p w14:paraId="30DA5F7E" w14:textId="77777777" w:rsidR="0008584A" w:rsidRDefault="0008584A" w:rsidP="0008584A">
      <w:pPr>
        <w:rPr>
          <w:rFonts w:eastAsia="宋体"/>
          <w:lang w:eastAsia="zh-CN"/>
        </w:rPr>
      </w:pPr>
    </w:p>
    <w:p w14:paraId="1D6CDC95" w14:textId="77777777" w:rsidR="0008584A" w:rsidRDefault="0008584A" w:rsidP="0008584A">
      <w:pPr>
        <w:rPr>
          <w:rFonts w:eastAsia="宋体"/>
          <w:lang w:eastAsia="zh-CN"/>
        </w:rPr>
      </w:pPr>
    </w:p>
    <w:p w14:paraId="4B69BDD4" w14:textId="77777777" w:rsidR="0008584A" w:rsidRDefault="0008584A" w:rsidP="0008584A">
      <w:pPr>
        <w:rPr>
          <w:rFonts w:eastAsia="宋体"/>
          <w:lang w:eastAsia="zh-CN"/>
        </w:rPr>
      </w:pPr>
    </w:p>
    <w:p w14:paraId="6279B8D5" w14:textId="77777777" w:rsidR="0008584A" w:rsidRDefault="0008584A" w:rsidP="0008584A">
      <w:pPr>
        <w:rPr>
          <w:rFonts w:eastAsia="宋体"/>
          <w:lang w:eastAsia="zh-CN"/>
        </w:rPr>
      </w:pPr>
    </w:p>
    <w:p w14:paraId="1A950A41" w14:textId="77777777" w:rsidR="0008584A" w:rsidRDefault="0008584A" w:rsidP="0008584A">
      <w:pPr>
        <w:rPr>
          <w:rFonts w:eastAsia="宋体"/>
          <w:lang w:eastAsia="zh-CN"/>
        </w:rPr>
      </w:pPr>
    </w:p>
    <w:p w14:paraId="2555A02A" w14:textId="77777777" w:rsidR="0008584A" w:rsidRDefault="0008584A" w:rsidP="0008584A">
      <w:pPr>
        <w:rPr>
          <w:rFonts w:eastAsia="宋体"/>
          <w:lang w:eastAsia="zh-CN"/>
        </w:rPr>
      </w:pPr>
    </w:p>
    <w:p w14:paraId="2FA9E415" w14:textId="77777777" w:rsidR="0008584A" w:rsidRDefault="0008584A" w:rsidP="0008584A">
      <w:pPr>
        <w:rPr>
          <w:rFonts w:eastAsia="宋体"/>
          <w:lang w:eastAsia="zh-CN"/>
        </w:rPr>
      </w:pPr>
    </w:p>
    <w:p w14:paraId="450D7970" w14:textId="77777777" w:rsidR="0008584A" w:rsidRDefault="0008584A" w:rsidP="0008584A">
      <w:pPr>
        <w:rPr>
          <w:rFonts w:eastAsia="宋体"/>
          <w:lang w:eastAsia="zh-CN"/>
        </w:rPr>
      </w:pPr>
    </w:p>
    <w:p w14:paraId="4D7D94D5" w14:textId="77777777" w:rsidR="0008584A" w:rsidRDefault="0008584A" w:rsidP="0008584A">
      <w:pPr>
        <w:rPr>
          <w:rFonts w:eastAsia="宋体"/>
          <w:lang w:eastAsia="zh-CN"/>
        </w:rPr>
      </w:pPr>
    </w:p>
    <w:p w14:paraId="1B3466D8" w14:textId="77777777" w:rsidR="0008584A" w:rsidRDefault="0008584A" w:rsidP="0008584A">
      <w:pPr>
        <w:rPr>
          <w:rFonts w:eastAsia="宋体"/>
          <w:lang w:eastAsia="zh-CN"/>
        </w:rPr>
      </w:pPr>
    </w:p>
    <w:p w14:paraId="75659C9C" w14:textId="77777777" w:rsidR="0008584A" w:rsidRPr="0008584A" w:rsidRDefault="0008584A" w:rsidP="0008584A">
      <w:pPr>
        <w:rPr>
          <w:rFonts w:eastAsia="宋体" w:hint="eastAsia"/>
          <w:lang w:eastAsia="zh-CN"/>
        </w:rPr>
      </w:pPr>
    </w:p>
    <w:p w14:paraId="0772E83B" w14:textId="69A5B101" w:rsidR="009F1CAC" w:rsidRDefault="00C021B0" w:rsidP="00365D0B">
      <w:pPr>
        <w:pStyle w:val="2"/>
        <w:rPr>
          <w:rFonts w:ascii="宋体" w:eastAsia="宋体" w:hAnsi="宋体" w:cs="MS Gothic"/>
          <w:lang w:eastAsia="zh-CN"/>
        </w:rPr>
      </w:pPr>
      <w:bookmarkStart w:id="1" w:name="_Toc157178487"/>
      <w:r w:rsidRPr="00052DB0">
        <w:rPr>
          <w:rFonts w:ascii="微软雅黑" w:eastAsia="微软雅黑" w:hAnsi="微软雅黑" w:cs="微软雅黑" w:hint="eastAsia"/>
          <w:lang w:eastAsia="zh-CN"/>
        </w:rPr>
        <w:lastRenderedPageBreak/>
        <w:t>问题</w:t>
      </w:r>
      <w:r w:rsidRPr="00052DB0">
        <w:rPr>
          <w:rFonts w:ascii="MS Gothic" w:eastAsia="MS Gothic" w:hAnsi="MS Gothic" w:cs="MS Gothic" w:hint="eastAsia"/>
          <w:lang w:eastAsia="zh-CN"/>
        </w:rPr>
        <w:t>背景与</w:t>
      </w:r>
      <w:r w:rsidRPr="00052DB0">
        <w:rPr>
          <w:rFonts w:ascii="微软雅黑" w:eastAsia="微软雅黑" w:hAnsi="微软雅黑" w:cs="微软雅黑" w:hint="eastAsia"/>
          <w:lang w:eastAsia="zh-CN"/>
        </w:rPr>
        <w:t>问题</w:t>
      </w:r>
      <w:r w:rsidR="00627938">
        <w:rPr>
          <w:rFonts w:ascii="宋体" w:eastAsia="宋体" w:hAnsi="宋体" w:cs="MS Gothic" w:hint="eastAsia"/>
          <w:lang w:eastAsia="zh-CN"/>
        </w:rPr>
        <w:t>重述</w:t>
      </w:r>
      <w:bookmarkEnd w:id="1"/>
    </w:p>
    <w:p w14:paraId="372760CC" w14:textId="40F57033" w:rsidR="00627938" w:rsidRPr="00627938" w:rsidRDefault="00627938" w:rsidP="00627938">
      <w:pPr>
        <w:rPr>
          <w:rFonts w:eastAsia="宋体" w:hint="eastAsia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问题背景：</w:t>
      </w:r>
    </w:p>
    <w:p w14:paraId="6CE14A39" w14:textId="31E5EDFC" w:rsidR="00C021B0" w:rsidRDefault="00C021B0" w:rsidP="009F1CAC">
      <w:pPr>
        <w:ind w:firstLine="7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战争时期，除了军队，物资也是极其重要的一环。</w:t>
      </w:r>
      <w:r w:rsidR="006D36A4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物资是战争胜利的保障品，</w:t>
      </w:r>
      <w:r w:rsidR="00450CF4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是军队</w:t>
      </w:r>
      <w:r w:rsidR="009F1CA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有力抗争</w:t>
      </w:r>
      <w:r w:rsidR="00450CF4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的底蕴，就此</w:t>
      </w:r>
      <w:r w:rsidR="009F1CA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物资的生产以及及时供应显得十分紧迫。则</w:t>
      </w:r>
      <w:r w:rsidR="00450CF4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生产基地的合理运作以及物资的合理运送发挥着重要的作用</w:t>
      </w:r>
      <w:r w:rsidR="009F1CA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，</w:t>
      </w:r>
      <w:r w:rsidR="00450CF4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生产基地负责每日生产军用物资以及及时配送，在战时情况下，既要保障</w:t>
      </w:r>
      <w:r w:rsidR="009F1CA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物资的高效生产，又需</w:t>
      </w:r>
      <w:r w:rsidR="00442E09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将</w:t>
      </w:r>
      <w:r w:rsidR="009F1CA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成本的高效利用，故而引发人们对战时军用物资运输调度问题的研究与思考</w:t>
      </w:r>
      <w:r w:rsidR="00627938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。</w:t>
      </w:r>
    </w:p>
    <w:p w14:paraId="100F8997" w14:textId="77777777" w:rsidR="00627938" w:rsidRDefault="00627938" w:rsidP="009F1CAC">
      <w:pPr>
        <w:ind w:firstLine="720"/>
        <w:rPr>
          <w:rFonts w:ascii="Times New Roman" w:eastAsia="宋体" w:hAnsi="Times New Roman" w:cs="Times New Roman" w:hint="eastAsia"/>
          <w:sz w:val="24"/>
          <w:szCs w:val="24"/>
          <w:lang w:eastAsia="zh-CN"/>
        </w:rPr>
      </w:pPr>
    </w:p>
    <w:p w14:paraId="3FFC4942" w14:textId="43AA01EE" w:rsidR="00627938" w:rsidRDefault="00627938" w:rsidP="00627938">
      <w:pPr>
        <w:rPr>
          <w:rFonts w:ascii="Times New Roman" w:eastAsia="宋体" w:hAnsi="Times New Roman" w:cs="Times New Roman" w:hint="eastAsia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问题重述：</w:t>
      </w:r>
    </w:p>
    <w:p w14:paraId="32D2A2CC" w14:textId="05A1B894" w:rsidR="001E52FC" w:rsidRDefault="009F1CAC" w:rsidP="00C021B0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问题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：</w:t>
      </w:r>
    </w:p>
    <w:p w14:paraId="7DDAA8B7" w14:textId="4887726F" w:rsidR="008151C3" w:rsidRPr="008151C3" w:rsidRDefault="001E52FC" w:rsidP="008151C3">
      <w:pPr>
        <w:pStyle w:val="1"/>
        <w:numPr>
          <w:ilvl w:val="0"/>
          <w:numId w:val="0"/>
        </w:numPr>
        <w:jc w:val="left"/>
        <w:rPr>
          <w:rFonts w:hint="eastAsia"/>
        </w:rPr>
      </w:pPr>
      <w:r>
        <w:br w:type="page"/>
      </w:r>
      <w:bookmarkStart w:id="2" w:name="_Toc157178488"/>
      <w:r w:rsidRPr="00052DB0">
        <w:rPr>
          <w:rFonts w:hint="eastAsia"/>
        </w:rPr>
        <w:lastRenderedPageBreak/>
        <w:t>问题</w:t>
      </w:r>
      <w:proofErr w:type="gramStart"/>
      <w:r w:rsidRPr="00052DB0">
        <w:rPr>
          <w:rFonts w:hint="eastAsia"/>
        </w:rPr>
        <w:t>一</w:t>
      </w:r>
      <w:proofErr w:type="gramEnd"/>
      <w:r w:rsidRPr="00052DB0">
        <w:rPr>
          <w:rFonts w:hint="eastAsia"/>
        </w:rPr>
        <w:t>的模型建立与求解</w:t>
      </w:r>
      <w:bookmarkEnd w:id="2"/>
    </w:p>
    <w:p w14:paraId="56A7D46D" w14:textId="7F8D3ED2" w:rsidR="008151C3" w:rsidRDefault="008151C3" w:rsidP="008151C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1.1:</w:t>
      </w:r>
      <w:r>
        <w:rPr>
          <w:rFonts w:eastAsia="宋体" w:hint="eastAsia"/>
          <w:lang w:eastAsia="zh-CN"/>
        </w:rPr>
        <w:t>问题假设</w:t>
      </w:r>
    </w:p>
    <w:p w14:paraId="26A2A13B" w14:textId="7CD9D9DE" w:rsidR="008151C3" w:rsidRDefault="00AB3A61" w:rsidP="008151C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在第一问中进行建模求解的过程中我们提出如下假设</w:t>
      </w:r>
    </w:p>
    <w:p w14:paraId="1B68DC8D" w14:textId="114C300A" w:rsidR="00AB3A61" w:rsidRPr="00334719" w:rsidRDefault="00AB3A61" w:rsidP="00334719">
      <w:pPr>
        <w:pStyle w:val="aa"/>
        <w:numPr>
          <w:ilvl w:val="0"/>
          <w:numId w:val="11"/>
        </w:numPr>
        <w:ind w:firstLineChars="0"/>
        <w:rPr>
          <w:rFonts w:eastAsia="宋体"/>
          <w:lang w:eastAsia="zh-CN"/>
        </w:rPr>
      </w:pPr>
      <w:r w:rsidRPr="00334719">
        <w:rPr>
          <w:rFonts w:eastAsia="宋体" w:hint="eastAsia"/>
          <w:lang w:eastAsia="zh-CN"/>
        </w:rPr>
        <w:t>所有的</w:t>
      </w:r>
      <w:r w:rsidR="00334719" w:rsidRPr="00334719">
        <w:rPr>
          <w:rFonts w:eastAsia="宋体" w:hint="eastAsia"/>
          <w:lang w:eastAsia="zh-CN"/>
        </w:rPr>
        <w:t>军队每日需要消耗的物资数量是固定不变的</w:t>
      </w:r>
    </w:p>
    <w:p w14:paraId="3A8B691C" w14:textId="7405B4D2" w:rsidR="00334719" w:rsidRDefault="00334719" w:rsidP="00334719">
      <w:pPr>
        <w:pStyle w:val="aa"/>
        <w:numPr>
          <w:ilvl w:val="0"/>
          <w:numId w:val="11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所有车辆都能在当日内将物资从生产基地运送至军队</w:t>
      </w:r>
    </w:p>
    <w:p w14:paraId="2B6EC455" w14:textId="00DBCF2D" w:rsidR="00334719" w:rsidRPr="00334719" w:rsidRDefault="00334719" w:rsidP="00334719">
      <w:pPr>
        <w:pStyle w:val="aa"/>
        <w:numPr>
          <w:ilvl w:val="0"/>
          <w:numId w:val="11"/>
        </w:numPr>
        <w:ind w:firstLine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道路的流量足以让所需数量的运输车辆通过。</w:t>
      </w:r>
    </w:p>
    <w:p w14:paraId="045A1102" w14:textId="6C3C141E" w:rsidR="008151C3" w:rsidRPr="008151C3" w:rsidRDefault="001E52FC" w:rsidP="008151C3">
      <w:pPr>
        <w:pStyle w:val="2"/>
        <w:rPr>
          <w:rFonts w:eastAsia="宋体" w:hint="eastAsia"/>
          <w:lang w:eastAsia="zh-CN"/>
        </w:rPr>
      </w:pPr>
      <w:bookmarkStart w:id="3" w:name="_Toc157178489"/>
      <w:r w:rsidRPr="00052DB0">
        <w:rPr>
          <w:rFonts w:hint="eastAsia"/>
          <w:lang w:eastAsia="zh-CN"/>
        </w:rPr>
        <w:t>数据分析</w:t>
      </w:r>
      <w:bookmarkEnd w:id="3"/>
    </w:p>
    <w:p w14:paraId="4DF68805" w14:textId="17D2C8E6" w:rsidR="00C81751" w:rsidRDefault="00365D0B" w:rsidP="00334719">
      <w:pPr>
        <w:ind w:firstLine="7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1" locked="0" layoutInCell="1" allowOverlap="1" wp14:anchorId="409AEFAD" wp14:editId="5C980FA1">
            <wp:simplePos x="0" y="0"/>
            <wp:positionH relativeFrom="margin">
              <wp:align>right</wp:align>
            </wp:positionH>
            <wp:positionV relativeFrom="paragraph">
              <wp:posOffset>960755</wp:posOffset>
            </wp:positionV>
            <wp:extent cx="5943600" cy="3520440"/>
            <wp:effectExtent l="0" t="0" r="0" b="3810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1076120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52F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首先由题目</w:t>
      </w:r>
      <w:r w:rsidR="00B81299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提供的附件</w:t>
      </w:r>
      <w:r w:rsidR="00B81299">
        <w:rPr>
          <w:rFonts w:ascii="Times New Roman" w:eastAsia="宋体" w:hAnsi="Times New Roman" w:cs="Times New Roman"/>
          <w:sz w:val="24"/>
          <w:szCs w:val="24"/>
          <w:lang w:eastAsia="zh-CN"/>
        </w:rPr>
        <w:t>1</w:t>
      </w:r>
      <w:r w:rsidR="00C37A7E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表</w:t>
      </w:r>
      <w:r w:rsidR="00C37A7E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1</w:t>
      </w:r>
      <w:r w:rsidR="00B81299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中给出的</w:t>
      </w:r>
      <w:r w:rsidR="002E41D6">
        <w:rPr>
          <w:rFonts w:ascii="Times New Roman" w:eastAsia="宋体" w:hAnsi="Times New Roman" w:cs="Times New Roman"/>
          <w:sz w:val="24"/>
          <w:szCs w:val="24"/>
          <w:lang w:eastAsia="zh-CN"/>
        </w:rPr>
        <w:t>154</w:t>
      </w:r>
      <w:r w:rsidR="002E41D6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个地点的平面直角坐标以及附件</w:t>
      </w:r>
      <w:r w:rsidR="002E41D6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2</w:t>
      </w:r>
      <w:r w:rsidR="002E41D6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中</w:t>
      </w:r>
      <w:r w:rsidR="002E41D6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2</w:t>
      </w:r>
      <w:r w:rsidR="002E41D6">
        <w:rPr>
          <w:rFonts w:ascii="Times New Roman" w:eastAsia="宋体" w:hAnsi="Times New Roman" w:cs="Times New Roman"/>
          <w:sz w:val="24"/>
          <w:szCs w:val="24"/>
          <w:lang w:eastAsia="zh-CN"/>
        </w:rPr>
        <w:t>0</w:t>
      </w:r>
      <w:r w:rsidR="00B174D3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个</w:t>
      </w:r>
      <w:r w:rsidR="002E41D6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部队的编号</w:t>
      </w:r>
      <w:r w:rsidR="00B174D3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和</w:t>
      </w:r>
      <w:r w:rsidR="00CD3A78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据点以及起始和终止的据点坐标，又由附件</w:t>
      </w:r>
      <w:r w:rsidR="00CD3A78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1</w:t>
      </w:r>
      <w:r w:rsidR="00C37A7E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表</w:t>
      </w:r>
      <w:r w:rsidR="00C37A7E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2</w:t>
      </w:r>
      <w:r w:rsidR="00CD3A78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中给出的各地点之间的距离可得</w:t>
      </w:r>
      <w:r w:rsidR="00C37A7E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到</w:t>
      </w:r>
      <w:r w:rsidR="00CD3A78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相邻点位</w:t>
      </w:r>
      <w:r w:rsidR="00C37A7E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及其间</w:t>
      </w:r>
      <w:r w:rsidR="00C17986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路程的长度</w:t>
      </w:r>
      <w:r w:rsidR="002E41D6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，利用</w:t>
      </w:r>
      <w:proofErr w:type="spellStart"/>
      <w:r w:rsidR="00BC7F03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MatLab</w:t>
      </w:r>
      <w:proofErr w:type="spellEnd"/>
      <w:r w:rsidR="002974A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绘制平面直角坐标图如图</w:t>
      </w:r>
      <w:r w:rsidR="002974A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x</w:t>
      </w:r>
      <w:r w:rsidR="002974A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所示</w:t>
      </w:r>
      <w:r w:rsidR="00C8175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。</w:t>
      </w:r>
    </w:p>
    <w:p w14:paraId="1E82529C" w14:textId="7F92FCB1" w:rsidR="00C9758C" w:rsidRPr="008371AC" w:rsidRDefault="008371AC" w:rsidP="0008584A">
      <w:pPr>
        <w:jc w:val="center"/>
        <w:rPr>
          <w:rFonts w:ascii="Times New Roman" w:eastAsia="宋体" w:hAnsi="Times New Roman" w:cs="Times New Roman" w:hint="eastAsia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x:</w:t>
      </w:r>
      <w:r w:rsidRPr="008371A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地区据点分布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平面直角坐标图</w:t>
      </w:r>
    </w:p>
    <w:p w14:paraId="2BAEA1B8" w14:textId="77777777" w:rsidR="00C9758C" w:rsidRPr="00C9758C" w:rsidRDefault="00C9758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E370E82" w14:textId="3A99D53E" w:rsidR="00C9758C" w:rsidRPr="00C9758C" w:rsidRDefault="00C9758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3B43492" w14:textId="0A90BF14" w:rsidR="00C9758C" w:rsidRDefault="00C9758C" w:rsidP="00C9758C">
      <w:pPr>
        <w:ind w:firstLineChars="400" w:firstLine="96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lastRenderedPageBreak/>
        <w:t>从分布图可以直观的看出军队据点，生产基地，以及普通据点分布的位置，并且容易得出</w:t>
      </w:r>
      <w:r w:rsidR="007C169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部分</w:t>
      </w:r>
      <w:r w:rsidR="002902DE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各基地与各军队用户的距离远近</w:t>
      </w:r>
      <w:r w:rsidR="007C169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。依据相近者</w:t>
      </w:r>
      <w:proofErr w:type="gramStart"/>
      <w:r w:rsidR="007C169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一齐的</w:t>
      </w:r>
      <w:proofErr w:type="gramEnd"/>
      <w:r w:rsidR="007C169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原则，可以将部分军队安排给相应生产基地。例如，图左下三个据点明显距离</w:t>
      </w:r>
      <w:r w:rsidR="007C169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1</w:t>
      </w:r>
      <w:r w:rsidR="007C169A">
        <w:rPr>
          <w:rFonts w:ascii="Times New Roman" w:eastAsia="宋体" w:hAnsi="Times New Roman" w:cs="Times New Roman"/>
          <w:sz w:val="24"/>
          <w:szCs w:val="24"/>
          <w:lang w:eastAsia="zh-CN"/>
        </w:rPr>
        <w:t>6</w:t>
      </w:r>
      <w:r w:rsidR="007C169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号生产基地最近，在计算各军队用户</w:t>
      </w:r>
      <w:r w:rsidR="00940754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距离各生产基地的距离进行分配时可以减少相应计算。</w:t>
      </w:r>
    </w:p>
    <w:p w14:paraId="356B2E6C" w14:textId="1FA504A1" w:rsidR="0008584A" w:rsidRDefault="00D442CA" w:rsidP="00C9758C">
      <w:pPr>
        <w:ind w:firstLineChars="400" w:firstLine="96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其</w:t>
      </w:r>
      <w:r w:rsidR="00940754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次由附件二</w:t>
      </w:r>
      <w:r w:rsidR="00907328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中给出的所有军队各自的该物资的日消耗量数据</w:t>
      </w:r>
      <w:r w:rsidR="0008584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及题意可知，军队的物资日消耗量可由式</w:t>
      </w:r>
      <w:r w:rsidR="0008584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x</w:t>
      </w:r>
      <w:r w:rsidR="0008584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计算</w:t>
      </w:r>
    </w:p>
    <w:p w14:paraId="1BAFCF22" w14:textId="01E5C97D" w:rsidR="0008584A" w:rsidRDefault="0008584A" w:rsidP="0008584A">
      <w:pPr>
        <w:pStyle w:val="MTDisplayEquation"/>
        <w:rPr>
          <w:rFonts w:hint="eastAsia"/>
        </w:rPr>
      </w:pPr>
      <w:r>
        <w:tab/>
      </w:r>
      <w:r w:rsidR="00B61D6C" w:rsidRPr="00B61D6C">
        <w:rPr>
          <w:position w:val="-16"/>
        </w:rPr>
        <w:object w:dxaOrig="1380" w:dyaOrig="460" w14:anchorId="482764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69.2pt;height:23.2pt" o:ole="">
            <v:imagedata r:id="rId10" o:title=""/>
          </v:shape>
          <o:OLEObject Type="Embed" ProgID="Equation.DSMT4" ShapeID="_x0000_i1042" DrawAspect="Content" ObjectID="_1767814677" r:id="rId11"/>
        </w:object>
      </w:r>
      <w:r>
        <w:t xml:space="preserve"> </w:t>
      </w:r>
      <w:r w:rsidR="00CF1A53">
        <w:tab/>
      </w:r>
      <w:r w:rsidR="00CF1A53">
        <w:rPr>
          <w:rFonts w:hint="eastAsia"/>
        </w:rPr>
        <w:t>公式</w:t>
      </w:r>
      <w:r w:rsidR="00CF1A53">
        <w:rPr>
          <w:rFonts w:hint="eastAsia"/>
        </w:rPr>
        <w:t>x</w:t>
      </w:r>
    </w:p>
    <w:p w14:paraId="352AAF64" w14:textId="7EB479FF" w:rsidR="00CF1A53" w:rsidRPr="00B61D6C" w:rsidRDefault="00B61D6C" w:rsidP="00B61D6C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ab/>
      </w:r>
      <w:r>
        <w:rPr>
          <w:rFonts w:eastAsia="宋体" w:hint="eastAsia"/>
          <w:lang w:eastAsia="zh-CN"/>
        </w:rPr>
        <w:t>式中</w:t>
      </w:r>
      <w:r>
        <w:rPr>
          <w:rFonts w:eastAsia="宋体" w:hint="eastAsia"/>
          <w:lang w:eastAsia="zh-CN"/>
        </w:rPr>
        <w:t>:</w:t>
      </w:r>
      <w:r w:rsidRPr="00B61D6C">
        <w:rPr>
          <w:rFonts w:eastAsia="宋体"/>
          <w:position w:val="-6"/>
          <w:lang w:eastAsia="zh-CN"/>
        </w:rPr>
        <w:object w:dxaOrig="460" w:dyaOrig="220" w14:anchorId="79CBA331">
          <v:shape id="_x0000_i1045" type="#_x0000_t75" style="width:23.2pt;height:11.2pt" o:ole="">
            <v:imagedata r:id="rId12" o:title=""/>
          </v:shape>
          <o:OLEObject Type="Embed" ProgID="Equation.DSMT4" ShapeID="_x0000_i1045" DrawAspect="Content" ObjectID="_1767814678" r:id="rId13"/>
        </w:object>
      </w:r>
      <w:r>
        <w:rPr>
          <w:rFonts w:eastAsia="宋体" w:hint="eastAsia"/>
          <w:lang w:eastAsia="zh-CN"/>
        </w:rPr>
        <w:t>为当日总需求量，</w:t>
      </w:r>
      <w:r w:rsidRPr="00B61D6C">
        <w:rPr>
          <w:rFonts w:eastAsia="宋体"/>
          <w:position w:val="-12"/>
          <w:lang w:eastAsia="zh-CN"/>
        </w:rPr>
        <w:object w:dxaOrig="240" w:dyaOrig="360" w14:anchorId="7F91B135">
          <v:shape id="_x0000_i1048" type="#_x0000_t75" style="width:12pt;height:18pt" o:ole="">
            <v:imagedata r:id="rId14" o:title=""/>
          </v:shape>
          <o:OLEObject Type="Embed" ProgID="Equation.DSMT4" ShapeID="_x0000_i1048" DrawAspect="Content" ObjectID="_1767814679" r:id="rId15"/>
        </w:object>
      </w:r>
      <w:r>
        <w:rPr>
          <w:rFonts w:eastAsia="宋体" w:hint="eastAsia"/>
          <w:lang w:eastAsia="zh-CN"/>
        </w:rPr>
        <w:t>为第</w:t>
      </w:r>
      <w:r w:rsidRPr="00B61D6C">
        <w:rPr>
          <w:rFonts w:eastAsia="宋体"/>
          <w:position w:val="-6"/>
          <w:lang w:eastAsia="zh-CN"/>
        </w:rPr>
        <w:object w:dxaOrig="139" w:dyaOrig="260" w14:anchorId="7F205AF9">
          <v:shape id="_x0000_i1051" type="#_x0000_t75" style="width:6.8pt;height:13.2pt" o:ole="">
            <v:imagedata r:id="rId16" o:title=""/>
          </v:shape>
          <o:OLEObject Type="Embed" ProgID="Equation.DSMT4" ShapeID="_x0000_i1051" DrawAspect="Content" ObjectID="_1767814680" r:id="rId17"/>
        </w:object>
      </w:r>
      <w:proofErr w:type="gramStart"/>
      <w:r>
        <w:rPr>
          <w:rFonts w:eastAsia="宋体" w:hint="eastAsia"/>
          <w:lang w:eastAsia="zh-CN"/>
        </w:rPr>
        <w:t>个</w:t>
      </w:r>
      <w:proofErr w:type="gramEnd"/>
      <w:r>
        <w:rPr>
          <w:rFonts w:eastAsia="宋体" w:hint="eastAsia"/>
          <w:lang w:eastAsia="zh-CN"/>
        </w:rPr>
        <w:t>军队当日的物资需求量</w:t>
      </w:r>
      <w:r w:rsidR="00F25EF6">
        <w:rPr>
          <w:rFonts w:eastAsia="宋体" w:hint="eastAsia"/>
          <w:lang w:eastAsia="zh-CN"/>
        </w:rPr>
        <w:t>.</w:t>
      </w:r>
    </w:p>
    <w:p w14:paraId="168EABF5" w14:textId="15901819" w:rsidR="00CF1A53" w:rsidRDefault="00907328" w:rsidP="00CF1A53">
      <w:pPr>
        <w:ind w:firstLine="7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而后得出各生产基地日生产该物资的平均值，</w:t>
      </w:r>
      <w:r w:rsidR="0085252E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则各生产基地的日产量的浮动区间</w:t>
      </w:r>
      <w:r w:rsidR="00CF1A53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可由公式</w:t>
      </w:r>
      <w:r w:rsidR="00CF1A53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x</w:t>
      </w:r>
      <w:r w:rsidR="00CF1A53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表示</w:t>
      </w:r>
      <w:r w:rsidR="0085252E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。</w:t>
      </w:r>
    </w:p>
    <w:p w14:paraId="190D9FAF" w14:textId="6694B837" w:rsidR="00CF1A53" w:rsidRPr="00CF1A53" w:rsidRDefault="00CF1A53" w:rsidP="00CF1A53">
      <w:pPr>
        <w:pStyle w:val="MTDisplayEquation"/>
        <w:rPr>
          <w:rFonts w:hint="eastAsia"/>
        </w:rPr>
      </w:pPr>
      <w:r>
        <w:tab/>
      </w:r>
      <w:r w:rsidRPr="00CF1A53">
        <w:rPr>
          <w:position w:val="-24"/>
        </w:rPr>
        <w:object w:dxaOrig="3040" w:dyaOrig="620" w14:anchorId="10672AC8">
          <v:shape id="_x0000_i1054" type="#_x0000_t75" style="width:152pt;height:31.2pt" o:ole="">
            <v:imagedata r:id="rId18" o:title=""/>
          </v:shape>
          <o:OLEObject Type="Embed" ProgID="Equation.DSMT4" ShapeID="_x0000_i1054" DrawAspect="Content" ObjectID="_1767814681" r:id="rId19"/>
        </w:object>
      </w:r>
      <w:r>
        <w:tab/>
      </w:r>
      <w:r>
        <w:rPr>
          <w:rFonts w:hint="eastAsia"/>
        </w:rPr>
        <w:t>公式</w:t>
      </w:r>
      <w:r>
        <w:rPr>
          <w:rFonts w:hint="eastAsia"/>
        </w:rPr>
        <w:t>x</w:t>
      </w:r>
    </w:p>
    <w:p w14:paraId="6FF7546A" w14:textId="367FA1B8" w:rsidR="00940754" w:rsidRDefault="0085252E" w:rsidP="00CF1A53">
      <w:pPr>
        <w:ind w:firstLine="7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并且依据军队日所需物资的总和，可以求解所需大车与小车各自的数</w:t>
      </w:r>
      <w:r w:rsidR="000A18D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量进而得到</w:t>
      </w:r>
    </w:p>
    <w:p w14:paraId="7991C6FE" w14:textId="24A1FD63" w:rsidR="000A18DA" w:rsidRDefault="000A18DA" w:rsidP="00921E9B">
      <w:pPr>
        <w:ind w:firstLine="7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由军队每日需要物资的总量</w:t>
      </w:r>
      <w:r w:rsidRPr="000A18DA">
        <w:rPr>
          <w:rFonts w:ascii="Times New Roman" w:eastAsia="宋体" w:hAnsi="Times New Roman" w:cs="Times New Roman"/>
          <w:position w:val="-6"/>
          <w:sz w:val="24"/>
          <w:szCs w:val="24"/>
          <w:lang w:eastAsia="zh-CN"/>
        </w:rPr>
        <w:object w:dxaOrig="460" w:dyaOrig="220" w14:anchorId="130F973A">
          <v:shape id="_x0000_i1058" type="#_x0000_t75" style="width:23.2pt;height:11.2pt" o:ole="">
            <v:imagedata r:id="rId12" o:title=""/>
          </v:shape>
          <o:OLEObject Type="Embed" ProgID="Equation.DSMT4" ShapeID="_x0000_i1058" DrawAspect="Content" ObjectID="_1767814682" r:id="rId20"/>
        </w:objec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，可设第</w:t>
      </w:r>
      <w:r w:rsidRPr="000A18DA">
        <w:rPr>
          <w:rFonts w:ascii="Times New Roman" w:eastAsia="宋体" w:hAnsi="Times New Roman" w:cs="Times New Roman"/>
          <w:position w:val="-6"/>
          <w:sz w:val="24"/>
          <w:szCs w:val="24"/>
          <w:lang w:eastAsia="zh-CN"/>
        </w:rPr>
        <w:object w:dxaOrig="139" w:dyaOrig="260" w14:anchorId="3C898D9D">
          <v:shape id="_x0000_i1078" type="#_x0000_t75" style="width:6.8pt;height:13.2pt" o:ole="">
            <v:imagedata r:id="rId21" o:title=""/>
          </v:shape>
          <o:OLEObject Type="Embed" ProgID="Equation.DSMT4" ShapeID="_x0000_i1078" DrawAspect="Content" ObjectID="_1767814683" r:id="rId22"/>
        </w:objec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生产基地的日生产量为</w:t>
      </w:r>
      <w:r w:rsidRPr="000A18DA">
        <w:rPr>
          <w:rFonts w:ascii="Times New Roman" w:eastAsia="宋体" w:hAnsi="Times New Roman" w:cs="Times New Roman"/>
          <w:position w:val="-12"/>
          <w:sz w:val="24"/>
          <w:szCs w:val="24"/>
          <w:lang w:eastAsia="zh-CN"/>
        </w:rPr>
        <w:object w:dxaOrig="240" w:dyaOrig="360" w14:anchorId="06F0A2D3">
          <v:shape id="_x0000_i1082" type="#_x0000_t75" style="width:12pt;height:18pt" o:ole="">
            <v:imagedata r:id="rId23" o:title=""/>
          </v:shape>
          <o:OLEObject Type="Embed" ProgID="Equation.DSMT4" ShapeID="_x0000_i1082" DrawAspect="Content" ObjectID="_1767814684" r:id="rId24"/>
        </w:objec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由生产基地</w:t>
      </w:r>
      <w:r w:rsidR="00921E9B" w:rsidRPr="00921E9B">
        <w:rPr>
          <w:rFonts w:ascii="Times New Roman" w:eastAsia="宋体" w:hAnsi="Times New Roman" w:cs="Times New Roman"/>
          <w:position w:val="-6"/>
          <w:sz w:val="24"/>
          <w:szCs w:val="24"/>
          <w:lang w:eastAsia="zh-CN"/>
        </w:rPr>
        <w:object w:dxaOrig="139" w:dyaOrig="260" w14:anchorId="37ADC6D3">
          <v:shape id="_x0000_i1092" type="#_x0000_t75" style="width:6.8pt;height:13.2pt" o:ole="">
            <v:imagedata r:id="rId25" o:title=""/>
          </v:shape>
          <o:OLEObject Type="Embed" ProgID="Equation.DSMT4" ShapeID="_x0000_i1092" DrawAspect="Content" ObjectID="_1767814685" r:id="rId26"/>
        </w:object>
      </w:r>
      <w:r w:rsidR="00921E9B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向军队</w:t>
      </w:r>
      <w:r w:rsidR="00921E9B" w:rsidRPr="00921E9B">
        <w:rPr>
          <w:rFonts w:ascii="Times New Roman" w:eastAsia="宋体" w:hAnsi="Times New Roman" w:cs="Times New Roman"/>
          <w:position w:val="-10"/>
          <w:sz w:val="24"/>
          <w:szCs w:val="24"/>
          <w:lang w:eastAsia="zh-CN"/>
        </w:rPr>
        <w:object w:dxaOrig="200" w:dyaOrig="300" w14:anchorId="69A2C24C">
          <v:shape id="_x0000_i1095" type="#_x0000_t75" style="width:10pt;height:15.2pt" o:ole="">
            <v:imagedata r:id="rId27" o:title=""/>
          </v:shape>
          <o:OLEObject Type="Embed" ProgID="Equation.DSMT4" ShapeID="_x0000_i1095" DrawAspect="Content" ObjectID="_1767814686" r:id="rId28"/>
        </w:objec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运输</w:t>
      </w:r>
      <w:r w:rsidR="00921E9B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物资的数量（单位</w:t>
      </w:r>
      <w:r w:rsidR="00921E9B">
        <w:rPr>
          <w:rFonts w:ascii="Times New Roman" w:eastAsia="宋体" w:hAnsi="Times New Roman" w:cs="Times New Roman"/>
          <w:sz w:val="24"/>
          <w:szCs w:val="24"/>
          <w:lang w:eastAsia="zh-CN"/>
        </w:rPr>
        <w:t>:</w:t>
      </w:r>
      <w:r w:rsidR="00921E9B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吨）为</w:t>
      </w:r>
      <w:r w:rsidR="00921E9B" w:rsidRPr="00921E9B">
        <w:rPr>
          <w:rFonts w:ascii="Times New Roman" w:eastAsia="宋体" w:hAnsi="Times New Roman" w:cs="Times New Roman"/>
          <w:position w:val="-14"/>
          <w:sz w:val="24"/>
          <w:szCs w:val="24"/>
          <w:lang w:eastAsia="zh-CN"/>
        </w:rPr>
        <w:object w:dxaOrig="279" w:dyaOrig="380" w14:anchorId="78E7A3F3">
          <v:shape id="_x0000_i1098" type="#_x0000_t75" style="width:14pt;height:19.2pt" o:ole="">
            <v:imagedata r:id="rId29" o:title=""/>
          </v:shape>
          <o:OLEObject Type="Embed" ProgID="Equation.DSMT4" ShapeID="_x0000_i1098" DrawAspect="Content" ObjectID="_1767814687" r:id="rId30"/>
        </w:object>
      </w:r>
      <w:r w:rsidR="00921E9B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，同时第</w:t>
      </w:r>
      <w:r w:rsidR="00921E9B" w:rsidRPr="00921E9B">
        <w:rPr>
          <w:rFonts w:ascii="Times New Roman" w:eastAsia="宋体" w:hAnsi="Times New Roman" w:cs="Times New Roman"/>
          <w:position w:val="-6"/>
          <w:sz w:val="24"/>
          <w:szCs w:val="24"/>
          <w:lang w:eastAsia="zh-CN"/>
        </w:rPr>
        <w:object w:dxaOrig="139" w:dyaOrig="260" w14:anchorId="726E2B4E">
          <v:shape id="_x0000_i1101" type="#_x0000_t75" style="width:6.8pt;height:13.2pt" o:ole="">
            <v:imagedata r:id="rId31" o:title=""/>
          </v:shape>
          <o:OLEObject Type="Embed" ProgID="Equation.DSMT4" ShapeID="_x0000_i1101" DrawAspect="Content" ObjectID="_1767814688" r:id="rId32"/>
        </w:object>
      </w:r>
      <w:r w:rsidR="00921E9B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proofErr w:type="gramStart"/>
      <w:r w:rsidR="00921E9B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个</w:t>
      </w:r>
      <w:proofErr w:type="gramEnd"/>
      <w:r w:rsidR="00921E9B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基地到军队</w:t>
      </w:r>
      <w:r w:rsidR="00921E9B" w:rsidRPr="00921E9B">
        <w:rPr>
          <w:rFonts w:ascii="Times New Roman" w:eastAsia="宋体" w:hAnsi="Times New Roman" w:cs="Times New Roman"/>
          <w:position w:val="-10"/>
          <w:sz w:val="24"/>
          <w:szCs w:val="24"/>
          <w:lang w:eastAsia="zh-CN"/>
        </w:rPr>
        <w:object w:dxaOrig="200" w:dyaOrig="300" w14:anchorId="1932F231">
          <v:shape id="_x0000_i1104" type="#_x0000_t75" style="width:10pt;height:15.2pt" o:ole="">
            <v:imagedata r:id="rId33" o:title=""/>
          </v:shape>
          <o:OLEObject Type="Embed" ProgID="Equation.DSMT4" ShapeID="_x0000_i1104" DrawAspect="Content" ObjectID="_1767814689" r:id="rId34"/>
        </w:object>
      </w:r>
      <w:r w:rsidR="00921E9B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="00921E9B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的距离（单位</w:t>
      </w:r>
      <w:r w:rsidR="00921E9B">
        <w:rPr>
          <w:rFonts w:ascii="Times New Roman" w:eastAsia="宋体" w:hAnsi="Times New Roman" w:cs="Times New Roman"/>
          <w:sz w:val="24"/>
          <w:szCs w:val="24"/>
          <w:lang w:eastAsia="zh-CN"/>
        </w:rPr>
        <w:t>:</w:t>
      </w:r>
      <w:r w:rsidR="00921E9B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千米）为</w:t>
      </w:r>
      <w:r w:rsidR="00B22945" w:rsidRPr="00B22945">
        <w:rPr>
          <w:rFonts w:ascii="Times New Roman" w:eastAsia="宋体" w:hAnsi="Times New Roman" w:cs="Times New Roman"/>
          <w:position w:val="-14"/>
          <w:sz w:val="24"/>
          <w:szCs w:val="24"/>
          <w:lang w:eastAsia="zh-CN"/>
        </w:rPr>
        <w:object w:dxaOrig="279" w:dyaOrig="380" w14:anchorId="4CB2127D">
          <v:shape id="_x0000_i1109" type="#_x0000_t75" style="width:14pt;height:19.2pt" o:ole="">
            <v:imagedata r:id="rId35" o:title=""/>
          </v:shape>
          <o:OLEObject Type="Embed" ProgID="Equation.DSMT4" ShapeID="_x0000_i1109" DrawAspect="Content" ObjectID="_1767814690" r:id="rId36"/>
        </w:object>
      </w:r>
      <w:r w:rsidR="00B07529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，由</w:t>
      </w:r>
      <w:r w:rsidR="00B07529" w:rsidRPr="00B07529">
        <w:rPr>
          <w:rFonts w:ascii="Times New Roman" w:eastAsia="宋体" w:hAnsi="Times New Roman" w:cs="Times New Roman"/>
          <w:position w:val="-6"/>
          <w:sz w:val="24"/>
          <w:szCs w:val="24"/>
          <w:lang w:eastAsia="zh-CN"/>
        </w:rPr>
        <w:object w:dxaOrig="139" w:dyaOrig="260" w14:anchorId="6703DAC6">
          <v:shape id="_x0000_i1114" type="#_x0000_t75" style="width:6.8pt;height:13.2pt" o:ole="">
            <v:imagedata r:id="rId25" o:title=""/>
          </v:shape>
          <o:OLEObject Type="Embed" ProgID="Equation.DSMT4" ShapeID="_x0000_i1114" DrawAspect="Content" ObjectID="_1767814691" r:id="rId37"/>
        </w:object>
      </w:r>
      <w:r w:rsidR="00B07529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="00B07529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生产基地向军队</w:t>
      </w:r>
      <w:r w:rsidR="00B07529" w:rsidRPr="00B07529">
        <w:rPr>
          <w:rFonts w:ascii="Times New Roman" w:eastAsia="宋体" w:hAnsi="Times New Roman" w:cs="Times New Roman"/>
          <w:position w:val="-10"/>
          <w:sz w:val="24"/>
          <w:szCs w:val="24"/>
          <w:lang w:eastAsia="zh-CN"/>
        </w:rPr>
        <w:object w:dxaOrig="200" w:dyaOrig="300" w14:anchorId="4D2DC5AD">
          <v:shape id="_x0000_i1117" type="#_x0000_t75" style="width:10pt;height:15.2pt" o:ole="">
            <v:imagedata r:id="rId38" o:title=""/>
          </v:shape>
          <o:OLEObject Type="Embed" ProgID="Equation.DSMT4" ShapeID="_x0000_i1117" DrawAspect="Content" ObjectID="_1767814692" r:id="rId39"/>
        </w:object>
      </w:r>
      <w:r w:rsidR="00B07529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，的运输费用（单位</w:t>
      </w:r>
      <w:r w:rsidR="00B07529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:</w:t>
      </w:r>
      <w:r w:rsidR="00B07529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元</w:t>
      </w:r>
      <w:r w:rsidR="00B07529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/</w:t>
      </w:r>
      <w:r w:rsidR="00B07529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千米）为</w:t>
      </w:r>
      <w:r w:rsidR="00B07529" w:rsidRPr="00B07529">
        <w:rPr>
          <w:rFonts w:ascii="Times New Roman" w:eastAsia="宋体" w:hAnsi="Times New Roman" w:cs="Times New Roman"/>
          <w:position w:val="-14"/>
          <w:sz w:val="24"/>
          <w:szCs w:val="24"/>
          <w:lang w:eastAsia="zh-CN"/>
        </w:rPr>
        <w:object w:dxaOrig="260" w:dyaOrig="380" w14:anchorId="0ADF783A">
          <v:shape id="_x0000_i1120" type="#_x0000_t75" style="width:13.2pt;height:19.2pt" o:ole="">
            <v:imagedata r:id="rId40" o:title=""/>
          </v:shape>
          <o:OLEObject Type="Embed" ProgID="Equation.DSMT4" ShapeID="_x0000_i1120" DrawAspect="Content" ObjectID="_1767814693" r:id="rId41"/>
        </w:object>
      </w:r>
      <w:r w:rsidR="00B07529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，</w:t>
      </w:r>
      <w:r w:rsidR="007A76B3" w:rsidRPr="007A76B3">
        <w:rPr>
          <w:rFonts w:ascii="Times New Roman" w:eastAsia="宋体" w:hAnsi="Times New Roman" w:cs="Times New Roman"/>
          <w:position w:val="-14"/>
          <w:sz w:val="24"/>
          <w:szCs w:val="24"/>
          <w:lang w:eastAsia="zh-CN"/>
        </w:rPr>
        <w:object w:dxaOrig="260" w:dyaOrig="380" w14:anchorId="076D5468">
          <v:shape id="_x0000_i1126" type="#_x0000_t75" style="width:13.2pt;height:19.2pt" o:ole="">
            <v:imagedata r:id="rId42" o:title=""/>
          </v:shape>
          <o:OLEObject Type="Embed" ProgID="Equation.DSMT4" ShapeID="_x0000_i1126" DrawAspect="Content" ObjectID="_1767814694" r:id="rId43"/>
        </w:object>
      </w:r>
      <w:r w:rsidR="007A76B3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="007A76B3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表示部队</w:t>
      </w:r>
      <w:r w:rsidR="007A76B3" w:rsidRPr="007A76B3">
        <w:rPr>
          <w:rFonts w:ascii="Times New Roman" w:eastAsia="宋体" w:hAnsi="Times New Roman" w:cs="Times New Roman"/>
          <w:position w:val="-10"/>
          <w:sz w:val="24"/>
          <w:szCs w:val="24"/>
          <w:lang w:eastAsia="zh-CN"/>
        </w:rPr>
        <w:object w:dxaOrig="200" w:dyaOrig="300" w14:anchorId="291E289F">
          <v:shape id="_x0000_i1129" type="#_x0000_t75" style="width:10pt;height:15.2pt" o:ole="">
            <v:imagedata r:id="rId44" o:title=""/>
          </v:shape>
          <o:OLEObject Type="Embed" ProgID="Equation.DSMT4" ShapeID="_x0000_i1129" DrawAspect="Content" ObjectID="_1767814695" r:id="rId45"/>
        </w:object>
      </w:r>
      <w:r w:rsidR="007A76B3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="007A76B3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的日消耗量，</w:t>
      </w:r>
      <w:r w:rsidR="007A76B3" w:rsidRPr="007A76B3">
        <w:rPr>
          <w:rFonts w:ascii="Times New Roman" w:eastAsia="宋体" w:hAnsi="Times New Roman" w:cs="Times New Roman"/>
          <w:position w:val="-14"/>
          <w:sz w:val="24"/>
          <w:szCs w:val="24"/>
          <w:lang w:eastAsia="zh-CN"/>
        </w:rPr>
        <w:object w:dxaOrig="300" w:dyaOrig="380" w14:anchorId="7D6AFB18">
          <v:shape id="_x0000_i1132" type="#_x0000_t75" style="width:15.2pt;height:19.2pt" o:ole="">
            <v:imagedata r:id="rId46" o:title=""/>
          </v:shape>
          <o:OLEObject Type="Embed" ProgID="Equation.DSMT4" ShapeID="_x0000_i1132" DrawAspect="Content" ObjectID="_1767814696" r:id="rId47"/>
        </w:object>
      </w:r>
      <w:r w:rsidR="007A76B3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="007A76B3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为是否小型车，为</w:t>
      </w:r>
      <w:r w:rsidR="007A76B3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0-1</w:t>
      </w:r>
      <w:r w:rsidR="007A76B3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变量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则根据题中所给的运输任务，</w:t>
      </w:r>
      <w:r w:rsidR="007A76B3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运输任务所需要资金可用式</w:t>
      </w:r>
      <w:r w:rsidR="007A76B3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x</w:t>
      </w:r>
      <w:r w:rsidR="007A76B3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表示：</w:t>
      </w:r>
    </w:p>
    <w:p w14:paraId="2D5DF1D2" w14:textId="6631364C" w:rsidR="007A76B3" w:rsidRDefault="007A76B3" w:rsidP="007A76B3">
      <w:pPr>
        <w:pStyle w:val="MTDisplayEquation"/>
      </w:pPr>
      <w:r>
        <w:tab/>
      </w:r>
      <w:r w:rsidRPr="007A76B3">
        <w:rPr>
          <w:position w:val="-30"/>
        </w:rPr>
        <w:object w:dxaOrig="4320" w:dyaOrig="700" w14:anchorId="6498FDC7">
          <v:shape id="_x0000_i1135" type="#_x0000_t75" style="width:3in;height:35.2pt" o:ole="">
            <v:imagedata r:id="rId48" o:title=""/>
          </v:shape>
          <o:OLEObject Type="Embed" ProgID="Equation.DSMT4" ShapeID="_x0000_i1135" DrawAspect="Content" ObjectID="_1767814697" r:id="rId49"/>
        </w:object>
      </w:r>
      <w:r>
        <w:t xml:space="preserve"> </w:t>
      </w:r>
      <w:r>
        <w:tab/>
      </w:r>
      <w:r>
        <w:rPr>
          <w:rFonts w:hint="eastAsia"/>
        </w:rPr>
        <w:t>式</w:t>
      </w:r>
      <w:r>
        <w:rPr>
          <w:rFonts w:hint="eastAsia"/>
        </w:rPr>
        <w:t>x</w:t>
      </w:r>
    </w:p>
    <w:p w14:paraId="02BAB788" w14:textId="6312E1CA" w:rsidR="007A76B3" w:rsidRDefault="007A76B3" w:rsidP="007A76B3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</w:r>
      <w:r>
        <w:rPr>
          <w:rFonts w:eastAsia="宋体" w:hint="eastAsia"/>
          <w:lang w:eastAsia="zh-CN"/>
        </w:rPr>
        <w:t>任务的约束条件方程为方程组</w:t>
      </w:r>
      <w:r>
        <w:rPr>
          <w:rFonts w:eastAsia="宋体" w:hint="eastAsia"/>
          <w:lang w:eastAsia="zh-CN"/>
        </w:rPr>
        <w:t>x</w:t>
      </w:r>
    </w:p>
    <w:p w14:paraId="7C994239" w14:textId="049D7251" w:rsidR="007A76B3" w:rsidRPr="007A76B3" w:rsidRDefault="007A76B3" w:rsidP="007A76B3">
      <w:pPr>
        <w:pStyle w:val="MTDisplayEquation"/>
        <w:rPr>
          <w:rFonts w:hint="eastAsia"/>
        </w:rPr>
      </w:pPr>
      <w:r>
        <w:tab/>
      </w:r>
      <w:r w:rsidR="009225A5" w:rsidRPr="009225A5">
        <w:rPr>
          <w:position w:val="-92"/>
        </w:rPr>
        <w:object w:dxaOrig="4420" w:dyaOrig="1960" w14:anchorId="6CBFC72E">
          <v:shape id="_x0000_i1140" type="#_x0000_t75" style="width:221.2pt;height:98pt" o:ole="">
            <v:imagedata r:id="rId50" o:title=""/>
          </v:shape>
          <o:OLEObject Type="Embed" ProgID="Equation.DSMT4" ShapeID="_x0000_i1140" DrawAspect="Content" ObjectID="_1767814698" r:id="rId51"/>
        </w:object>
      </w:r>
      <w:r>
        <w:t xml:space="preserve"> </w:t>
      </w:r>
      <w:r w:rsidR="009225A5">
        <w:tab/>
      </w:r>
      <w:r w:rsidR="009225A5">
        <w:rPr>
          <w:rFonts w:hint="eastAsia"/>
        </w:rPr>
        <w:t>方程</w:t>
      </w:r>
      <w:r w:rsidR="009225A5">
        <w:rPr>
          <w:rFonts w:hint="eastAsia"/>
        </w:rPr>
        <w:t>x</w:t>
      </w:r>
    </w:p>
    <w:p w14:paraId="77BFEFD6" w14:textId="3856BF43" w:rsidR="000A18DA" w:rsidRPr="000A18DA" w:rsidRDefault="000A18DA" w:rsidP="000A18DA">
      <w:pPr>
        <w:pStyle w:val="MTDisplayEquation"/>
        <w:rPr>
          <w:rFonts w:hint="eastAsia"/>
        </w:rPr>
      </w:pPr>
      <w:r>
        <w:tab/>
      </w:r>
      <w:r w:rsidR="007A76B3" w:rsidRPr="000A18DA">
        <w:rPr>
          <w:position w:val="-4"/>
        </w:rPr>
        <w:object w:dxaOrig="180" w:dyaOrig="279" w14:anchorId="561F4C60">
          <v:shape id="_x0000_i1123" type="#_x0000_t75" style="width:9.2pt;height:14pt" o:ole="">
            <v:imagedata r:id="rId52" o:title=""/>
          </v:shape>
          <o:OLEObject Type="Embed" ProgID="Equation.DSMT4" ShapeID="_x0000_i1123" DrawAspect="Content" ObjectID="_1767814699" r:id="rId53"/>
        </w:object>
      </w:r>
      <w:r>
        <w:t xml:space="preserve"> </w:t>
      </w:r>
    </w:p>
    <w:p w14:paraId="524A9E08" w14:textId="79DF858A" w:rsidR="007934EF" w:rsidRDefault="0085252E" w:rsidP="003C152D">
      <w:pPr>
        <w:ind w:firstLine="7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最后依据上述，</w:t>
      </w:r>
      <w:r w:rsidR="002F13C4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由于每日物资运输数量一定，因此每个货物运输基地的派车都具有唯一性，即采用所有的大型车运输物资，并用一辆小型车运送</w:t>
      </w:r>
      <w:r w:rsidR="00980634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最后一次</w:t>
      </w:r>
      <w:r w:rsidR="002F13C4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剩余的少于</w:t>
      </w:r>
      <w:r w:rsidR="002F13C4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3</w:t>
      </w:r>
      <w:r w:rsidR="002F13C4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吨的物资</w:t>
      </w:r>
      <w:r w:rsidR="003C152D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。因此，运输成本的大小与运输距离成正相关关系。运输的</w:t>
      </w:r>
      <w:r w:rsidR="0042364D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距离越</w:t>
      </w:r>
      <w:r w:rsidR="003C152D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短</w:t>
      </w:r>
      <w:r w:rsidR="0042364D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，成本越小，因此将成本最小</w:t>
      </w:r>
      <w:r w:rsidR="003C152D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问题</w:t>
      </w:r>
      <w:r w:rsidR="0042364D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转化为</w:t>
      </w:r>
      <w:r w:rsidR="003C152D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运输距离最短问题</w:t>
      </w:r>
      <w:r w:rsidR="0042364D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。</w:t>
      </w:r>
      <w:r w:rsidR="007934EF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针对各军队据点到生产基地的距离，求</w:t>
      </w:r>
      <w:r w:rsidR="001E3C75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得</w:t>
      </w:r>
      <w:r w:rsidR="007934EF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生产基地运输物资的最短总距离，则可求</w:t>
      </w:r>
      <w:r w:rsidR="001E3C75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得</w:t>
      </w:r>
      <w:r w:rsidR="007934EF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最小成本。</w:t>
      </w:r>
    </w:p>
    <w:p w14:paraId="715A68C0" w14:textId="0892A5D5" w:rsidR="00F20C99" w:rsidRPr="008151C3" w:rsidRDefault="00F20C99" w:rsidP="008151C3">
      <w:pPr>
        <w:pStyle w:val="2"/>
        <w:rPr>
          <w:rFonts w:ascii="宋体" w:eastAsia="宋体" w:hAnsi="宋体"/>
          <w:lang w:eastAsia="zh-CN"/>
        </w:rPr>
      </w:pPr>
      <w:bookmarkStart w:id="4" w:name="_Toc157178490"/>
      <w:r w:rsidRPr="008151C3">
        <w:rPr>
          <w:rFonts w:ascii="宋体" w:eastAsia="宋体" w:hAnsi="宋体" w:hint="eastAsia"/>
          <w:lang w:eastAsia="zh-CN"/>
        </w:rPr>
        <w:t>生</w:t>
      </w:r>
      <w:r w:rsidRPr="008151C3">
        <w:rPr>
          <w:rFonts w:ascii="宋体" w:eastAsia="宋体" w:hAnsi="宋体" w:cs="微软雅黑" w:hint="eastAsia"/>
          <w:lang w:eastAsia="zh-CN"/>
        </w:rPr>
        <w:t>产</w:t>
      </w:r>
      <w:r w:rsidRPr="008151C3">
        <w:rPr>
          <w:rFonts w:ascii="宋体" w:eastAsia="宋体" w:hAnsi="宋体" w:hint="eastAsia"/>
          <w:lang w:eastAsia="zh-CN"/>
        </w:rPr>
        <w:t>基地运</w:t>
      </w:r>
      <w:r w:rsidRPr="008151C3">
        <w:rPr>
          <w:rFonts w:ascii="宋体" w:eastAsia="宋体" w:hAnsi="宋体" w:cs="微软雅黑" w:hint="eastAsia"/>
          <w:lang w:eastAsia="zh-CN"/>
        </w:rPr>
        <w:t>输</w:t>
      </w:r>
      <w:r w:rsidRPr="008151C3">
        <w:rPr>
          <w:rFonts w:ascii="宋体" w:eastAsia="宋体" w:hAnsi="宋体" w:hint="eastAsia"/>
          <w:lang w:eastAsia="zh-CN"/>
        </w:rPr>
        <w:t>物</w:t>
      </w:r>
      <w:r w:rsidRPr="008151C3">
        <w:rPr>
          <w:rFonts w:ascii="宋体" w:eastAsia="宋体" w:hAnsi="宋体" w:cs="微软雅黑" w:hint="eastAsia"/>
          <w:lang w:eastAsia="zh-CN"/>
        </w:rPr>
        <w:t>资</w:t>
      </w:r>
      <w:r w:rsidRPr="008151C3">
        <w:rPr>
          <w:rFonts w:ascii="宋体" w:eastAsia="宋体" w:hAnsi="宋体" w:hint="eastAsia"/>
          <w:lang w:eastAsia="zh-CN"/>
        </w:rPr>
        <w:t>的最短路径求解</w:t>
      </w:r>
      <w:bookmarkEnd w:id="4"/>
    </w:p>
    <w:p w14:paraId="1D268489" w14:textId="7772F337" w:rsidR="007A4450" w:rsidRPr="007A4450" w:rsidRDefault="00D55B8B" w:rsidP="007A4450">
      <w:pPr>
        <w:pStyle w:val="aa"/>
        <w:numPr>
          <w:ilvl w:val="0"/>
          <w:numId w:val="12"/>
        </w:numPr>
        <w:ind w:firstLineChars="0"/>
        <w:rPr>
          <w:rFonts w:asciiTheme="majorHAnsi" w:eastAsia="宋体" w:hAnsiTheme="majorHAnsi" w:cstheme="majorBidi" w:hint="eastAsia"/>
          <w:sz w:val="24"/>
          <w:szCs w:val="24"/>
          <w:lang w:eastAsia="zh-CN"/>
        </w:rPr>
      </w:pPr>
      <w:r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建立</w:t>
      </w:r>
      <w:r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Dijkstra</w:t>
      </w:r>
      <w:r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模型求解最短路径</w:t>
      </w:r>
    </w:p>
    <w:p w14:paraId="12E0C52A" w14:textId="2BA9EBB1" w:rsidR="00C11CF2" w:rsidRDefault="00C11CF2" w:rsidP="00C11CF2">
      <w:pPr>
        <w:rPr>
          <w:rFonts w:asciiTheme="majorHAnsi" w:eastAsia="宋体" w:hAnsiTheme="majorHAnsi" w:cstheme="majorBidi"/>
          <w:sz w:val="24"/>
          <w:szCs w:val="24"/>
          <w:lang w:eastAsia="zh-CN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  <w:lang w:eastAsia="zh-CN"/>
        </w:rPr>
        <w:lastRenderedPageBreak/>
        <w:tab/>
      </w:r>
      <w:r w:rsidRPr="00EF4C67"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最短路</w:t>
      </w:r>
      <w:proofErr w:type="gramStart"/>
      <w:r w:rsidRPr="00EF4C67"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经问题</w:t>
      </w:r>
      <w:proofErr w:type="gramEnd"/>
      <w:r w:rsidR="00EF4C67"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是计算各军队据点到生产基地之间的最短路径，目前主</w:t>
      </w:r>
      <w:r w:rsidR="007A4450"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流</w:t>
      </w:r>
      <w:r w:rsidR="00EF4C67"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的解法主要有</w:t>
      </w:r>
      <w:r w:rsidR="00EF4C67"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Dijkstra</w:t>
      </w:r>
      <w:r w:rsidR="00EF4C67"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算法和</w:t>
      </w:r>
      <w:r w:rsidR="00EF4C67"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Floyd</w:t>
      </w:r>
      <w:r w:rsidR="00EF4C67"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算法。</w:t>
      </w:r>
      <w:r w:rsidR="00F20C99"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由于本次题目所涉及的</w:t>
      </w:r>
      <w:r w:rsidR="007A4450"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路径长度为总</w:t>
      </w:r>
      <w:r w:rsidR="00F20C99"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权重</w:t>
      </w:r>
      <w:r w:rsidR="007A4450"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即</w:t>
      </w:r>
      <w:r w:rsidR="00F20C99"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各点位之间的</w:t>
      </w:r>
      <w:r w:rsidR="007A4450"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边的权重之和</w:t>
      </w:r>
      <w:r w:rsidR="00F20C99"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，皆为正值，</w:t>
      </w:r>
      <w:r w:rsidR="005025A0"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且</w:t>
      </w:r>
      <w:r w:rsidR="007A4450"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节</w:t>
      </w:r>
      <w:r w:rsidR="005025A0"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点数目较多，所以对此问题利用</w:t>
      </w:r>
      <w:r w:rsidR="005025A0"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Dijkstra</w:t>
      </w:r>
      <w:r w:rsidR="005025A0">
        <w:rPr>
          <w:rFonts w:asciiTheme="majorHAnsi" w:eastAsia="宋体" w:hAnsiTheme="majorHAnsi" w:cstheme="majorBidi" w:hint="eastAsia"/>
          <w:sz w:val="24"/>
          <w:szCs w:val="24"/>
          <w:lang w:eastAsia="zh-CN"/>
        </w:rPr>
        <w:t>算法进行求解。</w:t>
      </w:r>
    </w:p>
    <w:p w14:paraId="5D60DE17" w14:textId="77777777" w:rsidR="007A4450" w:rsidRDefault="007A4450" w:rsidP="00C11CF2">
      <w:pPr>
        <w:rPr>
          <w:rFonts w:eastAsia="宋体"/>
          <w:sz w:val="24"/>
          <w:szCs w:val="24"/>
          <w:lang w:eastAsia="zh-CN"/>
        </w:rPr>
      </w:pPr>
    </w:p>
    <w:p w14:paraId="397C40CF" w14:textId="77777777" w:rsidR="00773211" w:rsidRDefault="00773211" w:rsidP="00C11CF2">
      <w:pPr>
        <w:rPr>
          <w:rFonts w:eastAsia="宋体"/>
          <w:sz w:val="24"/>
          <w:szCs w:val="24"/>
          <w:lang w:eastAsia="zh-CN"/>
        </w:rPr>
      </w:pPr>
    </w:p>
    <w:p w14:paraId="184032D4" w14:textId="77777777" w:rsidR="00773211" w:rsidRPr="00EF4C67" w:rsidRDefault="00773211" w:rsidP="00C11CF2">
      <w:pPr>
        <w:rPr>
          <w:rFonts w:eastAsia="宋体" w:hint="eastAsia"/>
          <w:sz w:val="24"/>
          <w:szCs w:val="24"/>
          <w:lang w:eastAsia="zh-CN"/>
        </w:rPr>
      </w:pPr>
    </w:p>
    <w:p w14:paraId="15B26FE2" w14:textId="0D044F27" w:rsidR="00C9758C" w:rsidRDefault="005025A0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2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Dijkstra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算法</w:t>
      </w:r>
    </w:p>
    <w:p w14:paraId="08E5B55E" w14:textId="61384DB0" w:rsidR="005025A0" w:rsidRDefault="005025A0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ab/>
      </w:r>
      <w:r w:rsidR="00B74E52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将</w:t>
      </w:r>
      <w:r w:rsidR="00B74E52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1</w:t>
      </w:r>
      <w:r w:rsidR="00B74E52">
        <w:rPr>
          <w:rFonts w:ascii="Times New Roman" w:eastAsia="宋体" w:hAnsi="Times New Roman" w:cs="Times New Roman"/>
          <w:sz w:val="24"/>
          <w:szCs w:val="24"/>
          <w:lang w:eastAsia="zh-CN"/>
        </w:rPr>
        <w:t>54</w:t>
      </w:r>
      <w:r w:rsidR="00B74E52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个地点</w:t>
      </w:r>
      <w:proofErr w:type="gramStart"/>
      <w:r w:rsidR="00B74E52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看做</w:t>
      </w:r>
      <w:proofErr w:type="gramEnd"/>
      <w:r w:rsidR="00C965BE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节</w:t>
      </w:r>
      <w:r w:rsidR="00B74E52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点，既将各</w:t>
      </w:r>
      <w:r w:rsidR="00C965BE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节</w:t>
      </w:r>
      <w:r w:rsidR="00B74E52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点分别进行连线构成一个赋权无向</w:t>
      </w:r>
      <w:r w:rsidR="009B1B37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路线</w:t>
      </w:r>
      <w:r w:rsidR="00B74E52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图</w:t>
      </w:r>
      <w:r w:rsidR="00B74E52" w:rsidRPr="00B74E52">
        <w:rPr>
          <w:rFonts w:ascii="Times New Roman" w:eastAsia="宋体" w:hAnsi="Times New Roman" w:cs="Times New Roman"/>
          <w:position w:val="-14"/>
          <w:sz w:val="24"/>
          <w:szCs w:val="24"/>
          <w:lang w:eastAsia="zh-CN"/>
        </w:rPr>
        <w:object w:dxaOrig="1719" w:dyaOrig="400" w14:anchorId="3C744478">
          <v:shape id="_x0000_i1026" type="#_x0000_t75" style="width:86pt;height:20pt" o:ole="">
            <v:imagedata r:id="rId54" o:title=""/>
          </v:shape>
          <o:OLEObject Type="Embed" ProgID="Equation.DSMT4" ShapeID="_x0000_i1026" DrawAspect="Content" ObjectID="_1767814700" r:id="rId55"/>
        </w:object>
      </w:r>
      <w:r w:rsidR="00027E8E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，将每个据点</w:t>
      </w:r>
      <w:proofErr w:type="gramStart"/>
      <w:r w:rsidR="00027E8E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看做</w:t>
      </w:r>
      <w:proofErr w:type="gramEnd"/>
      <w:r w:rsidR="00C965BE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节</w:t>
      </w:r>
      <w:r w:rsidR="00027E8E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点</w:t>
      </w:r>
      <w:r w:rsidR="00027E8E" w:rsidRPr="00027E8E">
        <w:rPr>
          <w:rFonts w:ascii="Times New Roman" w:eastAsia="宋体" w:hAnsi="Times New Roman" w:cs="Times New Roman"/>
          <w:position w:val="-16"/>
          <w:sz w:val="24"/>
          <w:szCs w:val="24"/>
          <w:lang w:eastAsia="zh-CN"/>
        </w:rPr>
        <w:object w:dxaOrig="1680" w:dyaOrig="440" w14:anchorId="649306E0">
          <v:shape id="_x0000_i1027" type="#_x0000_t75" style="width:84pt;height:22pt" o:ole="">
            <v:imagedata r:id="rId56" o:title=""/>
          </v:shape>
          <o:OLEObject Type="Embed" ProgID="Equation.DSMT4" ShapeID="_x0000_i1027" DrawAspect="Content" ObjectID="_1767814701" r:id="rId57"/>
        </w:object>
      </w:r>
      <w:r w:rsidR="00027E8E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，</w:t>
      </w:r>
      <w:r w:rsidR="00B74E52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其中每条边</w:t>
      </w:r>
      <w:r w:rsidR="00B74E52" w:rsidRPr="00B74E52">
        <w:rPr>
          <w:rFonts w:ascii="Times New Roman" w:eastAsia="宋体" w:hAnsi="Times New Roman" w:cs="Times New Roman"/>
          <w:position w:val="-16"/>
          <w:sz w:val="24"/>
          <w:szCs w:val="24"/>
          <w:lang w:eastAsia="zh-CN"/>
        </w:rPr>
        <w:object w:dxaOrig="1280" w:dyaOrig="440" w14:anchorId="086A1B3F">
          <v:shape id="_x0000_i1028" type="#_x0000_t75" style="width:64pt;height:22pt" o:ole="">
            <v:imagedata r:id="rId58" o:title=""/>
          </v:shape>
          <o:OLEObject Type="Embed" ProgID="Equation.DSMT4" ShapeID="_x0000_i1028" DrawAspect="Content" ObjectID="_1767814702" r:id="rId59"/>
        </w:object>
      </w:r>
      <w:r w:rsidR="00027E8E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的权值为各顶点之间的距离</w:t>
      </w:r>
      <w:r w:rsidR="00027E8E" w:rsidRPr="00027E8E">
        <w:rPr>
          <w:rFonts w:ascii="Times New Roman" w:eastAsia="宋体" w:hAnsi="Times New Roman" w:cs="Times New Roman"/>
          <w:position w:val="-16"/>
          <w:sz w:val="24"/>
          <w:szCs w:val="24"/>
          <w:lang w:eastAsia="zh-CN"/>
        </w:rPr>
        <w:object w:dxaOrig="900" w:dyaOrig="440" w14:anchorId="5A3FF158">
          <v:shape id="_x0000_i1029" type="#_x0000_t75" style="width:45.2pt;height:22pt" o:ole="">
            <v:imagedata r:id="rId60" o:title=""/>
          </v:shape>
          <o:OLEObject Type="Embed" ProgID="Equation.DSMT4" ShapeID="_x0000_i1029" DrawAspect="Content" ObjectID="_1767814703" r:id="rId61"/>
        </w:object>
      </w:r>
      <w:r w:rsidR="00D442C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，</w:t>
      </w:r>
      <w:r w:rsidR="009B1B37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将赋权无向路线图用数学表达式以</w:t>
      </w:r>
      <w:r w:rsidR="005946B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邻</w:t>
      </w:r>
      <w:r w:rsidR="009B1B37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接矩阵</w:t>
      </w:r>
      <w:r w:rsidR="009B1B37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A</w:t>
      </w:r>
      <w:r w:rsidR="009B1B37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表示</w:t>
      </w:r>
    </w:p>
    <w:p w14:paraId="0BA8AE52" w14:textId="0AFF183D" w:rsidR="009B1B37" w:rsidRPr="00C9758C" w:rsidRDefault="009B1B37" w:rsidP="009B1B37">
      <w:pPr>
        <w:pStyle w:val="MTDisplayEquation"/>
      </w:pPr>
      <w:r>
        <w:tab/>
      </w:r>
      <w:r w:rsidRPr="009B1B37">
        <w:rPr>
          <w:position w:val="-50"/>
        </w:rPr>
        <w:object w:dxaOrig="2000" w:dyaOrig="1120" w14:anchorId="6383D65C">
          <v:shape id="_x0000_i1030" type="#_x0000_t75" style="width:100pt;height:56pt" o:ole="">
            <v:imagedata r:id="rId62" o:title=""/>
          </v:shape>
          <o:OLEObject Type="Embed" ProgID="Equation.DSMT4" ShapeID="_x0000_i1030" DrawAspect="Content" ObjectID="_1767814704" r:id="rId63"/>
        </w:object>
      </w:r>
    </w:p>
    <w:p w14:paraId="5A0E21AD" w14:textId="45D844B1" w:rsidR="00657973" w:rsidRDefault="009B1B37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则</w:t>
      </w:r>
      <w:r w:rsidR="007A4778" w:rsidRPr="007A4778">
        <w:rPr>
          <w:rFonts w:ascii="Times New Roman" w:eastAsia="宋体" w:hAnsi="Times New Roman" w:cs="Times New Roman"/>
          <w:position w:val="-14"/>
          <w:sz w:val="24"/>
          <w:szCs w:val="24"/>
          <w:lang w:eastAsia="zh-CN"/>
        </w:rPr>
        <w:object w:dxaOrig="279" w:dyaOrig="380" w14:anchorId="65390000">
          <v:shape id="_x0000_i1031" type="#_x0000_t75" style="width:14pt;height:19.2pt" o:ole="">
            <v:imagedata r:id="rId64" o:title=""/>
          </v:shape>
          <o:OLEObject Type="Embed" ProgID="Equation.DSMT4" ShapeID="_x0000_i1031" DrawAspect="Content" ObjectID="_1767814705" r:id="rId65"/>
        </w:object>
      </w:r>
      <w:r w:rsidR="007A4778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表示为节点</w:t>
      </w:r>
      <w:r w:rsidR="007A4778" w:rsidRPr="007A4778">
        <w:rPr>
          <w:rFonts w:ascii="Times New Roman" w:eastAsia="宋体" w:hAnsi="Times New Roman" w:cs="Times New Roman"/>
          <w:position w:val="-12"/>
          <w:sz w:val="24"/>
          <w:szCs w:val="24"/>
          <w:lang w:eastAsia="zh-CN"/>
        </w:rPr>
        <w:object w:dxaOrig="220" w:dyaOrig="360" w14:anchorId="35392ED1">
          <v:shape id="_x0000_i1032" type="#_x0000_t75" style="width:11.2pt;height:18pt" o:ole="">
            <v:imagedata r:id="rId66" o:title=""/>
          </v:shape>
          <o:OLEObject Type="Embed" ProgID="Equation.DSMT4" ShapeID="_x0000_i1032" DrawAspect="Content" ObjectID="_1767814706" r:id="rId67"/>
        </w:object>
      </w:r>
      <w:r w:rsidR="007A4778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到节点</w:t>
      </w:r>
      <w:r w:rsidR="007A4778" w:rsidRPr="007A4778">
        <w:rPr>
          <w:rFonts w:ascii="Times New Roman" w:eastAsia="宋体" w:hAnsi="Times New Roman" w:cs="Times New Roman"/>
          <w:position w:val="-14"/>
          <w:sz w:val="24"/>
          <w:szCs w:val="24"/>
          <w:lang w:eastAsia="zh-CN"/>
        </w:rPr>
        <w:object w:dxaOrig="260" w:dyaOrig="380" w14:anchorId="719008AE">
          <v:shape id="_x0000_i1033" type="#_x0000_t75" style="width:13.2pt;height:19.2pt" o:ole="">
            <v:imagedata r:id="rId68" o:title=""/>
          </v:shape>
          <o:OLEObject Type="Embed" ProgID="Equation.DSMT4" ShapeID="_x0000_i1033" DrawAspect="Content" ObjectID="_1767814707" r:id="rId69"/>
        </w:object>
      </w:r>
      <w:r w:rsidR="007A4778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间的长度，若两节点为相邻点，则其值为</w:t>
      </w:r>
      <w:r w:rsidR="007A4778" w:rsidRPr="007A4778">
        <w:rPr>
          <w:rFonts w:ascii="Times New Roman" w:eastAsia="宋体" w:hAnsi="Times New Roman" w:cs="Times New Roman"/>
          <w:position w:val="-16"/>
          <w:sz w:val="24"/>
          <w:szCs w:val="24"/>
          <w:lang w:eastAsia="zh-CN"/>
        </w:rPr>
        <w:object w:dxaOrig="900" w:dyaOrig="440" w14:anchorId="77DCEB0B">
          <v:shape id="_x0000_i1034" type="#_x0000_t75" style="width:45.2pt;height:22pt" o:ole="">
            <v:imagedata r:id="rId70" o:title=""/>
          </v:shape>
          <o:OLEObject Type="Embed" ProgID="Equation.DSMT4" ShapeID="_x0000_i1034" DrawAspect="Content" ObjectID="_1767814708" r:id="rId71"/>
        </w:object>
      </w:r>
      <w:r w:rsidR="007A4778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；若两节点为不相邻点，则其值为</w:t>
      </w:r>
      <w:r w:rsidR="00657973" w:rsidRPr="007A4778">
        <w:rPr>
          <w:rFonts w:ascii="Times New Roman" w:eastAsia="宋体" w:hAnsi="Times New Roman" w:cs="Times New Roman"/>
          <w:position w:val="-4"/>
          <w:sz w:val="24"/>
          <w:szCs w:val="24"/>
          <w:lang w:eastAsia="zh-CN"/>
        </w:rPr>
        <w:object w:dxaOrig="240" w:dyaOrig="200" w14:anchorId="36A31586">
          <v:shape id="_x0000_i1035" type="#_x0000_t75" style="width:12pt;height:10pt" o:ole="">
            <v:imagedata r:id="rId72" o:title=""/>
          </v:shape>
          <o:OLEObject Type="Embed" ProgID="Equation.DSMT4" ShapeID="_x0000_i1035" DrawAspect="Content" ObjectID="_1767814709" r:id="rId73"/>
        </w:object>
      </w:r>
      <w:r w:rsidR="007A4778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；若</w:t>
      </w:r>
      <w:r w:rsidR="007A4778" w:rsidRPr="007A4778">
        <w:rPr>
          <w:rFonts w:ascii="Times New Roman" w:eastAsia="宋体" w:hAnsi="Times New Roman" w:cs="Times New Roman"/>
          <w:position w:val="-10"/>
          <w:sz w:val="24"/>
          <w:szCs w:val="24"/>
          <w:lang w:eastAsia="zh-CN"/>
        </w:rPr>
        <w:object w:dxaOrig="499" w:dyaOrig="300" w14:anchorId="6D2EDF71">
          <v:shape id="_x0000_i1036" type="#_x0000_t75" style="width:24.8pt;height:15.2pt" o:ole="">
            <v:imagedata r:id="rId74" o:title=""/>
          </v:shape>
          <o:OLEObject Type="Embed" ProgID="Equation.DSMT4" ShapeID="_x0000_i1036" DrawAspect="Content" ObjectID="_1767814710" r:id="rId75"/>
        </w:object>
      </w:r>
      <w:r w:rsidR="007A4778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，则其值为</w:t>
      </w:r>
      <w:r w:rsidR="007A4778" w:rsidRPr="007A4778">
        <w:rPr>
          <w:rFonts w:ascii="Times New Roman" w:eastAsia="宋体" w:hAnsi="Times New Roman" w:cs="Times New Roman"/>
          <w:position w:val="-6"/>
          <w:sz w:val="24"/>
          <w:szCs w:val="24"/>
          <w:lang w:eastAsia="zh-CN"/>
        </w:rPr>
        <w:object w:dxaOrig="200" w:dyaOrig="279" w14:anchorId="71517962">
          <v:shape id="_x0000_i1037" type="#_x0000_t75" style="width:10pt;height:14pt" o:ole="">
            <v:imagedata r:id="rId76" o:title=""/>
          </v:shape>
          <o:OLEObject Type="Embed" ProgID="Equation.DSMT4" ShapeID="_x0000_i1037" DrawAspect="Content" ObjectID="_1767814711" r:id="rId77"/>
        </w:object>
      </w:r>
      <w:r w:rsidR="007A4778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。</w:t>
      </w:r>
    </w:p>
    <w:p w14:paraId="7BF72769" w14:textId="665B10D6" w:rsidR="00CE0C4C" w:rsidRPr="00D55B8B" w:rsidRDefault="00217254" w:rsidP="00D55B8B">
      <w:pPr>
        <w:rPr>
          <w:rFonts w:ascii="宋体" w:eastAsia="宋体" w:hAnsi="宋体" w:cs="宋体" w:hint="eastAsia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从图的源点</w:t>
      </w:r>
      <w:r w:rsidRPr="00217254">
        <w:rPr>
          <w:rFonts w:ascii="Times New Roman" w:eastAsia="宋体" w:hAnsi="Times New Roman" w:cs="Times New Roman"/>
          <w:position w:val="-6"/>
          <w:sz w:val="24"/>
          <w:szCs w:val="24"/>
          <w:lang w:eastAsia="zh-CN"/>
        </w:rPr>
        <w:object w:dxaOrig="180" w:dyaOrig="220" w14:anchorId="6152578C">
          <v:shape id="_x0000_i1143" type="#_x0000_t75" style="width:9.2pt;height:11.2pt" o:ole="">
            <v:imagedata r:id="rId78" o:title=""/>
          </v:shape>
          <o:OLEObject Type="Embed" ProgID="Equation.DSMT4" ShapeID="_x0000_i1143" DrawAspect="Content" ObjectID="_1767814712" r:id="rId79"/>
        </w:objec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出发到顶点</w:t>
      </w:r>
      <w:r w:rsidRPr="00217254">
        <w:rPr>
          <w:position w:val="-12"/>
        </w:rPr>
        <w:object w:dxaOrig="220" w:dyaOrig="360" w14:anchorId="45F28079">
          <v:shape id="_x0000_i1146" type="#_x0000_t75" style="width:11.2pt;height:18pt" o:ole="">
            <v:imagedata r:id="rId80" o:title=""/>
          </v:shape>
          <o:OLEObject Type="Embed" ProgID="Equation.DSMT4" ShapeID="_x0000_i1146" DrawAspect="Content" ObjectID="_1767814713" r:id="rId81"/>
        </w:object>
      </w:r>
      <w:r>
        <w:rPr>
          <w:rFonts w:ascii="宋体" w:eastAsia="宋体" w:hAnsi="宋体" w:cs="宋体" w:hint="eastAsia"/>
          <w:lang w:eastAsia="zh-CN"/>
        </w:rPr>
        <w:t>的相对于集合</w:t>
      </w:r>
      <w:r w:rsidR="00CE0C4C" w:rsidRPr="00CE0C4C">
        <w:rPr>
          <w:rFonts w:ascii="宋体" w:eastAsia="宋体" w:hAnsi="宋体" w:cs="宋体"/>
          <w:position w:val="-6"/>
          <w:lang w:eastAsia="zh-CN"/>
        </w:rPr>
        <w:object w:dxaOrig="220" w:dyaOrig="279" w14:anchorId="34D109FA">
          <v:shape id="_x0000_i1152" type="#_x0000_t75" style="width:11.2pt;height:14pt" o:ole="">
            <v:imagedata r:id="rId82" o:title=""/>
          </v:shape>
          <o:OLEObject Type="Embed" ProgID="Equation.DSMT4" ShapeID="_x0000_i1152" DrawAspect="Content" ObjectID="_1767814714" r:id="rId83"/>
        </w:object>
      </w:r>
      <w:r w:rsidR="00CE0C4C">
        <w:rPr>
          <w:rFonts w:ascii="宋体" w:eastAsia="宋体" w:hAnsi="宋体" w:cs="宋体" w:hint="eastAsia"/>
          <w:lang w:eastAsia="zh-CN"/>
        </w:rPr>
        <w:t>的最</w:t>
      </w:r>
      <w:proofErr w:type="gramStart"/>
      <w:r w:rsidR="00CE0C4C">
        <w:rPr>
          <w:rFonts w:ascii="宋体" w:eastAsia="宋体" w:hAnsi="宋体" w:cs="宋体" w:hint="eastAsia"/>
          <w:lang w:eastAsia="zh-CN"/>
        </w:rPr>
        <w:t>短长度记作</w:t>
      </w:r>
      <w:proofErr w:type="gramEnd"/>
      <w:r w:rsidR="00CE0C4C" w:rsidRPr="00CE0C4C">
        <w:rPr>
          <w:position w:val="-12"/>
        </w:rPr>
        <w:object w:dxaOrig="940" w:dyaOrig="360" w14:anchorId="7C0FE280">
          <v:shape id="_x0000_i1155" type="#_x0000_t75" style="width:47.2pt;height:18pt" o:ole="">
            <v:imagedata r:id="rId84" o:title=""/>
          </v:shape>
          <o:OLEObject Type="Embed" ProgID="Equation.DSMT4" ShapeID="_x0000_i1155" DrawAspect="Content" ObjectID="_1767814715" r:id="rId85"/>
        </w:object>
      </w:r>
      <w:r w:rsidR="00CE0C4C">
        <w:rPr>
          <w:lang w:eastAsia="zh-CN"/>
        </w:rPr>
        <w:t xml:space="preserve"> </w:t>
      </w:r>
      <w:r w:rsidR="00D55B8B">
        <w:rPr>
          <w:rFonts w:ascii="宋体" w:eastAsia="宋体" w:hAnsi="宋体" w:cs="宋体" w:hint="eastAsia"/>
          <w:lang w:eastAsia="zh-CN"/>
        </w:rPr>
        <w:t>.</w:t>
      </w:r>
    </w:p>
    <w:p w14:paraId="63B73745" w14:textId="4663377C" w:rsidR="00773211" w:rsidRDefault="00CE0C4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那么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Dijkstra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算法可以表示为：</w:t>
      </w:r>
    </w:p>
    <w:p w14:paraId="3675F8A9" w14:textId="77777777" w:rsidR="00C6643D" w:rsidRDefault="00C6643D" w:rsidP="00C9758C">
      <w:pPr>
        <w:rPr>
          <w:rFonts w:ascii="Times New Roman" w:eastAsia="宋体" w:hAnsi="Times New Roman" w:cs="Times New Roman" w:hint="eastAsia"/>
          <w:sz w:val="24"/>
          <w:szCs w:val="24"/>
          <w:lang w:eastAsia="zh-CN"/>
        </w:rPr>
      </w:pPr>
    </w:p>
    <w:p w14:paraId="2D3B11F5" w14:textId="0211D9AF" w:rsidR="00CE0C4C" w:rsidRDefault="00CE0C4C" w:rsidP="00CE0C4C">
      <w:pPr>
        <w:pStyle w:val="MTDisplayEquation"/>
      </w:pPr>
      <w:r>
        <w:tab/>
      </w:r>
      <w:r w:rsidRPr="00CE0C4C">
        <w:rPr>
          <w:position w:val="-28"/>
        </w:rPr>
        <w:object w:dxaOrig="8000" w:dyaOrig="680" w14:anchorId="1BC1EB78">
          <v:shape id="_x0000_i1158" type="#_x0000_t75" style="width:400pt;height:34pt" o:ole="">
            <v:imagedata r:id="rId86" o:title=""/>
          </v:shape>
          <o:OLEObject Type="Embed" ProgID="Equation.DSMT4" ShapeID="_x0000_i1158" DrawAspect="Content" ObjectID="_1767814716" r:id="rId87"/>
        </w:object>
      </w:r>
      <w:r>
        <w:t xml:space="preserve"> </w:t>
      </w:r>
    </w:p>
    <w:p w14:paraId="71D5F2B3" w14:textId="05CCC2EA" w:rsidR="00CE0C4C" w:rsidRPr="00CE0C4C" w:rsidRDefault="002D47C3" w:rsidP="002D47C3">
      <w:pPr>
        <w:jc w:val="center"/>
        <w:rPr>
          <w:rFonts w:eastAsia="宋体" w:hint="eastAsia"/>
          <w:lang w:eastAsia="zh-CN"/>
        </w:rPr>
      </w:pPr>
      <w:r w:rsidRPr="002D47C3">
        <w:rPr>
          <w:rFonts w:eastAsia="宋体"/>
          <w:position w:val="-216"/>
          <w:lang w:eastAsia="zh-CN"/>
        </w:rPr>
        <w:object w:dxaOrig="4320" w:dyaOrig="4200" w14:anchorId="5BC90C96">
          <v:shape id="_x0000_i1165" type="#_x0000_t75" style="width:3in;height:210pt" o:ole="">
            <v:imagedata r:id="rId88" o:title=""/>
          </v:shape>
          <o:OLEObject Type="Embed" ProgID="Equation.DSMT4" ShapeID="_x0000_i1165" DrawAspect="Content" ObjectID="_1767814717" r:id="rId89"/>
        </w:object>
      </w:r>
    </w:p>
    <w:p w14:paraId="099E1ABA" w14:textId="3092DEB6" w:rsidR="001D65BC" w:rsidRDefault="001D65B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python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networkx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包将图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所示的地区平面图转换为带权邻接矩阵，该邻接矩阵的部分数据如表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所示</w:t>
      </w:r>
    </w:p>
    <w:p w14:paraId="6A00E988" w14:textId="77777777" w:rsidR="001D65BC" w:rsidRDefault="001D65B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25D13E17" w14:textId="77777777" w:rsidR="001D65BC" w:rsidRDefault="001D65B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7972E03" w14:textId="77777777" w:rsidR="001D65BC" w:rsidRDefault="001D65B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0B8086F3" w14:textId="77777777" w:rsidR="001D65BC" w:rsidRDefault="001D65BC" w:rsidP="00C9758C">
      <w:pPr>
        <w:rPr>
          <w:rFonts w:ascii="Times New Roman" w:eastAsia="宋体" w:hAnsi="Times New Roman" w:cs="Times New Roman" w:hint="eastAsia"/>
          <w:sz w:val="24"/>
          <w:szCs w:val="24"/>
          <w:lang w:eastAsia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1D65BC" w14:paraId="5BB87E37" w14:textId="77777777" w:rsidTr="001D65BC">
        <w:tc>
          <w:tcPr>
            <w:tcW w:w="850" w:type="dxa"/>
            <w:tcBorders>
              <w:tl2br w:val="single" w:sz="4" w:space="0" w:color="auto"/>
            </w:tcBorders>
          </w:tcPr>
          <w:p w14:paraId="0E84A7F3" w14:textId="55CB1DB0" w:rsidR="001D65BC" w:rsidRDefault="001D65BC" w:rsidP="001D65B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lastRenderedPageBreak/>
              <w:t>列</w:t>
            </w:r>
          </w:p>
          <w:p w14:paraId="2C0CC7EF" w14:textId="4150DA15" w:rsidR="001D65BC" w:rsidRDefault="001D65BC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行</w:t>
            </w:r>
          </w:p>
        </w:tc>
        <w:tc>
          <w:tcPr>
            <w:tcW w:w="850" w:type="dxa"/>
          </w:tcPr>
          <w:p w14:paraId="015ED838" w14:textId="6C59532A" w:rsidR="001D65BC" w:rsidRDefault="001D65BC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N</w:t>
            </w:r>
          </w:p>
        </w:tc>
        <w:tc>
          <w:tcPr>
            <w:tcW w:w="850" w:type="dxa"/>
          </w:tcPr>
          <w:p w14:paraId="2E999F42" w14:textId="3C44F1BA" w:rsidR="001D65BC" w:rsidRDefault="001D65BC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O</w:t>
            </w:r>
          </w:p>
        </w:tc>
        <w:tc>
          <w:tcPr>
            <w:tcW w:w="850" w:type="dxa"/>
          </w:tcPr>
          <w:p w14:paraId="567F6252" w14:textId="7DABC2ED" w:rsidR="001D65BC" w:rsidRDefault="001D65BC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850" w:type="dxa"/>
          </w:tcPr>
          <w:p w14:paraId="6FEBC3BB" w14:textId="4161EE31" w:rsidR="001D65BC" w:rsidRDefault="001D65BC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Q</w:t>
            </w:r>
          </w:p>
        </w:tc>
        <w:tc>
          <w:tcPr>
            <w:tcW w:w="850" w:type="dxa"/>
          </w:tcPr>
          <w:p w14:paraId="42C0E0A8" w14:textId="64FB9D73" w:rsidR="001D65BC" w:rsidRDefault="001D65BC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850" w:type="dxa"/>
          </w:tcPr>
          <w:p w14:paraId="7C777374" w14:textId="05B1063B" w:rsidR="001D65BC" w:rsidRDefault="001D65BC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S</w:t>
            </w:r>
          </w:p>
        </w:tc>
        <w:tc>
          <w:tcPr>
            <w:tcW w:w="850" w:type="dxa"/>
          </w:tcPr>
          <w:p w14:paraId="0D9534F6" w14:textId="7348BD67" w:rsidR="001D65BC" w:rsidRDefault="001D65BC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T</w:t>
            </w:r>
          </w:p>
        </w:tc>
        <w:tc>
          <w:tcPr>
            <w:tcW w:w="850" w:type="dxa"/>
          </w:tcPr>
          <w:p w14:paraId="301D72BF" w14:textId="48970C8E" w:rsidR="001D65BC" w:rsidRDefault="001D65BC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U</w:t>
            </w:r>
          </w:p>
        </w:tc>
        <w:tc>
          <w:tcPr>
            <w:tcW w:w="850" w:type="dxa"/>
          </w:tcPr>
          <w:p w14:paraId="74C7D7C2" w14:textId="65C99267" w:rsidR="001D65BC" w:rsidRDefault="001D65BC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V</w:t>
            </w:r>
          </w:p>
        </w:tc>
        <w:tc>
          <w:tcPr>
            <w:tcW w:w="850" w:type="dxa"/>
          </w:tcPr>
          <w:p w14:paraId="31AD2D88" w14:textId="01026C10" w:rsidR="001D65BC" w:rsidRDefault="001D65BC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W</w:t>
            </w:r>
          </w:p>
        </w:tc>
      </w:tr>
      <w:tr w:rsidR="001D65BC" w14:paraId="2286467B" w14:textId="77777777" w:rsidTr="006C53CA">
        <w:tc>
          <w:tcPr>
            <w:tcW w:w="850" w:type="dxa"/>
          </w:tcPr>
          <w:p w14:paraId="4FCEEC94" w14:textId="55688F81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850" w:type="dxa"/>
            <w:vAlign w:val="bottom"/>
          </w:tcPr>
          <w:p w14:paraId="5056D97C" w14:textId="42E44F43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EE23D38" w14:textId="4BC1942E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14.35</w:t>
            </w:r>
          </w:p>
        </w:tc>
        <w:tc>
          <w:tcPr>
            <w:tcW w:w="850" w:type="dxa"/>
            <w:vAlign w:val="bottom"/>
          </w:tcPr>
          <w:p w14:paraId="385358A6" w14:textId="5C5E968E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07CA0D5" w14:textId="33C2AA5E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83304FC" w14:textId="4E0E9763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8533041" w14:textId="20D2967F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A6F1F6F" w14:textId="49E43E55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415956D" w14:textId="5438258F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B1267F7" w14:textId="0905C142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C2B41BF" w14:textId="3CD3C071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</w:tr>
      <w:tr w:rsidR="001D65BC" w14:paraId="13C06864" w14:textId="77777777" w:rsidTr="006C53CA">
        <w:tc>
          <w:tcPr>
            <w:tcW w:w="850" w:type="dxa"/>
          </w:tcPr>
          <w:p w14:paraId="144AAD89" w14:textId="2FA818EF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850" w:type="dxa"/>
            <w:vAlign w:val="bottom"/>
          </w:tcPr>
          <w:p w14:paraId="0FF013E0" w14:textId="228A831F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14.64</w:t>
            </w:r>
          </w:p>
        </w:tc>
        <w:tc>
          <w:tcPr>
            <w:tcW w:w="850" w:type="dxa"/>
            <w:vAlign w:val="bottom"/>
          </w:tcPr>
          <w:p w14:paraId="08372735" w14:textId="36D50E75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6E7E3E3" w14:textId="2698824F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91E47D1" w14:textId="43CBE871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9B5FA4A" w14:textId="00A1056E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54FA8CC" w14:textId="3C5A004A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C0B71A1" w14:textId="63C9DA9E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E12E6F4" w14:textId="51D4CC7E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6332B0F" w14:textId="6BB5E998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407A135" w14:textId="3CCF54AB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</w:tr>
      <w:tr w:rsidR="001D65BC" w14:paraId="21682042" w14:textId="77777777" w:rsidTr="006C53CA">
        <w:tc>
          <w:tcPr>
            <w:tcW w:w="850" w:type="dxa"/>
          </w:tcPr>
          <w:p w14:paraId="57717AA6" w14:textId="154F6267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850" w:type="dxa"/>
            <w:vAlign w:val="bottom"/>
          </w:tcPr>
          <w:p w14:paraId="377B2698" w14:textId="78F0060D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A846B77" w14:textId="2B250A13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51B6A55" w14:textId="47003D5D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7CAF7E6" w14:textId="6F3EF70B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095152A" w14:textId="5D984E2A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259A13C" w14:textId="36FB9420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38B3E63" w14:textId="6C6E548F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FE5094B" w14:textId="5FAECFFC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0A27E53" w14:textId="506DCEE3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4D52E90" w14:textId="1FA6BA3A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</w:tr>
      <w:tr w:rsidR="001D65BC" w14:paraId="12D989A4" w14:textId="77777777" w:rsidTr="006C53CA">
        <w:tc>
          <w:tcPr>
            <w:tcW w:w="850" w:type="dxa"/>
          </w:tcPr>
          <w:p w14:paraId="32AA4491" w14:textId="19464AA8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850" w:type="dxa"/>
            <w:vAlign w:val="bottom"/>
          </w:tcPr>
          <w:p w14:paraId="4915382E" w14:textId="5A42FBCA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11.72</w:t>
            </w:r>
          </w:p>
        </w:tc>
        <w:tc>
          <w:tcPr>
            <w:tcW w:w="850" w:type="dxa"/>
            <w:vAlign w:val="bottom"/>
          </w:tcPr>
          <w:p w14:paraId="4E191DD1" w14:textId="56C2617A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499C45A" w14:textId="7A227124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A0E79FB" w14:textId="165B5A88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86A3805" w14:textId="49ACCEF9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DF40D9A" w14:textId="058D0FCF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6BABB77" w14:textId="0FA43A84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4B69AFF" w14:textId="2A6583EA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C650F83" w14:textId="1382770F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C10FD7D" w14:textId="0F1E4621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</w:tr>
      <w:tr w:rsidR="001D65BC" w14:paraId="2B2546FC" w14:textId="77777777" w:rsidTr="006C53CA">
        <w:tc>
          <w:tcPr>
            <w:tcW w:w="850" w:type="dxa"/>
          </w:tcPr>
          <w:p w14:paraId="3E821B44" w14:textId="2491852D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850" w:type="dxa"/>
            <w:vAlign w:val="bottom"/>
          </w:tcPr>
          <w:p w14:paraId="205CCC82" w14:textId="17752500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31E51AC" w14:textId="04192FA5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11.17</w:t>
            </w:r>
          </w:p>
        </w:tc>
        <w:tc>
          <w:tcPr>
            <w:tcW w:w="850" w:type="dxa"/>
            <w:vAlign w:val="bottom"/>
          </w:tcPr>
          <w:p w14:paraId="5D300109" w14:textId="55457AB9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5A49009" w14:textId="6581E45F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53673F9" w14:textId="4322F032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50BF4F7" w14:textId="2E658648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6C19BF1" w14:textId="07DD4303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C886244" w14:textId="4E608F2C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72E8BE5" w14:textId="696176F4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FB984B8" w14:textId="5B1D6507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</w:tr>
      <w:tr w:rsidR="001D65BC" w14:paraId="0FBBC5E7" w14:textId="77777777" w:rsidTr="006C53CA">
        <w:tc>
          <w:tcPr>
            <w:tcW w:w="850" w:type="dxa"/>
          </w:tcPr>
          <w:p w14:paraId="5020F79B" w14:textId="09708CDA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850" w:type="dxa"/>
            <w:vAlign w:val="bottom"/>
          </w:tcPr>
          <w:p w14:paraId="1BC7C8C8" w14:textId="11B99716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11.17</w:t>
            </w:r>
          </w:p>
        </w:tc>
        <w:tc>
          <w:tcPr>
            <w:tcW w:w="850" w:type="dxa"/>
            <w:vAlign w:val="bottom"/>
          </w:tcPr>
          <w:p w14:paraId="5A6E6178" w14:textId="17E5DCCB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79E1701" w14:textId="68541B41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51.68</w:t>
            </w:r>
          </w:p>
        </w:tc>
        <w:tc>
          <w:tcPr>
            <w:tcW w:w="850" w:type="dxa"/>
            <w:vAlign w:val="bottom"/>
          </w:tcPr>
          <w:p w14:paraId="66E5561B" w14:textId="7DA67FB3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725345C" w14:textId="777DF63A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9566C23" w14:textId="365C072E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37F55D4" w14:textId="038C5026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70C7B10" w14:textId="38EB6C84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4D9CE83" w14:textId="3AAECBF6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2D425D2" w14:textId="5ED36532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</w:tr>
      <w:tr w:rsidR="001D65BC" w14:paraId="2970373D" w14:textId="77777777" w:rsidTr="006C53CA">
        <w:tc>
          <w:tcPr>
            <w:tcW w:w="850" w:type="dxa"/>
          </w:tcPr>
          <w:p w14:paraId="31A3F5E0" w14:textId="2AE82ED0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850" w:type="dxa"/>
            <w:vAlign w:val="bottom"/>
          </w:tcPr>
          <w:p w14:paraId="7A1C6CBC" w14:textId="6EDE1E48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F846AC0" w14:textId="5A3C984E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51.68</w:t>
            </w:r>
          </w:p>
        </w:tc>
        <w:tc>
          <w:tcPr>
            <w:tcW w:w="850" w:type="dxa"/>
            <w:vAlign w:val="bottom"/>
          </w:tcPr>
          <w:p w14:paraId="0600045F" w14:textId="61ABD4C1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9B461F7" w14:textId="180DE9F3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3.22</w:t>
            </w:r>
          </w:p>
        </w:tc>
        <w:tc>
          <w:tcPr>
            <w:tcW w:w="850" w:type="dxa"/>
            <w:vAlign w:val="bottom"/>
          </w:tcPr>
          <w:p w14:paraId="281F1613" w14:textId="68D4D017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B9EAC78" w14:textId="473FE0C4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14B6212" w14:textId="789E93F2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3FE0449" w14:textId="769E9576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2F743C1" w14:textId="3CD8B519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2EF17C9" w14:textId="60A842D7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</w:tr>
      <w:tr w:rsidR="001D65BC" w14:paraId="18A3CEA7" w14:textId="77777777" w:rsidTr="006C53CA">
        <w:tc>
          <w:tcPr>
            <w:tcW w:w="850" w:type="dxa"/>
          </w:tcPr>
          <w:p w14:paraId="5103E1FF" w14:textId="6E4579A8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850" w:type="dxa"/>
            <w:vAlign w:val="bottom"/>
          </w:tcPr>
          <w:p w14:paraId="1D01E561" w14:textId="32192C3D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CC989BC" w14:textId="0AC2FCDA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AB5E6CA" w14:textId="756ADEC1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3.22</w:t>
            </w:r>
          </w:p>
        </w:tc>
        <w:tc>
          <w:tcPr>
            <w:tcW w:w="850" w:type="dxa"/>
            <w:vAlign w:val="bottom"/>
          </w:tcPr>
          <w:p w14:paraId="7F637FA9" w14:textId="1FF08EB9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7258403" w14:textId="6AA00561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4.14</w:t>
            </w:r>
          </w:p>
        </w:tc>
        <w:tc>
          <w:tcPr>
            <w:tcW w:w="850" w:type="dxa"/>
            <w:vAlign w:val="bottom"/>
          </w:tcPr>
          <w:p w14:paraId="65462641" w14:textId="17FB4098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F366A2C" w14:textId="1CE9BF58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593FCA9" w14:textId="4E5E4851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950E810" w14:textId="120931DB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FE393A4" w14:textId="05CA5DA7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15.19</w:t>
            </w:r>
          </w:p>
        </w:tc>
      </w:tr>
      <w:tr w:rsidR="001D65BC" w14:paraId="6850D15C" w14:textId="77777777" w:rsidTr="006C53CA">
        <w:tc>
          <w:tcPr>
            <w:tcW w:w="850" w:type="dxa"/>
          </w:tcPr>
          <w:p w14:paraId="5F3B8880" w14:textId="48272DAF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850" w:type="dxa"/>
            <w:vAlign w:val="bottom"/>
          </w:tcPr>
          <w:p w14:paraId="09F07A4F" w14:textId="3F7780E5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990DA13" w14:textId="6698B7FE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50AFFA3" w14:textId="0BD76D35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1FE1044" w14:textId="62854D3D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4.14</w:t>
            </w:r>
          </w:p>
        </w:tc>
        <w:tc>
          <w:tcPr>
            <w:tcW w:w="850" w:type="dxa"/>
            <w:vAlign w:val="bottom"/>
          </w:tcPr>
          <w:p w14:paraId="4AC2EAE0" w14:textId="2EF105D6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2B97BFA" w14:textId="6F79B310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0D5EF2E" w14:textId="2AD7623A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A456484" w14:textId="23E016D3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32E0D9E" w14:textId="66D868A1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8CD555E" w14:textId="1732C960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</w:tr>
      <w:tr w:rsidR="001D65BC" w14:paraId="66F509BA" w14:textId="77777777" w:rsidTr="006C53CA">
        <w:tc>
          <w:tcPr>
            <w:tcW w:w="850" w:type="dxa"/>
          </w:tcPr>
          <w:p w14:paraId="7F7CAAEF" w14:textId="68DD0A0B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850" w:type="dxa"/>
            <w:vAlign w:val="bottom"/>
          </w:tcPr>
          <w:p w14:paraId="6CB67DF8" w14:textId="12641609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00B89B5" w14:textId="24AE068D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5AEACE9" w14:textId="433E1A4D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92C3D69" w14:textId="4083D5F6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13CCC06" w14:textId="1CB41DFA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46BC4B7" w14:textId="44EED0F8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56685B6" w14:textId="18D38912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27.73</w:t>
            </w:r>
          </w:p>
        </w:tc>
        <w:tc>
          <w:tcPr>
            <w:tcW w:w="850" w:type="dxa"/>
            <w:vAlign w:val="bottom"/>
          </w:tcPr>
          <w:p w14:paraId="192459CE" w14:textId="063E3C41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29600A4" w14:textId="1C9A2C62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FA34E05" w14:textId="61A569DE" w:rsidR="001D65BC" w:rsidRDefault="001D65BC" w:rsidP="001D65B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</w:tr>
    </w:tbl>
    <w:p w14:paraId="205B9C44" w14:textId="6F36EB28" w:rsidR="001D65BC" w:rsidRDefault="001D65BC" w:rsidP="001D65BC">
      <w:pPr>
        <w:jc w:val="center"/>
        <w:rPr>
          <w:rFonts w:ascii="Times New Roman" w:eastAsia="宋体" w:hAnsi="Times New Roman" w:cs="Times New Roman" w:hint="eastAsia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x: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邻接矩阵的部分内容</w:t>
      </w:r>
    </w:p>
    <w:p w14:paraId="637B716C" w14:textId="7A6ADB93" w:rsidR="00773211" w:rsidRDefault="00230F56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将邻接矩阵输入到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Dijkstra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模型中，</w:t>
      </w:r>
      <w:r w:rsidR="00A64F30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可分别</w:t>
      </w:r>
      <w:proofErr w:type="gramStart"/>
      <w:r w:rsidR="00A64F30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得到第</w:t>
      </w:r>
      <w:proofErr w:type="gramEnd"/>
      <w:r w:rsidR="00A64F30" w:rsidRPr="00A64F30">
        <w:rPr>
          <w:rFonts w:ascii="Times New Roman" w:eastAsia="宋体" w:hAnsi="Times New Roman" w:cs="Times New Roman"/>
          <w:position w:val="-6"/>
          <w:sz w:val="24"/>
          <w:szCs w:val="24"/>
          <w:lang w:eastAsia="zh-CN"/>
        </w:rPr>
        <w:object w:dxaOrig="139" w:dyaOrig="260" w14:anchorId="5C9B99FA">
          <v:shape id="_x0000_i1169" type="#_x0000_t75" style="width:6.8pt;height:13.2pt" o:ole="">
            <v:imagedata r:id="rId16" o:title=""/>
          </v:shape>
          <o:OLEObject Type="Embed" ProgID="Equation.DSMT4" ShapeID="_x0000_i1169" DrawAspect="Content" ObjectID="_1767814718" r:id="rId90"/>
        </w:object>
      </w:r>
      <w:r w:rsidR="00A64F30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proofErr w:type="gramStart"/>
      <w:r w:rsidR="00A64F30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个</w:t>
      </w:r>
      <w:proofErr w:type="gramEnd"/>
      <w:r w:rsidR="00A64F30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生产基地到第</w:t>
      </w:r>
      <w:r w:rsidR="00A64F30" w:rsidRPr="00A64F30">
        <w:rPr>
          <w:rFonts w:ascii="Times New Roman" w:eastAsia="宋体" w:hAnsi="Times New Roman" w:cs="Times New Roman"/>
          <w:position w:val="-10"/>
          <w:sz w:val="24"/>
          <w:szCs w:val="24"/>
          <w:lang w:eastAsia="zh-CN"/>
        </w:rPr>
        <w:object w:dxaOrig="200" w:dyaOrig="300" w14:anchorId="5FBAF8F5">
          <v:shape id="_x0000_i1172" type="#_x0000_t75" style="width:10pt;height:15.2pt" o:ole="">
            <v:imagedata r:id="rId91" o:title=""/>
          </v:shape>
          <o:OLEObject Type="Embed" ProgID="Equation.DSMT4" ShapeID="_x0000_i1172" DrawAspect="Content" ObjectID="_1767814719" r:id="rId92"/>
        </w:object>
      </w:r>
      <w:r w:rsidR="00A64F30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proofErr w:type="gramStart"/>
      <w:r w:rsidR="00A64F30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个</w:t>
      </w:r>
      <w:proofErr w:type="gramEnd"/>
      <w:r w:rsidR="00A64F30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军队用户的最短路径，求得的最短路径如表</w:t>
      </w:r>
      <w:r w:rsidR="00A64F30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x</w:t>
      </w:r>
      <w:r w:rsidR="00A64F30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所示</w:t>
      </w:r>
      <w:r w:rsidR="000B4B7B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EA5E1B" w14:paraId="55FDC9A4" w14:textId="77777777" w:rsidTr="00EA5E1B">
        <w:trPr>
          <w:jc w:val="center"/>
        </w:trPr>
        <w:tc>
          <w:tcPr>
            <w:tcW w:w="2337" w:type="dxa"/>
          </w:tcPr>
          <w:p w14:paraId="1DF78EB4" w14:textId="5113F928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起始点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—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结束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点</w:t>
            </w:r>
          </w:p>
        </w:tc>
        <w:tc>
          <w:tcPr>
            <w:tcW w:w="2337" w:type="dxa"/>
          </w:tcPr>
          <w:p w14:paraId="3D2A5184" w14:textId="25092BEA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最短路径长度（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km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）</w:t>
            </w:r>
          </w:p>
        </w:tc>
      </w:tr>
      <w:tr w:rsidR="00EA5E1B" w14:paraId="134016D0" w14:textId="77777777" w:rsidTr="00EA5E1B">
        <w:trPr>
          <w:jc w:val="center"/>
        </w:trPr>
        <w:tc>
          <w:tcPr>
            <w:tcW w:w="2337" w:type="dxa"/>
          </w:tcPr>
          <w:p w14:paraId="042D7BB6" w14:textId="3A8DF811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120-125</w:t>
            </w:r>
          </w:p>
        </w:tc>
        <w:tc>
          <w:tcPr>
            <w:tcW w:w="2337" w:type="dxa"/>
          </w:tcPr>
          <w:p w14:paraId="5FEFB481" w14:textId="2FA452B6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55.89</w:t>
            </w:r>
          </w:p>
        </w:tc>
      </w:tr>
      <w:tr w:rsidR="00EA5E1B" w14:paraId="208EC5F3" w14:textId="77777777" w:rsidTr="00EA5E1B">
        <w:trPr>
          <w:jc w:val="center"/>
        </w:trPr>
        <w:tc>
          <w:tcPr>
            <w:tcW w:w="2337" w:type="dxa"/>
          </w:tcPr>
          <w:p w14:paraId="1CB7DE77" w14:textId="72832C82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120-106</w:t>
            </w:r>
          </w:p>
        </w:tc>
        <w:tc>
          <w:tcPr>
            <w:tcW w:w="2337" w:type="dxa"/>
          </w:tcPr>
          <w:p w14:paraId="54DE37D9" w14:textId="31DE6B56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31.59</w:t>
            </w:r>
          </w:p>
        </w:tc>
      </w:tr>
      <w:tr w:rsidR="00EA5E1B" w14:paraId="586879DE" w14:textId="77777777" w:rsidTr="00EA5E1B">
        <w:trPr>
          <w:jc w:val="center"/>
        </w:trPr>
        <w:tc>
          <w:tcPr>
            <w:tcW w:w="2337" w:type="dxa"/>
          </w:tcPr>
          <w:p w14:paraId="204CC66F" w14:textId="2340CD6C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120-141</w:t>
            </w:r>
          </w:p>
        </w:tc>
        <w:tc>
          <w:tcPr>
            <w:tcW w:w="2337" w:type="dxa"/>
          </w:tcPr>
          <w:p w14:paraId="3C654AEB" w14:textId="2BEF15BC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92.58</w:t>
            </w:r>
          </w:p>
        </w:tc>
      </w:tr>
      <w:tr w:rsidR="00EA5E1B" w14:paraId="4AADA725" w14:textId="77777777" w:rsidTr="00EA5E1B">
        <w:trPr>
          <w:jc w:val="center"/>
        </w:trPr>
        <w:tc>
          <w:tcPr>
            <w:tcW w:w="2337" w:type="dxa"/>
          </w:tcPr>
          <w:p w14:paraId="3B18101E" w14:textId="16DA2C64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120-85</w:t>
            </w:r>
          </w:p>
        </w:tc>
        <w:tc>
          <w:tcPr>
            <w:tcW w:w="2337" w:type="dxa"/>
          </w:tcPr>
          <w:p w14:paraId="252F19E7" w14:textId="047258C9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126.35</w:t>
            </w:r>
          </w:p>
        </w:tc>
      </w:tr>
      <w:tr w:rsidR="00EA5E1B" w14:paraId="5360979D" w14:textId="77777777" w:rsidTr="00EA5E1B">
        <w:trPr>
          <w:jc w:val="center"/>
        </w:trPr>
        <w:tc>
          <w:tcPr>
            <w:tcW w:w="2337" w:type="dxa"/>
          </w:tcPr>
          <w:p w14:paraId="02F208F1" w14:textId="5F263F47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120-1</w:t>
            </w:r>
          </w:p>
        </w:tc>
        <w:tc>
          <w:tcPr>
            <w:tcW w:w="2337" w:type="dxa"/>
          </w:tcPr>
          <w:p w14:paraId="1A4DB881" w14:textId="242D1F24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109.41</w:t>
            </w:r>
          </w:p>
        </w:tc>
      </w:tr>
      <w:tr w:rsidR="00EA5E1B" w14:paraId="28D130A9" w14:textId="77777777" w:rsidTr="00EA5E1B">
        <w:trPr>
          <w:jc w:val="center"/>
        </w:trPr>
        <w:tc>
          <w:tcPr>
            <w:tcW w:w="2337" w:type="dxa"/>
          </w:tcPr>
          <w:p w14:paraId="3BA54744" w14:textId="24A79099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120-130</w:t>
            </w:r>
          </w:p>
        </w:tc>
        <w:tc>
          <w:tcPr>
            <w:tcW w:w="2337" w:type="dxa"/>
          </w:tcPr>
          <w:p w14:paraId="4EABBE64" w14:textId="0854839F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36.82</w:t>
            </w:r>
          </w:p>
        </w:tc>
      </w:tr>
      <w:tr w:rsidR="00EA5E1B" w14:paraId="7CC44312" w14:textId="77777777" w:rsidTr="00EA5E1B">
        <w:trPr>
          <w:jc w:val="center"/>
        </w:trPr>
        <w:tc>
          <w:tcPr>
            <w:tcW w:w="2337" w:type="dxa"/>
          </w:tcPr>
          <w:p w14:paraId="7C449D28" w14:textId="000D18B7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120-36</w:t>
            </w:r>
          </w:p>
        </w:tc>
        <w:tc>
          <w:tcPr>
            <w:tcW w:w="2337" w:type="dxa"/>
          </w:tcPr>
          <w:p w14:paraId="6F4DF898" w14:textId="072FEEB6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128.0</w:t>
            </w:r>
          </w:p>
        </w:tc>
      </w:tr>
      <w:tr w:rsidR="00EA5E1B" w14:paraId="23198247" w14:textId="77777777" w:rsidTr="00EA5E1B">
        <w:trPr>
          <w:jc w:val="center"/>
        </w:trPr>
        <w:tc>
          <w:tcPr>
            <w:tcW w:w="2337" w:type="dxa"/>
          </w:tcPr>
          <w:p w14:paraId="36F4B2A5" w14:textId="207F9F12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120-34</w:t>
            </w:r>
          </w:p>
        </w:tc>
        <w:tc>
          <w:tcPr>
            <w:tcW w:w="2337" w:type="dxa"/>
          </w:tcPr>
          <w:p w14:paraId="64762294" w14:textId="465CB637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77.52</w:t>
            </w:r>
          </w:p>
        </w:tc>
      </w:tr>
      <w:tr w:rsidR="00EA5E1B" w14:paraId="2D47F649" w14:textId="77777777" w:rsidTr="00EA5E1B">
        <w:trPr>
          <w:jc w:val="center"/>
        </w:trPr>
        <w:tc>
          <w:tcPr>
            <w:tcW w:w="2337" w:type="dxa"/>
          </w:tcPr>
          <w:p w14:paraId="24F28667" w14:textId="7C80C018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120-94</w:t>
            </w:r>
          </w:p>
        </w:tc>
        <w:tc>
          <w:tcPr>
            <w:tcW w:w="2337" w:type="dxa"/>
          </w:tcPr>
          <w:p w14:paraId="071AE175" w14:textId="241C2D04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55.8</w:t>
            </w:r>
          </w:p>
        </w:tc>
      </w:tr>
      <w:tr w:rsidR="00EA5E1B" w14:paraId="6B0E60D1" w14:textId="77777777" w:rsidTr="00EA5E1B">
        <w:trPr>
          <w:jc w:val="center"/>
        </w:trPr>
        <w:tc>
          <w:tcPr>
            <w:tcW w:w="2337" w:type="dxa"/>
          </w:tcPr>
          <w:p w14:paraId="773EE933" w14:textId="30277732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120-11</w:t>
            </w:r>
          </w:p>
        </w:tc>
        <w:tc>
          <w:tcPr>
            <w:tcW w:w="2337" w:type="dxa"/>
          </w:tcPr>
          <w:p w14:paraId="43854755" w14:textId="0C484C34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66.8</w:t>
            </w:r>
          </w:p>
        </w:tc>
      </w:tr>
      <w:tr w:rsidR="00EA5E1B" w14:paraId="379EFC72" w14:textId="77777777" w:rsidTr="00EA5E1B">
        <w:trPr>
          <w:jc w:val="center"/>
        </w:trPr>
        <w:tc>
          <w:tcPr>
            <w:tcW w:w="2337" w:type="dxa"/>
          </w:tcPr>
          <w:p w14:paraId="0607E7DE" w14:textId="50BF97F0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63-73</w:t>
            </w:r>
          </w:p>
        </w:tc>
        <w:tc>
          <w:tcPr>
            <w:tcW w:w="2337" w:type="dxa"/>
          </w:tcPr>
          <w:p w14:paraId="7856DE67" w14:textId="3E9BDCAD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27.71</w:t>
            </w:r>
          </w:p>
        </w:tc>
      </w:tr>
      <w:tr w:rsidR="00EA5E1B" w14:paraId="4101A3E1" w14:textId="77777777" w:rsidTr="00EA5E1B">
        <w:trPr>
          <w:jc w:val="center"/>
        </w:trPr>
        <w:tc>
          <w:tcPr>
            <w:tcW w:w="2337" w:type="dxa"/>
          </w:tcPr>
          <w:p w14:paraId="15570578" w14:textId="2B0D74E3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63-150</w:t>
            </w:r>
          </w:p>
        </w:tc>
        <w:tc>
          <w:tcPr>
            <w:tcW w:w="2337" w:type="dxa"/>
          </w:tcPr>
          <w:p w14:paraId="467992CD" w14:textId="5B10A3B0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147.18</w:t>
            </w:r>
          </w:p>
        </w:tc>
      </w:tr>
      <w:tr w:rsidR="00EA5E1B" w14:paraId="127CE6E4" w14:textId="77777777" w:rsidTr="00EA5E1B">
        <w:trPr>
          <w:jc w:val="center"/>
        </w:trPr>
        <w:tc>
          <w:tcPr>
            <w:tcW w:w="2337" w:type="dxa"/>
          </w:tcPr>
          <w:p w14:paraId="2A131514" w14:textId="512C08ED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63-79</w:t>
            </w:r>
          </w:p>
        </w:tc>
        <w:tc>
          <w:tcPr>
            <w:tcW w:w="2337" w:type="dxa"/>
          </w:tcPr>
          <w:p w14:paraId="391C6C8B" w14:textId="716A6CD4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143.87</w:t>
            </w:r>
          </w:p>
        </w:tc>
      </w:tr>
      <w:tr w:rsidR="00EA5E1B" w14:paraId="16250BD5" w14:textId="77777777" w:rsidTr="00EA5E1B">
        <w:trPr>
          <w:jc w:val="center"/>
        </w:trPr>
        <w:tc>
          <w:tcPr>
            <w:tcW w:w="2337" w:type="dxa"/>
          </w:tcPr>
          <w:p w14:paraId="758769CF" w14:textId="75006BA6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63-42</w:t>
            </w:r>
          </w:p>
        </w:tc>
        <w:tc>
          <w:tcPr>
            <w:tcW w:w="2337" w:type="dxa"/>
          </w:tcPr>
          <w:p w14:paraId="66F312CC" w14:textId="28AAF8E0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112.14</w:t>
            </w:r>
          </w:p>
        </w:tc>
      </w:tr>
      <w:tr w:rsidR="00EA5E1B" w14:paraId="7E67AA7F" w14:textId="77777777" w:rsidTr="00EA5E1B">
        <w:trPr>
          <w:jc w:val="center"/>
        </w:trPr>
        <w:tc>
          <w:tcPr>
            <w:tcW w:w="2337" w:type="dxa"/>
          </w:tcPr>
          <w:p w14:paraId="43427716" w14:textId="5CD7CD2F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63-75</w:t>
            </w:r>
          </w:p>
        </w:tc>
        <w:tc>
          <w:tcPr>
            <w:tcW w:w="2337" w:type="dxa"/>
          </w:tcPr>
          <w:p w14:paraId="67DF5909" w14:textId="06BAD495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30.7</w:t>
            </w:r>
          </w:p>
        </w:tc>
      </w:tr>
      <w:tr w:rsidR="00EA5E1B" w14:paraId="2CEB0A5E" w14:textId="77777777" w:rsidTr="00EA5E1B">
        <w:trPr>
          <w:jc w:val="center"/>
        </w:trPr>
        <w:tc>
          <w:tcPr>
            <w:tcW w:w="2337" w:type="dxa"/>
          </w:tcPr>
          <w:p w14:paraId="5E1DE60B" w14:textId="0D15BDFF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16-31</w:t>
            </w:r>
          </w:p>
        </w:tc>
        <w:tc>
          <w:tcPr>
            <w:tcW w:w="2337" w:type="dxa"/>
          </w:tcPr>
          <w:p w14:paraId="3C0F2AD5" w14:textId="68F645F8" w:rsidR="00EA5E1B" w:rsidRDefault="00EA5E1B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106.2</w:t>
            </w:r>
          </w:p>
        </w:tc>
      </w:tr>
      <w:tr w:rsidR="00EA5E1B" w14:paraId="5AC3DD01" w14:textId="77777777" w:rsidTr="00EA5E1B">
        <w:trPr>
          <w:jc w:val="center"/>
        </w:trPr>
        <w:tc>
          <w:tcPr>
            <w:tcW w:w="2337" w:type="dxa"/>
          </w:tcPr>
          <w:p w14:paraId="13F142F6" w14:textId="2F084EA4" w:rsidR="00EA5E1B" w:rsidRDefault="000A434A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16-27</w:t>
            </w:r>
          </w:p>
        </w:tc>
        <w:tc>
          <w:tcPr>
            <w:tcW w:w="2337" w:type="dxa"/>
          </w:tcPr>
          <w:p w14:paraId="29A2848D" w14:textId="622E740A" w:rsidR="00EA5E1B" w:rsidRDefault="000A434A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58.06</w:t>
            </w:r>
          </w:p>
        </w:tc>
      </w:tr>
      <w:tr w:rsidR="00EA5E1B" w14:paraId="4673EBD8" w14:textId="77777777" w:rsidTr="00EA5E1B">
        <w:trPr>
          <w:jc w:val="center"/>
        </w:trPr>
        <w:tc>
          <w:tcPr>
            <w:tcW w:w="2337" w:type="dxa"/>
          </w:tcPr>
          <w:p w14:paraId="6B1C4D42" w14:textId="124F9E27" w:rsidR="00EA5E1B" w:rsidRDefault="000A434A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16-24</w:t>
            </w:r>
          </w:p>
        </w:tc>
        <w:tc>
          <w:tcPr>
            <w:tcW w:w="2337" w:type="dxa"/>
          </w:tcPr>
          <w:p w14:paraId="37CCCA26" w14:textId="2AC0DC7F" w:rsidR="00EA5E1B" w:rsidRDefault="000A434A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73.66</w:t>
            </w:r>
          </w:p>
        </w:tc>
      </w:tr>
      <w:tr w:rsidR="00EA5E1B" w14:paraId="0D7B0DF7" w14:textId="77777777" w:rsidTr="00EA5E1B">
        <w:trPr>
          <w:jc w:val="center"/>
        </w:trPr>
        <w:tc>
          <w:tcPr>
            <w:tcW w:w="2337" w:type="dxa"/>
          </w:tcPr>
          <w:p w14:paraId="67272C6E" w14:textId="1C633DAC" w:rsidR="00EA5E1B" w:rsidRDefault="000A434A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16-22</w:t>
            </w:r>
          </w:p>
        </w:tc>
        <w:tc>
          <w:tcPr>
            <w:tcW w:w="2337" w:type="dxa"/>
          </w:tcPr>
          <w:p w14:paraId="64E0571E" w14:textId="00463B5B" w:rsidR="00EA5E1B" w:rsidRDefault="000A434A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89.41</w:t>
            </w:r>
          </w:p>
        </w:tc>
      </w:tr>
      <w:tr w:rsidR="00EA5E1B" w14:paraId="32476ED2" w14:textId="77777777" w:rsidTr="00EA5E1B">
        <w:trPr>
          <w:jc w:val="center"/>
        </w:trPr>
        <w:tc>
          <w:tcPr>
            <w:tcW w:w="2337" w:type="dxa"/>
          </w:tcPr>
          <w:p w14:paraId="612C3580" w14:textId="2E0BEFDF" w:rsidR="00EA5E1B" w:rsidRDefault="000A434A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16-145</w:t>
            </w:r>
          </w:p>
        </w:tc>
        <w:tc>
          <w:tcPr>
            <w:tcW w:w="2337" w:type="dxa"/>
          </w:tcPr>
          <w:p w14:paraId="780D5374" w14:textId="09C62FE9" w:rsidR="00EA5E1B" w:rsidRDefault="000A434A" w:rsidP="00C9758C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66.19</w:t>
            </w:r>
          </w:p>
        </w:tc>
      </w:tr>
    </w:tbl>
    <w:p w14:paraId="0EFB5B63" w14:textId="13C27862" w:rsidR="000B4B7B" w:rsidRDefault="000A434A" w:rsidP="00AD788D">
      <w:pPr>
        <w:jc w:val="center"/>
        <w:rPr>
          <w:rFonts w:ascii="Times New Roman" w:eastAsia="宋体" w:hAnsi="Times New Roman" w:cs="Times New Roman" w:hint="eastAsia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：各军队用户最短运输路径</w:t>
      </w:r>
    </w:p>
    <w:p w14:paraId="34CBB23B" w14:textId="77777777" w:rsidR="006A6453" w:rsidRDefault="006A6453" w:rsidP="00C9758C">
      <w:pPr>
        <w:rPr>
          <w:rFonts w:ascii="Times New Roman" w:eastAsia="宋体" w:hAnsi="Times New Roman" w:cs="Times New Roman" w:hint="eastAsia"/>
          <w:sz w:val="24"/>
          <w:szCs w:val="24"/>
          <w:lang w:eastAsia="zh-CN"/>
        </w:rPr>
      </w:pPr>
    </w:p>
    <w:p w14:paraId="0F016A95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16426E95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3A75990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263EB29E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7D45F9AA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773B03E4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659AFB93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1DCF2D8C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68183CDD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35F2773B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F11BB44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115B5FA0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60A64E60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5AFBC9B4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2D8D4EBE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625E098B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59139457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1C870A54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5C05CFE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77F85FED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21225EF6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611ABE29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01CEC90D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265BD144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33CAE7E5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8FA5EC5" w14:textId="77777777" w:rsidR="00773211" w:rsidRDefault="00773211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0BEA9D8F" w14:textId="77777777" w:rsidR="00773211" w:rsidRPr="00657973" w:rsidRDefault="00773211" w:rsidP="00C9758C">
      <w:pPr>
        <w:rPr>
          <w:rFonts w:ascii="Times New Roman" w:eastAsia="宋体" w:hAnsi="Times New Roman" w:cs="Times New Roman" w:hint="eastAsia"/>
          <w:sz w:val="24"/>
          <w:szCs w:val="24"/>
          <w:lang w:eastAsia="zh-CN"/>
        </w:rPr>
      </w:pPr>
    </w:p>
    <w:p w14:paraId="66F9B07D" w14:textId="77777777" w:rsidR="00C9758C" w:rsidRPr="00B74E52" w:rsidRDefault="00C9758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2C3D59A6" w14:textId="77777777" w:rsidR="00C9758C" w:rsidRPr="00C9758C" w:rsidRDefault="00C9758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7CF58A9F" w14:textId="77777777" w:rsidR="00C9758C" w:rsidRPr="00C9758C" w:rsidRDefault="00C9758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89E35C1" w14:textId="77777777" w:rsidR="00C9758C" w:rsidRPr="00C9758C" w:rsidRDefault="00C9758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0B8F7250" w14:textId="77777777" w:rsidR="00C9758C" w:rsidRPr="00C9758C" w:rsidRDefault="00C9758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266B6D27" w14:textId="77777777" w:rsidR="00C9758C" w:rsidRPr="00C9758C" w:rsidRDefault="00C9758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7F07D797" w14:textId="77777777" w:rsidR="00C9758C" w:rsidRPr="00C9758C" w:rsidRDefault="00C9758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32AC5E66" w14:textId="77777777" w:rsidR="00C9758C" w:rsidRPr="00C9758C" w:rsidRDefault="00C9758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C801E43" w14:textId="77777777" w:rsidR="00C9758C" w:rsidRPr="00C9758C" w:rsidRDefault="00C9758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618F91A8" w14:textId="77777777" w:rsidR="00C9758C" w:rsidRPr="00C9758C" w:rsidRDefault="00C9758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65F8690A" w14:textId="77777777" w:rsidR="00C9758C" w:rsidRPr="00C9758C" w:rsidRDefault="00C9758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620B80B9" w14:textId="77777777" w:rsidR="00C9758C" w:rsidRPr="00C9758C" w:rsidRDefault="00C9758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7B4D152D" w14:textId="2EDB83A5" w:rsidR="00C9758C" w:rsidRPr="00C9758C" w:rsidRDefault="009F3F8C" w:rsidP="009F3F8C">
      <w:pPr>
        <w:tabs>
          <w:tab w:val="left" w:pos="7080"/>
        </w:tabs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ab/>
      </w:r>
    </w:p>
    <w:p w14:paraId="43ECE5EF" w14:textId="77777777" w:rsidR="00C9758C" w:rsidRPr="00C9758C" w:rsidRDefault="00C9758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9438463" w14:textId="77777777" w:rsidR="00C9758C" w:rsidRPr="00C9758C" w:rsidRDefault="00C9758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6C2C162D" w14:textId="77777777" w:rsidR="00C9758C" w:rsidRPr="00C9758C" w:rsidRDefault="00C9758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20759DF" w14:textId="77777777" w:rsidR="00C9758C" w:rsidRPr="00C9758C" w:rsidRDefault="00C9758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01C531F2" w14:textId="77777777" w:rsidR="00C9758C" w:rsidRDefault="00C9758C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5CB456AC" w14:textId="77777777" w:rsidR="00E61DD2" w:rsidRDefault="00E61DD2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C2D6552" w14:textId="77777777" w:rsidR="00E61DD2" w:rsidRDefault="00E61DD2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5DB38A64" w14:textId="77777777" w:rsidR="00E61DD2" w:rsidRDefault="00E61DD2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2C06AD33" w14:textId="77777777" w:rsidR="00E61DD2" w:rsidRDefault="00E61DD2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0A12D28C" w14:textId="77777777" w:rsidR="00E61DD2" w:rsidRDefault="00E61DD2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6FD5C59D" w14:textId="77777777" w:rsidR="00E61DD2" w:rsidRDefault="00E61DD2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7CD66EB3" w14:textId="77777777" w:rsidR="00E61DD2" w:rsidRDefault="00E61DD2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4BFCD38" w14:textId="77777777" w:rsidR="00E61DD2" w:rsidRDefault="00E61DD2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20A87AFB" w14:textId="77777777" w:rsidR="00E61DD2" w:rsidRDefault="00E61DD2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0486B274" w14:textId="77777777" w:rsidR="00E61DD2" w:rsidRDefault="00E61DD2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38F466BA" w14:textId="77777777" w:rsidR="00E61DD2" w:rsidRDefault="00E61DD2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4BB2263" w14:textId="77777777" w:rsidR="00E61DD2" w:rsidRDefault="00E61DD2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0CDFF9A6" w14:textId="77777777" w:rsidR="00E61DD2" w:rsidRDefault="00E61DD2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BC55622" w14:textId="77777777" w:rsidR="00E61DD2" w:rsidRDefault="00E61DD2" w:rsidP="00C9758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75D2437B" w14:textId="77777777" w:rsidR="00E61DD2" w:rsidRPr="00C9758C" w:rsidRDefault="00E61DD2" w:rsidP="00C9758C">
      <w:pPr>
        <w:rPr>
          <w:rFonts w:ascii="Times New Roman" w:eastAsia="宋体" w:hAnsi="Times New Roman" w:cs="Times New Roman" w:hint="eastAsia"/>
          <w:sz w:val="24"/>
          <w:szCs w:val="24"/>
          <w:lang w:eastAsia="zh-CN"/>
        </w:rPr>
      </w:pPr>
    </w:p>
    <w:sectPr w:rsidR="00E61DD2" w:rsidRPr="00C9758C"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6A485" w14:textId="77777777" w:rsidR="00D574B5" w:rsidRDefault="00D574B5">
      <w:r>
        <w:separator/>
      </w:r>
    </w:p>
  </w:endnote>
  <w:endnote w:type="continuationSeparator" w:id="0">
    <w:p w14:paraId="2FA2084E" w14:textId="77777777" w:rsidR="00D574B5" w:rsidRDefault="00D57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BA0A7" w14:textId="77777777" w:rsidR="00D574B5" w:rsidRDefault="00D574B5">
      <w:r>
        <w:separator/>
      </w:r>
    </w:p>
  </w:footnote>
  <w:footnote w:type="continuationSeparator" w:id="0">
    <w:p w14:paraId="6D3C9025" w14:textId="77777777" w:rsidR="00D574B5" w:rsidRDefault="00D57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0D372" w14:textId="77777777" w:rsidR="007A7975" w:rsidRDefault="00000000">
    <w:pPr>
      <w:pStyle w:val="a5"/>
    </w:pPr>
    <w:r>
      <w:rPr>
        <w:rStyle w:val="a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3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0FD04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2D137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0BC3DAF"/>
    <w:multiLevelType w:val="hybridMultilevel"/>
    <w:tmpl w:val="55562696"/>
    <w:lvl w:ilvl="0" w:tplc="0C16E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5AA51C0"/>
    <w:multiLevelType w:val="hybridMultilevel"/>
    <w:tmpl w:val="56BCF006"/>
    <w:lvl w:ilvl="0" w:tplc="AAD41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7523018"/>
    <w:multiLevelType w:val="hybridMultilevel"/>
    <w:tmpl w:val="881C4272"/>
    <w:lvl w:ilvl="0" w:tplc="A38A6BF2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AF531A4"/>
    <w:multiLevelType w:val="hybridMultilevel"/>
    <w:tmpl w:val="A77602F6"/>
    <w:lvl w:ilvl="0" w:tplc="99084C9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D042AE8"/>
    <w:multiLevelType w:val="hybridMultilevel"/>
    <w:tmpl w:val="CA9200D0"/>
    <w:lvl w:ilvl="0" w:tplc="2408C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26C028B"/>
    <w:multiLevelType w:val="multilevel"/>
    <w:tmpl w:val="0D3885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A673833"/>
    <w:multiLevelType w:val="multilevel"/>
    <w:tmpl w:val="2D22B728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6BCC46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02693168">
    <w:abstractNumId w:val="3"/>
  </w:num>
  <w:num w:numId="2" w16cid:durableId="81923958">
    <w:abstractNumId w:val="5"/>
  </w:num>
  <w:num w:numId="3" w16cid:durableId="569730689">
    <w:abstractNumId w:val="1"/>
  </w:num>
  <w:num w:numId="4" w16cid:durableId="909464483">
    <w:abstractNumId w:val="10"/>
  </w:num>
  <w:num w:numId="5" w16cid:durableId="1294211011">
    <w:abstractNumId w:val="6"/>
  </w:num>
  <w:num w:numId="6" w16cid:durableId="1379432341">
    <w:abstractNumId w:val="8"/>
  </w:num>
  <w:num w:numId="7" w16cid:durableId="963970868">
    <w:abstractNumId w:val="0"/>
  </w:num>
  <w:num w:numId="8" w16cid:durableId="7108046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53768684">
    <w:abstractNumId w:val="2"/>
  </w:num>
  <w:num w:numId="10" w16cid:durableId="456725343">
    <w:abstractNumId w:val="9"/>
  </w:num>
  <w:num w:numId="11" w16cid:durableId="1135876175">
    <w:abstractNumId w:val="4"/>
  </w:num>
  <w:num w:numId="12" w16cid:durableId="1639452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IyNjY3YWFkZDVmYzZhYTIzMTkzMWEyYmRiMjc0MTgifQ=="/>
  </w:docVars>
  <w:rsids>
    <w:rsidRoot w:val="00C967E1"/>
    <w:rsid w:val="00027E8E"/>
    <w:rsid w:val="00052DB0"/>
    <w:rsid w:val="0008584A"/>
    <w:rsid w:val="0009763B"/>
    <w:rsid w:val="000A18DA"/>
    <w:rsid w:val="000A434A"/>
    <w:rsid w:val="000B4B7B"/>
    <w:rsid w:val="00146177"/>
    <w:rsid w:val="00165DC7"/>
    <w:rsid w:val="00173E0E"/>
    <w:rsid w:val="001C6F40"/>
    <w:rsid w:val="001D65BC"/>
    <w:rsid w:val="001E3C75"/>
    <w:rsid w:val="001E52FC"/>
    <w:rsid w:val="001F1F39"/>
    <w:rsid w:val="00217254"/>
    <w:rsid w:val="002204B5"/>
    <w:rsid w:val="00230F56"/>
    <w:rsid w:val="0024496A"/>
    <w:rsid w:val="00281E3E"/>
    <w:rsid w:val="002902DE"/>
    <w:rsid w:val="002974AC"/>
    <w:rsid w:val="002A0994"/>
    <w:rsid w:val="002D1AFB"/>
    <w:rsid w:val="002D47C3"/>
    <w:rsid w:val="002E41D6"/>
    <w:rsid w:val="002F13C4"/>
    <w:rsid w:val="0031488F"/>
    <w:rsid w:val="00334719"/>
    <w:rsid w:val="003573BE"/>
    <w:rsid w:val="00365D0B"/>
    <w:rsid w:val="003C152D"/>
    <w:rsid w:val="0042364D"/>
    <w:rsid w:val="00440E59"/>
    <w:rsid w:val="00442E09"/>
    <w:rsid w:val="00450CF4"/>
    <w:rsid w:val="004A4CF6"/>
    <w:rsid w:val="005025A0"/>
    <w:rsid w:val="005160DF"/>
    <w:rsid w:val="0053661B"/>
    <w:rsid w:val="00566A23"/>
    <w:rsid w:val="005946BC"/>
    <w:rsid w:val="005F3D77"/>
    <w:rsid w:val="005F64BF"/>
    <w:rsid w:val="00612362"/>
    <w:rsid w:val="00626EF5"/>
    <w:rsid w:val="00627938"/>
    <w:rsid w:val="00657973"/>
    <w:rsid w:val="00685325"/>
    <w:rsid w:val="0069369D"/>
    <w:rsid w:val="006A6453"/>
    <w:rsid w:val="006D36A4"/>
    <w:rsid w:val="006E65D5"/>
    <w:rsid w:val="00720F91"/>
    <w:rsid w:val="00732704"/>
    <w:rsid w:val="0075583C"/>
    <w:rsid w:val="00773211"/>
    <w:rsid w:val="007934EF"/>
    <w:rsid w:val="007A4450"/>
    <w:rsid w:val="007A4778"/>
    <w:rsid w:val="007A76B3"/>
    <w:rsid w:val="007A7975"/>
    <w:rsid w:val="007C169A"/>
    <w:rsid w:val="007E0D9A"/>
    <w:rsid w:val="008151C3"/>
    <w:rsid w:val="008371AC"/>
    <w:rsid w:val="0085252E"/>
    <w:rsid w:val="0088662C"/>
    <w:rsid w:val="008A09F6"/>
    <w:rsid w:val="008B11FF"/>
    <w:rsid w:val="0090607B"/>
    <w:rsid w:val="00907328"/>
    <w:rsid w:val="00921E9B"/>
    <w:rsid w:val="009225A5"/>
    <w:rsid w:val="00923457"/>
    <w:rsid w:val="00940754"/>
    <w:rsid w:val="00980634"/>
    <w:rsid w:val="009B1B37"/>
    <w:rsid w:val="009D6085"/>
    <w:rsid w:val="009F1CAC"/>
    <w:rsid w:val="009F3F8C"/>
    <w:rsid w:val="00A64F30"/>
    <w:rsid w:val="00AA34E5"/>
    <w:rsid w:val="00AB3A61"/>
    <w:rsid w:val="00AD788D"/>
    <w:rsid w:val="00B07529"/>
    <w:rsid w:val="00B174D3"/>
    <w:rsid w:val="00B22945"/>
    <w:rsid w:val="00B23F38"/>
    <w:rsid w:val="00B26537"/>
    <w:rsid w:val="00B47C74"/>
    <w:rsid w:val="00B61D6C"/>
    <w:rsid w:val="00B74E52"/>
    <w:rsid w:val="00B81299"/>
    <w:rsid w:val="00BC7F03"/>
    <w:rsid w:val="00BF567C"/>
    <w:rsid w:val="00C021B0"/>
    <w:rsid w:val="00C11CF2"/>
    <w:rsid w:val="00C17986"/>
    <w:rsid w:val="00C37A7E"/>
    <w:rsid w:val="00C40EBE"/>
    <w:rsid w:val="00C457C1"/>
    <w:rsid w:val="00C5368C"/>
    <w:rsid w:val="00C6643D"/>
    <w:rsid w:val="00C81751"/>
    <w:rsid w:val="00C965BE"/>
    <w:rsid w:val="00C967E1"/>
    <w:rsid w:val="00C9758C"/>
    <w:rsid w:val="00CD3A78"/>
    <w:rsid w:val="00CE0C4C"/>
    <w:rsid w:val="00CF1A1C"/>
    <w:rsid w:val="00CF1A53"/>
    <w:rsid w:val="00D442CA"/>
    <w:rsid w:val="00D55B8B"/>
    <w:rsid w:val="00D574B5"/>
    <w:rsid w:val="00DB59BB"/>
    <w:rsid w:val="00E61DD2"/>
    <w:rsid w:val="00E85789"/>
    <w:rsid w:val="00EA201B"/>
    <w:rsid w:val="00EA5E1B"/>
    <w:rsid w:val="00EF2A88"/>
    <w:rsid w:val="00EF4C67"/>
    <w:rsid w:val="00F20C99"/>
    <w:rsid w:val="00F25EF6"/>
    <w:rsid w:val="00F669AA"/>
    <w:rsid w:val="00FD4DD0"/>
    <w:rsid w:val="00FE6855"/>
    <w:rsid w:val="552D4AED"/>
    <w:rsid w:val="5F1868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81FA12"/>
  <w15:docId w15:val="{ABF4165A-DC62-4A26-A829-1AC5B30C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65D0B"/>
    <w:pPr>
      <w:keepNext/>
      <w:keepLines/>
      <w:numPr>
        <w:numId w:val="10"/>
      </w:numPr>
      <w:spacing w:before="340" w:after="330" w:line="578" w:lineRule="auto"/>
      <w:jc w:val="center"/>
      <w:outlineLvl w:val="0"/>
    </w:pPr>
    <w:rPr>
      <w:rFonts w:ascii="宋体" w:eastAsia="宋体" w:hAnsi="宋体" w:cs="宋体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CF1A1C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2DB0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2DB0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DB0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2DB0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DB0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DB0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DB0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page number"/>
    <w:basedOn w:val="a0"/>
    <w:uiPriority w:val="99"/>
    <w:semiHidden/>
    <w:unhideWhenUsed/>
  </w:style>
  <w:style w:type="character" w:customStyle="1" w:styleId="a6">
    <w:name w:val="页眉 字符"/>
    <w:basedOn w:val="a0"/>
    <w:link w:val="a5"/>
    <w:uiPriority w:val="9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页脚 字符"/>
    <w:basedOn w:val="a0"/>
    <w:link w:val="a3"/>
    <w:uiPriority w:val="9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标题 1 字符"/>
    <w:basedOn w:val="a0"/>
    <w:link w:val="1"/>
    <w:uiPriority w:val="9"/>
    <w:rsid w:val="00365D0B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1A1C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a">
    <w:name w:val="List Paragraph"/>
    <w:basedOn w:val="a"/>
    <w:uiPriority w:val="99"/>
    <w:unhideWhenUsed/>
    <w:rsid w:val="00CF1A1C"/>
    <w:pPr>
      <w:ind w:firstLineChars="200" w:firstLine="420"/>
    </w:pPr>
  </w:style>
  <w:style w:type="paragraph" w:styleId="ab">
    <w:name w:val="caption"/>
    <w:basedOn w:val="a"/>
    <w:next w:val="a"/>
    <w:uiPriority w:val="35"/>
    <w:unhideWhenUsed/>
    <w:qFormat/>
    <w:rsid w:val="00C81751"/>
    <w:rPr>
      <w:rFonts w:asciiTheme="majorHAnsi" w:eastAsia="黑体" w:hAnsiTheme="majorHAnsi" w:cstheme="majorBidi"/>
      <w:sz w:val="20"/>
      <w:szCs w:val="20"/>
    </w:rPr>
  </w:style>
  <w:style w:type="paragraph" w:customStyle="1" w:styleId="11">
    <w:name w:val="样式1"/>
    <w:basedOn w:val="ab"/>
    <w:autoRedefine/>
    <w:qFormat/>
    <w:rsid w:val="00052DB0"/>
    <w:pPr>
      <w:ind w:left="440" w:hanging="440"/>
      <w:jc w:val="center"/>
    </w:pPr>
    <w:rPr>
      <w:rFonts w:eastAsiaTheme="minorEastAsia"/>
      <w:sz w:val="24"/>
      <w:lang w:eastAsia="zh-CN"/>
    </w:rPr>
  </w:style>
  <w:style w:type="character" w:customStyle="1" w:styleId="30">
    <w:name w:val="标题 3 字符"/>
    <w:basedOn w:val="a0"/>
    <w:link w:val="3"/>
    <w:uiPriority w:val="9"/>
    <w:rsid w:val="00052DB0"/>
    <w:rPr>
      <w:rFonts w:asciiTheme="minorHAnsi" w:eastAsiaTheme="minorHAnsi" w:hAnsiTheme="minorHAnsi" w:cstheme="minorBidi"/>
      <w:b/>
      <w:bCs/>
      <w:sz w:val="32"/>
      <w:szCs w:val="32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052DB0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50">
    <w:name w:val="标题 5 字符"/>
    <w:basedOn w:val="a0"/>
    <w:link w:val="5"/>
    <w:uiPriority w:val="9"/>
    <w:semiHidden/>
    <w:rsid w:val="00052DB0"/>
    <w:rPr>
      <w:rFonts w:asciiTheme="minorHAnsi" w:eastAsiaTheme="minorHAnsi" w:hAnsiTheme="minorHAnsi" w:cstheme="minorBidi"/>
      <w:b/>
      <w:bCs/>
      <w:sz w:val="28"/>
      <w:szCs w:val="28"/>
      <w:lang w:eastAsia="en-US"/>
    </w:rPr>
  </w:style>
  <w:style w:type="character" w:customStyle="1" w:styleId="60">
    <w:name w:val="标题 6 字符"/>
    <w:basedOn w:val="a0"/>
    <w:link w:val="6"/>
    <w:uiPriority w:val="9"/>
    <w:semiHidden/>
    <w:rsid w:val="00052DB0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customStyle="1" w:styleId="70">
    <w:name w:val="标题 7 字符"/>
    <w:basedOn w:val="a0"/>
    <w:link w:val="7"/>
    <w:uiPriority w:val="9"/>
    <w:semiHidden/>
    <w:rsid w:val="00052DB0"/>
    <w:rPr>
      <w:rFonts w:asciiTheme="minorHAnsi" w:eastAsiaTheme="minorHAnsi" w:hAnsiTheme="minorHAnsi" w:cstheme="minorBidi"/>
      <w:b/>
      <w:bCs/>
      <w:sz w:val="24"/>
      <w:szCs w:val="24"/>
      <w:lang w:eastAsia="en-US"/>
    </w:rPr>
  </w:style>
  <w:style w:type="character" w:customStyle="1" w:styleId="80">
    <w:name w:val="标题 8 字符"/>
    <w:basedOn w:val="a0"/>
    <w:link w:val="8"/>
    <w:uiPriority w:val="9"/>
    <w:semiHidden/>
    <w:rsid w:val="00052DB0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90">
    <w:name w:val="标题 9 字符"/>
    <w:basedOn w:val="a0"/>
    <w:link w:val="9"/>
    <w:uiPriority w:val="9"/>
    <w:semiHidden/>
    <w:rsid w:val="00052DB0"/>
    <w:rPr>
      <w:rFonts w:asciiTheme="majorHAnsi" w:eastAsiaTheme="majorEastAsia" w:hAnsiTheme="majorHAnsi" w:cstheme="majorBidi"/>
      <w:sz w:val="21"/>
      <w:szCs w:val="21"/>
      <w:lang w:eastAsia="en-US"/>
    </w:rPr>
  </w:style>
  <w:style w:type="paragraph" w:customStyle="1" w:styleId="MTDisplayEquation">
    <w:name w:val="MTDisplayEquation"/>
    <w:basedOn w:val="a"/>
    <w:next w:val="a"/>
    <w:link w:val="MTDisplayEquation0"/>
    <w:rsid w:val="009B1B37"/>
    <w:pPr>
      <w:tabs>
        <w:tab w:val="center" w:pos="4680"/>
        <w:tab w:val="right" w:pos="9360"/>
      </w:tabs>
    </w:pPr>
    <w:rPr>
      <w:rFonts w:ascii="Times New Roman" w:eastAsia="宋体" w:hAnsi="Times New Roman" w:cs="Times New Roman"/>
      <w:sz w:val="24"/>
      <w:szCs w:val="24"/>
      <w:lang w:eastAsia="zh-CN"/>
    </w:rPr>
  </w:style>
  <w:style w:type="character" w:customStyle="1" w:styleId="MTDisplayEquation0">
    <w:name w:val="MTDisplayEquation 字符"/>
    <w:basedOn w:val="a0"/>
    <w:link w:val="MTDisplayEquation"/>
    <w:rsid w:val="009B1B37"/>
    <w:rPr>
      <w:rFonts w:eastAsia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8584A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8584A"/>
  </w:style>
  <w:style w:type="paragraph" w:styleId="TOC2">
    <w:name w:val="toc 2"/>
    <w:basedOn w:val="a"/>
    <w:next w:val="a"/>
    <w:autoRedefine/>
    <w:uiPriority w:val="39"/>
    <w:unhideWhenUsed/>
    <w:rsid w:val="0008584A"/>
    <w:pPr>
      <w:ind w:leftChars="200" w:left="420"/>
    </w:pPr>
  </w:style>
  <w:style w:type="character" w:styleId="ac">
    <w:name w:val="Hyperlink"/>
    <w:basedOn w:val="a0"/>
    <w:uiPriority w:val="99"/>
    <w:unhideWhenUsed/>
    <w:rsid w:val="000858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1.bin"/><Relationship Id="rId16" Type="http://schemas.openxmlformats.org/officeDocument/2006/relationships/image" Target="media/image5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8" Type="http://schemas.openxmlformats.org/officeDocument/2006/relationships/header" Target="header1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91" Type="http://schemas.openxmlformats.org/officeDocument/2006/relationships/image" Target="media/image4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E6235-6451-4F6D-823B-900DCEE49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9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COMAP Inc.</dc:creator>
  <cp:lastModifiedBy>博文 孟</cp:lastModifiedBy>
  <cp:revision>35</cp:revision>
  <dcterms:created xsi:type="dcterms:W3CDTF">2024-01-25T14:14:00Z</dcterms:created>
  <dcterms:modified xsi:type="dcterms:W3CDTF">2024-01-26T14:39:00Z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D65BA92B539C4F3AA758078081CE9DE8_13</vt:lpwstr>
  </property>
  <property fmtid="{D5CDD505-2E9C-101B-9397-08002B2CF9AE}" pid="4" name="MTWinEqns">
    <vt:bool>true</vt:bool>
  </property>
</Properties>
</file>