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0CCA" w14:textId="16790247" w:rsidR="000624FB" w:rsidRDefault="000624FB" w:rsidP="000624FB">
      <w:pPr>
        <w:rPr>
          <w:rFonts w:hint="eastAsia"/>
        </w:rPr>
      </w:pPr>
      <w:r w:rsidRPr="000624FB">
        <w:rPr>
          <w:b/>
          <w:bCs/>
        </w:rPr>
        <w:t>1.</w:t>
      </w:r>
      <w:r w:rsidRPr="000624FB">
        <w:t> 离散性：0.1–0.2（高度连续，极少离散特例）</w:t>
      </w:r>
      <w:r w:rsidRPr="000624FB">
        <w:cr/>
        <w:t>• 导数本质上是连续分析的核心工具，定义在实数域上的函数局部变化率。</w:t>
      </w:r>
      <w:r w:rsidRPr="000624FB">
        <w:cr/>
        <w:t>• 虽然存在离散导数（如差分）的类比，但“导数”本身</w:t>
      </w:r>
      <w:proofErr w:type="gramStart"/>
      <w:r w:rsidRPr="000624FB">
        <w:t>默认指</w:t>
      </w:r>
      <w:proofErr w:type="gramEnd"/>
      <w:r w:rsidRPr="000624FB">
        <w:t>连续可微情形。</w:t>
      </w:r>
      <w:r w:rsidRPr="000624FB">
        <w:cr/>
        <w:t>• 极少数情况下（如广义函数、分布导数）可能涉及离散点，但整体仍属连续框架。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评分区间：0.15</w:t>
      </w:r>
    </w:p>
    <w:p w14:paraId="4428EEE2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离散性：基本不变 → 仍为 ≈0.15</w:t>
      </w:r>
    </w:p>
    <w:p w14:paraId="71612073" w14:textId="77777777" w:rsidR="005C736E" w:rsidRPr="005C736E" w:rsidRDefault="005C736E" w:rsidP="005C736E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依然作用于连续函数空间（如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或光滑函数空间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</w:t>
      </w:r>
    </w:p>
    <w:p w14:paraId="3626DF81" w14:textId="77777777" w:rsidR="005C736E" w:rsidRPr="005C736E" w:rsidRDefault="005C736E" w:rsidP="005C736E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即使作为算子，其定义域和值域仍是连续对象，不引入离散性。</w:t>
      </w:r>
    </w:p>
    <w:p w14:paraId="0C5917EE" w14:textId="77777777" w:rsidR="005C736E" w:rsidRPr="005C736E" w:rsidRDefault="005C736E" w:rsidP="005C736E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结论：离散性评分不受影响。</w:t>
      </w:r>
    </w:p>
    <w:p w14:paraId="50F7C48D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维持：0.15</w:t>
      </w:r>
    </w:p>
    <w:p w14:paraId="3CF16BC3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离散性：仍极低 → ≈0.10–0.15</w:t>
      </w:r>
    </w:p>
    <w:p w14:paraId="14BFE684" w14:textId="77777777" w:rsidR="005C736E" w:rsidRPr="005C736E" w:rsidRDefault="005C736E" w:rsidP="005C736E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泛函导数定义在函数空间（通常是无限维连续空间，如 Sobolev 空间或 Schwartz 空间）。</w:t>
      </w:r>
    </w:p>
    <w:p w14:paraId="20FB2528" w14:textId="77777777" w:rsidR="005C736E" w:rsidRPr="005C736E" w:rsidRDefault="005C736E" w:rsidP="005C736E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尽管某些格点场论中会离散化（如晶格 QCD），但泛函导数本身是连续框架下的概念。</w:t>
      </w:r>
    </w:p>
    <w:p w14:paraId="5DCD22C8" w14:textId="77777777" w:rsidR="005C736E" w:rsidRPr="005C736E" w:rsidRDefault="005C736E" w:rsidP="005C736E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比普通导数更“连续”，因为它处理的是整个函数的连续扰动。</w:t>
      </w:r>
    </w:p>
    <w:p w14:paraId="21BC35CA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评分：≈0.12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（略低于普通导数，因更彻底地依赖连续性）</w:t>
      </w:r>
    </w:p>
    <w:p w14:paraId="2E7C0D2F" w14:textId="4F6C4FE9" w:rsidR="000624FB" w:rsidRPr="000624FB" w:rsidRDefault="000624FB" w:rsidP="000624FB">
      <w:pPr>
        <w:widowControl/>
        <w:shd w:val="clear" w:color="auto" w:fill="FFFFFF"/>
        <w:rPr>
          <w:rFonts w:hint="eastAsia"/>
        </w:rPr>
      </w:pPr>
      <w:r w:rsidRPr="000624FB">
        <w:rPr>
          <w:rFonts w:hint="eastAsia"/>
        </w:rPr>
        <w:cr/>
      </w:r>
      <w:r w:rsidR="005C736E">
        <w:rPr>
          <w:rFonts w:hint="eastAsia"/>
        </w:rPr>
        <w:t>群</w:t>
      </w:r>
      <w:r w:rsidRPr="000624FB">
        <w:rPr>
          <w:rFonts w:hint="eastAsia"/>
        </w:rPr>
        <w:t>分析：</w:t>
      </w:r>
      <w:r w:rsidRPr="000624FB">
        <w:rPr>
          <w:rFonts w:hint="eastAsia"/>
        </w:rPr>
        <w:cr/>
        <w:t xml:space="preserve">• </w:t>
      </w:r>
      <w:proofErr w:type="gramStart"/>
      <w:r w:rsidRPr="000624FB">
        <w:rPr>
          <w:rFonts w:hint="eastAsia"/>
        </w:rPr>
        <w:t>群本身</w:t>
      </w:r>
      <w:proofErr w:type="gramEnd"/>
      <w:r w:rsidRPr="000624FB">
        <w:rPr>
          <w:rFonts w:hint="eastAsia"/>
        </w:rPr>
        <w:t>不要求连续或离散：它可以是离散的（如整数加法群 ZZ ）、也可以是连续的（如圆群 S1S1 、一般线性群 GL(</w:t>
      </w:r>
      <w:proofErr w:type="spellStart"/>
      <w:r w:rsidRPr="000624FB">
        <w:rPr>
          <w:rFonts w:hint="eastAsia"/>
        </w:rPr>
        <w:t>n,R</w:t>
      </w:r>
      <w:proofErr w:type="spellEnd"/>
      <w:r w:rsidRPr="000624FB">
        <w:rPr>
          <w:rFonts w:hint="eastAsia"/>
        </w:rPr>
        <w:t>)GL(</w:t>
      </w:r>
      <w:proofErr w:type="spellStart"/>
      <w:r w:rsidRPr="000624FB">
        <w:rPr>
          <w:rFonts w:hint="eastAsia"/>
        </w:rPr>
        <w:t>n,R</w:t>
      </w:r>
      <w:proofErr w:type="spellEnd"/>
      <w:r w:rsidRPr="000624FB">
        <w:rPr>
          <w:rFonts w:hint="eastAsia"/>
        </w:rPr>
        <w:t>) ）。</w:t>
      </w:r>
      <w:r w:rsidRPr="000624FB">
        <w:rPr>
          <w:rFonts w:hint="eastAsia"/>
        </w:rPr>
        <w:cr/>
        <w:t xml:space="preserve">• </w:t>
      </w:r>
      <w:proofErr w:type="gramStart"/>
      <w:r w:rsidRPr="000624FB">
        <w:rPr>
          <w:rFonts w:hint="eastAsia"/>
        </w:rPr>
        <w:t>但群的</w:t>
      </w:r>
      <w:proofErr w:type="gramEnd"/>
      <w:r w:rsidRPr="000624FB">
        <w:rPr>
          <w:rFonts w:hint="eastAsia"/>
        </w:rPr>
        <w:t>公理化定义完全不依赖拓扑或度量，其核心是代数关系，天然适配离散结构。</w:t>
      </w:r>
      <w:r w:rsidRPr="000624FB">
        <w:rPr>
          <w:rFonts w:hint="eastAsia"/>
        </w:rPr>
        <w:cr/>
        <w:t>• 在数学实践中，有限群、可数群是群论最初和最典型的对象；连续群（拓扑群、李群）是附加结构后的推广。</w:t>
      </w:r>
      <w:r w:rsidRPr="000624FB">
        <w:rPr>
          <w:rFonts w:hint="eastAsia"/>
        </w:rPr>
        <w:cr/>
        <w:t>• 因此，群的概念“偏向离散”，但并非强制离散。</w:t>
      </w:r>
      <w:r w:rsidRPr="000624FB">
        <w:rPr>
          <w:rFonts w:hint="eastAsia"/>
        </w:rPr>
        <w:cr/>
        <w:t>判断：</w:t>
      </w:r>
      <w:r w:rsidRPr="000624FB">
        <w:rPr>
          <w:rFonts w:hint="eastAsia"/>
        </w:rPr>
        <w:br/>
        <w:t>群的本体论中立，但默认语境偏离散。参考“整数”为完全离散（0.9–1.0），而群比整数更一般（可连续），故应略低。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评分：0.85</w:t>
      </w:r>
      <w:r w:rsidRPr="000624FB">
        <w:br/>
        <w:t>→ 属于 0.8–0.9（几乎完全离散）</w:t>
      </w:r>
      <w:r w:rsidRPr="000624FB">
        <w:cr/>
        <w:t>理由：虽可嵌入连续结构，但其公理本质是离散代数关系，且绝大多数基础例子（对称群、循环群、置换群）均为离散。</w:t>
      </w:r>
    </w:p>
    <w:p w14:paraId="55A0E3A9" w14:textId="55DEA784" w:rsidR="000624FB" w:rsidRPr="000624FB" w:rsidRDefault="000624FB" w:rsidP="000624FB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微软雅黑" w:eastAsia="微软雅黑" w:hAnsi="微软雅黑" w:cs="宋体" w:hint="eastAsia"/>
          <w:color w:val="060A26"/>
          <w:kern w:val="0"/>
          <w:szCs w:val="22"/>
          <w14:ligatures w14:val="none"/>
        </w:rPr>
        <w:t>离散性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参考：0.0（完全连续） → 1.0（完全离散）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分析：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• 李群的定义要求其底集是一个光滑流形（通常是实或复流形），</w:t>
      </w:r>
      <w:proofErr w:type="gramStart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且群运算</w:t>
      </w:r>
      <w:proofErr w:type="gramEnd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（乘法与求逆）是光滑映射。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• 典型例子：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◦ 圆群 S1S1 （一维紧李群）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◦ 一般线性群 GL(</w:t>
      </w:r>
      <w:proofErr w:type="spellStart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n,R</w:t>
      </w:r>
      <w:proofErr w:type="spellEnd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)GL(</w:t>
      </w:r>
      <w:proofErr w:type="spellStart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n,R</w:t>
      </w:r>
      <w:proofErr w:type="spellEnd"/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)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◦ 特殊正交群 SO(3)SO(3) （三维旋转群）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◦ 洛伦兹群 SO(3,1)SO(3,1)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• 所有这些都本质上是连续的：元素由实参数（如角度、矩阵元）连续标记。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• 虽然李群可能包含离散子群（如有限旋转群），但李群本身不是离散的；离散性是其退化</w:t>
      </w:r>
      <w:r w:rsidRPr="000624FB">
        <w:rPr>
          <w:rFonts w:ascii="微软雅黑" w:eastAsia="微软雅黑" w:hAnsi="微软雅黑" w:cs="宋体" w:hint="eastAsia"/>
          <w:color w:val="060A26"/>
          <w:kern w:val="0"/>
          <w:szCs w:val="22"/>
          <w14:ligatures w14:val="none"/>
        </w:rPr>
        <w:t>情形（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 xml:space="preserve">0维李群 </w:t>
      </w:r>
      <w:r w:rsidRPr="000624FB">
        <w:rPr>
          <w:rFonts w:ascii="Cambria Math" w:eastAsia="微软雅黑" w:hAnsi="Cambria Math" w:cs="Cambria Math"/>
          <w:color w:val="060A26"/>
          <w:kern w:val="0"/>
          <w:szCs w:val="22"/>
          <w14:ligatures w14:val="none"/>
        </w:rPr>
        <w:t>≅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 xml:space="preserve"> 有限群）。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• 事实上，李群正是为了研究连续对称性而引入的（与有限群的离散对称性相对）。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</w:r>
      <w:r w:rsidRPr="000624FB">
        <w:rPr>
          <w:rFonts w:ascii="Segoe UI Emoji" w:eastAsia="微软雅黑" w:hAnsi="Segoe UI Emoji" w:cs="Segoe UI Emoji"/>
          <w:color w:val="060A26"/>
          <w:kern w:val="0"/>
          <w:szCs w:val="22"/>
          <w14:ligatures w14:val="none"/>
        </w:rPr>
        <w:t>✅</w:t>
      </w:r>
      <w:r w:rsidRPr="000624FB">
        <w:rPr>
          <w:rFonts w:ascii="微软雅黑" w:eastAsia="微软雅黑" w:hAnsi="微软雅黑" w:cs="微软雅黑" w:hint="eastAsia"/>
          <w:color w:val="060A26"/>
          <w:kern w:val="0"/>
          <w:szCs w:val="22"/>
          <w14:ligatures w14:val="none"/>
        </w:rPr>
        <w:t> 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结论：李群是连续性主导的结构，离散性极低。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</w:r>
      <w:r w:rsidRPr="000624FB">
        <w:rPr>
          <w:rFonts w:ascii="Segoe UI Emoji" w:eastAsia="微软雅黑" w:hAnsi="Segoe UI Emoji" w:cs="Segoe UI Emoji"/>
          <w:color w:val="060A26"/>
          <w:kern w:val="0"/>
          <w:szCs w:val="22"/>
          <w14:ligatures w14:val="none"/>
        </w:rPr>
        <w:t>➡️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t> 评分：0.12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br/>
        <w:t>→ 属于 0.1–0.2（高度连续，极少离散特例）</w:t>
      </w:r>
      <w:r w:rsidRPr="000624FB">
        <w:rPr>
          <w:rFonts w:ascii="微软雅黑" w:eastAsia="微软雅黑" w:hAnsi="微软雅黑" w:cs="宋体"/>
          <w:color w:val="060A26"/>
          <w:kern w:val="0"/>
          <w:szCs w:val="22"/>
          <w14:ligatures w14:val="none"/>
        </w:rPr>
        <w:cr/>
        <w:t>注：比“导数”（0.15）更连续，因导数可作用于离散函数（差分类比），而李群必须连续。</w:t>
      </w:r>
      <w:r w:rsidRPr="000624FB">
        <w:rPr>
          <w:rFonts w:ascii="微软雅黑" w:eastAsia="微软雅黑" w:hAnsi="微软雅黑" w:cs="宋体" w:hint="eastAsia"/>
          <w:color w:val="060A26"/>
          <w:kern w:val="0"/>
          <w:szCs w:val="22"/>
          <w14:ligatures w14:val="none"/>
        </w:rPr>
        <w:cr/>
      </w:r>
      <w:r>
        <w:rPr>
          <w:rFonts w:ascii="微软雅黑" w:eastAsia="微软雅黑" w:hAnsi="微软雅黑" w:cs="宋体" w:hint="eastAsia"/>
          <w:color w:val="060A26"/>
          <w:kern w:val="0"/>
          <w:szCs w:val="22"/>
          <w14:ligatures w14:val="none"/>
        </w:rPr>
        <w:t>2.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 xml:space="preserve"> 离散性：0.7–0.8（高度离散，极少连续特例） → 实际应为低离散性，高连续性</w:t>
      </w:r>
    </w:p>
    <w:p w14:paraId="184AADD4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修正理解：导数本质上是连续性的产物，定义在实数函数的极限过程中，依赖于变量的无限可分性和局部线性逼近。它不适用于离散结构（除非推广为差分或离散导数）。</w:t>
      </w:r>
    </w:p>
    <w:p w14:paraId="03FB52EB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导数的经典定义基于极限：</w:t>
      </w:r>
    </w:p>
    <w:p w14:paraId="21DD9977" w14:textId="51CEF5C3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f′(x)=lim</w:t>
      </w:r>
      <w:r w:rsidRPr="000624FB">
        <w:rPr>
          <w:rFonts w:ascii="Cambria Math" w:eastAsia="宋体" w:hAnsi="Cambria Math" w:cs="Cambria Math"/>
          <w:kern w:val="0"/>
          <w:sz w:val="24"/>
          <w14:ligatures w14:val="none"/>
        </w:rPr>
        <w:t>⁡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>h→0f(</w:t>
      </w:r>
      <w:proofErr w:type="spellStart"/>
      <w:r w:rsidRPr="000624FB">
        <w:rPr>
          <w:rFonts w:ascii="宋体" w:eastAsia="宋体" w:hAnsi="宋体" w:cs="宋体"/>
          <w:kern w:val="0"/>
          <w:sz w:val="24"/>
          <w14:ligatures w14:val="none"/>
        </w:rPr>
        <w:t>x+h</w:t>
      </w:r>
      <w:proofErr w:type="spellEnd"/>
      <w:r w:rsidRPr="000624FB"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0624FB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>f(x)hf ′ (x)=</w:t>
      </w:r>
      <w:proofErr w:type="spellStart"/>
      <w:r w:rsidRPr="000624FB">
        <w:rPr>
          <w:rFonts w:ascii="宋体" w:eastAsia="宋体" w:hAnsi="宋体" w:cs="宋体"/>
          <w:kern w:val="0"/>
          <w:sz w:val="24"/>
          <w14:ligatures w14:val="none"/>
        </w:rPr>
        <w:t>lim</w:t>
      </w:r>
      <w:proofErr w:type="spellEnd"/>
      <w:r w:rsidRPr="000624FB">
        <w:rPr>
          <w:rFonts w:ascii="宋体" w:eastAsia="宋体" w:hAnsi="宋体" w:cs="宋体"/>
          <w:kern w:val="0"/>
          <w:sz w:val="24"/>
          <w14:ligatures w14:val="none"/>
        </w:rPr>
        <w:t xml:space="preserve"> h→0 hf(</w:t>
      </w:r>
      <w:proofErr w:type="spellStart"/>
      <w:r w:rsidRPr="000624FB">
        <w:rPr>
          <w:rFonts w:ascii="宋体" w:eastAsia="宋体" w:hAnsi="宋体" w:cs="宋体"/>
          <w:kern w:val="0"/>
          <w:sz w:val="24"/>
          <w14:ligatures w14:val="none"/>
        </w:rPr>
        <w:t>x+h</w:t>
      </w:r>
      <w:proofErr w:type="spellEnd"/>
      <w:r w:rsidRPr="000624FB"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0624FB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>f(x) ，其中 h→0h→0 要求连续域。</w:t>
      </w:r>
    </w:p>
    <w:p w14:paraId="4D551D1B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它描述的是瞬时变化率，这只有在连续（甚至可微）函数中才有意义。</w:t>
      </w:r>
    </w:p>
    <w:p w14:paraId="554A7B76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虽然存在“离散导数”（如差分），但那是类比，非本义。</w:t>
      </w:r>
    </w:p>
    <w:p w14:paraId="256F31DD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 xml:space="preserve"> 结论：导数属于完全连续范畴。</w:t>
      </w:r>
    </w:p>
    <w:p w14:paraId="6AB95538" w14:textId="35D8B684" w:rsidR="001C6189" w:rsidRDefault="000624FB" w:rsidP="000624FB">
      <w:pPr>
        <w:widowControl/>
        <w:shd w:val="clear" w:color="auto" w:fill="FFFFFF"/>
        <w:rPr>
          <w:rFonts w:ascii="宋体" w:eastAsia="宋体" w:hAnsi="宋体" w:cs="宋体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→ 离散性得分：0.05（落在 0.0–0.1 区间）</w:t>
      </w:r>
    </w:p>
    <w:p w14:paraId="49EC140A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 → 不变（仍为 ~0.05）</w:t>
      </w:r>
    </w:p>
    <w:p w14:paraId="00C990AA" w14:textId="77777777" w:rsidR="005C736E" w:rsidRPr="005C736E" w:rsidRDefault="005C736E" w:rsidP="005C736E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的定义域通常是连续可微函数空间（如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空间），依然完全依赖连续性。</w:t>
      </w:r>
    </w:p>
    <w:p w14:paraId="4FBF72BE" w14:textId="77777777" w:rsidR="005C736E" w:rsidRPr="005C736E" w:rsidRDefault="005C736E" w:rsidP="005C736E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即使作为算子，它作用的对象仍是连续函数，其核心机制（极限、局部线性逼近）未变。</w:t>
      </w:r>
    </w:p>
    <w:p w14:paraId="7EA1CA92" w14:textId="77777777" w:rsidR="005C736E" w:rsidRPr="005C736E" w:rsidRDefault="005C736E" w:rsidP="005C736E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结论：离散性评分不受影响。</w:t>
      </w:r>
    </w:p>
    <w:p w14:paraId="7CDEE529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 → 仍极低（≈0.05）</w:t>
      </w:r>
    </w:p>
    <w:p w14:paraId="0E0A5AE5" w14:textId="77777777" w:rsidR="005C736E" w:rsidRPr="005C736E" w:rsidRDefault="005C736E" w:rsidP="005C736E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泛函导数定义在连续函数空间（如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C∞(Ω)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(Ω)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空间）上；</w:t>
      </w:r>
    </w:p>
    <w:p w14:paraId="3E4DC68D" w14:textId="77777777" w:rsidR="005C736E" w:rsidRPr="005C736E" w:rsidRDefault="005C736E" w:rsidP="005C736E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其定义依赖于变分极限：</w:t>
      </w:r>
    </w:p>
    <w:p w14:paraId="48C6F460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=∫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5C736E">
        <w:rPr>
          <w:rFonts w:ascii="KaTeX_Size2" w:eastAsia="微软雅黑" w:hAnsi="KaTeX_Size2" w:cs="Times New Roman"/>
          <w:color w:val="060A26"/>
          <w:kern w:val="0"/>
          <w:sz w:val="24"/>
          <w:bdr w:val="single" w:sz="2" w:space="0" w:color="auto" w:frame="1"/>
          <w14:ligatures w14:val="none"/>
        </w:rPr>
        <w:t>∫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</w:p>
    <w:p w14:paraId="1399E8F6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这本质上仍是连续域中的线性逼近；</w:t>
      </w:r>
    </w:p>
    <w:p w14:paraId="128ACFEE" w14:textId="77777777" w:rsidR="005C736E" w:rsidRPr="005C736E" w:rsidRDefault="005C736E" w:rsidP="005C736E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虽然可形式化用于离散格点（如晶格场论），但其本义建立在连续时空或函数空间之上。</w:t>
      </w:r>
    </w:p>
    <w:p w14:paraId="72579787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：离散性未增加，甚至更强调“连续场”的整体性。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离散性得分：0.05（0.0–0.1）</w:t>
      </w:r>
    </w:p>
    <w:p w14:paraId="5708550B" w14:textId="77777777" w:rsidR="005C736E" w:rsidRPr="005C736E" w:rsidRDefault="005C736E" w:rsidP="000624FB">
      <w:pPr>
        <w:widowControl/>
        <w:shd w:val="clear" w:color="auto" w:fill="FFFFFF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749725B0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离散性</w:t>
      </w:r>
    </w:p>
    <w:p w14:paraId="658DD196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关键问题：</w:t>
      </w:r>
      <w:proofErr w:type="gramStart"/>
      <w:r w:rsidRPr="000624FB">
        <w:rPr>
          <w:rFonts w:ascii="宋体" w:eastAsia="宋体" w:hAnsi="宋体" w:cs="宋体"/>
          <w:kern w:val="0"/>
          <w:sz w:val="24"/>
          <w14:ligatures w14:val="none"/>
        </w:rPr>
        <w:t>群是否</w:t>
      </w:r>
      <w:proofErr w:type="gramEnd"/>
      <w:r w:rsidRPr="000624FB">
        <w:rPr>
          <w:rFonts w:ascii="宋体" w:eastAsia="宋体" w:hAnsi="宋体" w:cs="宋体"/>
          <w:kern w:val="0"/>
          <w:sz w:val="24"/>
          <w14:ligatures w14:val="none"/>
        </w:rPr>
        <w:t>依赖连续性？是否本质上是离散的？</w:t>
      </w:r>
    </w:p>
    <w:p w14:paraId="0CAE630D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gramStart"/>
      <w:r w:rsidRPr="000624FB">
        <w:rPr>
          <w:rFonts w:ascii="宋体" w:eastAsia="宋体" w:hAnsi="宋体" w:cs="宋体"/>
          <w:kern w:val="0"/>
          <w:sz w:val="24"/>
          <w14:ligatures w14:val="none"/>
        </w:rPr>
        <w:t>群本身</w:t>
      </w:r>
      <w:proofErr w:type="gramEnd"/>
      <w:r w:rsidRPr="000624FB">
        <w:rPr>
          <w:rFonts w:ascii="宋体" w:eastAsia="宋体" w:hAnsi="宋体" w:cs="宋体"/>
          <w:kern w:val="0"/>
          <w:sz w:val="24"/>
          <w14:ligatures w14:val="none"/>
        </w:rPr>
        <w:t>不要求连续或离散：</w:t>
      </w:r>
    </w:p>
    <w:p w14:paraId="5075869E" w14:textId="2CE05DC2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有限群（如对称群 S3S 3）、整数加法群 (Z,+)(Z,+) 是完全离散的；但李群（SO(3)SO(3)GL(</w:t>
      </w:r>
      <w:proofErr w:type="spellStart"/>
      <w:r w:rsidRPr="000624FB">
        <w:rPr>
          <w:rFonts w:ascii="宋体" w:eastAsia="宋体" w:hAnsi="宋体" w:cs="宋体"/>
          <w:kern w:val="0"/>
          <w:sz w:val="24"/>
          <w14:ligatures w14:val="none"/>
        </w:rPr>
        <w:t>n,R</w:t>
      </w:r>
      <w:proofErr w:type="spellEnd"/>
      <w:r w:rsidRPr="000624FB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47BA2CFF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GL(</w:t>
      </w:r>
      <w:proofErr w:type="spellStart"/>
      <w:r w:rsidRPr="000624FB">
        <w:rPr>
          <w:rFonts w:ascii="宋体" w:eastAsia="宋体" w:hAnsi="宋体" w:cs="宋体"/>
          <w:kern w:val="0"/>
          <w:sz w:val="24"/>
          <w14:ligatures w14:val="none"/>
        </w:rPr>
        <w:t>n,R</w:t>
      </w:r>
      <w:proofErr w:type="spellEnd"/>
      <w:r w:rsidRPr="000624FB">
        <w:rPr>
          <w:rFonts w:ascii="宋体" w:eastAsia="宋体" w:hAnsi="宋体" w:cs="宋体"/>
          <w:kern w:val="0"/>
          <w:sz w:val="24"/>
          <w14:ligatures w14:val="none"/>
        </w:rPr>
        <w:t>) ）是光滑流形+群结构，具有连续性甚至微分结构；</w:t>
      </w:r>
    </w:p>
    <w:p w14:paraId="08E4777E" w14:textId="1238B8DF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拓扑群（如 R加法群）也兼具连续性。</w:t>
      </w:r>
    </w:p>
    <w:p w14:paraId="3FC8C5E9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然而，群的公理定义完全不涉及连续性：</w:t>
      </w:r>
    </w:p>
    <w:p w14:paraId="145D4AC6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它仅由一个集合和一个满足四条公理的二元运算构成，天然适配离散结构。</w:t>
      </w:r>
    </w:p>
    <w:p w14:paraId="5A0A3A36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连续性是额外附加的结构（如拓扑、微分结构），不属于“群”本身的定义。</w:t>
      </w:r>
    </w:p>
    <w:p w14:paraId="556810DE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在数学实践中，“群”最常首先在离散语境中引入（如置换群、模运算群）。</w:t>
      </w:r>
    </w:p>
    <w:p w14:paraId="145BFA08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Segoe UI Emoji" w:eastAsia="宋体" w:hAnsi="Segoe UI Emoji" w:cs="Segoe UI Emoji"/>
          <w:kern w:val="0"/>
          <w:sz w:val="24"/>
          <w14:ligatures w14:val="none"/>
        </w:rPr>
        <w:t>✅</w:t>
      </w:r>
      <w:r w:rsidRPr="000624FB">
        <w:rPr>
          <w:rFonts w:ascii="宋体" w:eastAsia="宋体" w:hAnsi="宋体" w:cs="宋体"/>
          <w:kern w:val="0"/>
          <w:sz w:val="24"/>
          <w14:ligatures w14:val="none"/>
        </w:rPr>
        <w:t xml:space="preserve"> 结论：群的本质是代数的、可离散化的，即使存在连续实例，其核心定义属于离散范畴。</w:t>
      </w:r>
    </w:p>
    <w:p w14:paraId="2793AF2B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但它并非“完全离散”（如整数），因为其定义允许连续实现。</w:t>
      </w:r>
    </w:p>
    <w:p w14:paraId="67B3C92E" w14:textId="77777777" w:rsidR="000624FB" w:rsidRPr="000624FB" w:rsidRDefault="000624FB" w:rsidP="000624FB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→ 落在 0.8–0.9（几乎完全离散） 更合适，而非 0.9–1.0（因存在非离散模型）。</w:t>
      </w:r>
    </w:p>
    <w:p w14:paraId="09A5E9F2" w14:textId="7739CB44" w:rsidR="000624FB" w:rsidRDefault="000624FB" w:rsidP="000624FB">
      <w:pPr>
        <w:widowControl/>
        <w:shd w:val="clear" w:color="auto" w:fill="FFFFFF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0624FB">
        <w:rPr>
          <w:rFonts w:ascii="宋体" w:eastAsia="宋体" w:hAnsi="宋体" w:cs="宋体"/>
          <w:kern w:val="0"/>
          <w:sz w:val="24"/>
          <w14:ligatures w14:val="none"/>
        </w:rPr>
        <w:t>离散性得分：0.85</w:t>
      </w:r>
    </w:p>
    <w:p w14:paraId="106A7EA9" w14:textId="77777777" w:rsidR="000624FB" w:rsidRDefault="000624FB" w:rsidP="000624FB">
      <w:pPr>
        <w:rPr>
          <w:rFonts w:hint="eastAsia"/>
        </w:rPr>
      </w:pPr>
      <w:r w:rsidRPr="000624FB">
        <w:rPr>
          <w:rFonts w:hint="eastAsia"/>
        </w:rPr>
        <w:t>离散性</w:t>
      </w:r>
      <w:r w:rsidRPr="000624FB">
        <w:cr/>
        <w:t>李群的本质是连续的，但其“群”部分保留了代数离散性特征。</w:t>
      </w:r>
      <w:r w:rsidRPr="000624FB">
        <w:cr/>
        <w:t>• 定义：李群是一个光滑流形（局部同胚于 </w:t>
      </w:r>
      <w:proofErr w:type="spellStart"/>
      <w:r w:rsidRPr="000624FB">
        <w:t>RnRn</w:t>
      </w:r>
      <w:proofErr w:type="spellEnd"/>
      <w:r w:rsidRPr="000624FB">
        <w:t> ），其群运算（乘法与求逆）是光滑映射。</w:t>
      </w:r>
      <w:r w:rsidRPr="000624FB">
        <w:cr/>
        <w:t>• 典型例子：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SO(3)SO(3)</w:t>
      </w:r>
      <w:r w:rsidRPr="000624FB">
        <w:rPr>
          <w:rFonts w:ascii="等线" w:eastAsia="等线" w:hAnsi="等线" w:cs="等线" w:hint="eastAsia"/>
        </w:rPr>
        <w:t> </w:t>
      </w:r>
      <w:r w:rsidRPr="000624FB">
        <w:t>：三维旋转群 → 球面（连续）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U(1)</w:t>
      </w:r>
      <w:r w:rsidRPr="000624FB">
        <w:rPr>
          <w:rFonts w:ascii="Cambria Math" w:hAnsi="Cambria Math" w:cs="Cambria Math"/>
        </w:rPr>
        <w:t>≅</w:t>
      </w:r>
      <w:r w:rsidRPr="000624FB">
        <w:t>S1U(1)</w:t>
      </w:r>
      <w:r w:rsidRPr="000624FB">
        <w:rPr>
          <w:rFonts w:ascii="Cambria Math" w:hAnsi="Cambria Math" w:cs="Cambria Math"/>
        </w:rPr>
        <w:t>≅</w:t>
      </w:r>
      <w:r w:rsidRPr="000624FB">
        <w:t>S1</w:t>
      </w:r>
      <w:r w:rsidRPr="000624FB">
        <w:rPr>
          <w:rFonts w:ascii="等线" w:eastAsia="等线" w:hAnsi="等线" w:cs="等线" w:hint="eastAsia"/>
        </w:rPr>
        <w:t> </w:t>
      </w:r>
      <w:r w:rsidRPr="000624FB">
        <w:t>：单位复数乘法群 → 圆（连续）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GL(</w:t>
      </w:r>
      <w:proofErr w:type="spellStart"/>
      <w:r w:rsidRPr="000624FB">
        <w:t>n,R</w:t>
      </w:r>
      <w:proofErr w:type="spellEnd"/>
      <w:r w:rsidRPr="000624FB">
        <w:t>)GL(</w:t>
      </w:r>
      <w:proofErr w:type="spellStart"/>
      <w:r w:rsidRPr="000624FB">
        <w:t>n,R</w:t>
      </w:r>
      <w:proofErr w:type="spellEnd"/>
      <w:r w:rsidRPr="000624FB">
        <w:t>)</w:t>
      </w:r>
      <w:r w:rsidRPr="000624FB">
        <w:rPr>
          <w:rFonts w:ascii="等线" w:eastAsia="等线" w:hAnsi="等线" w:cs="等线" w:hint="eastAsia"/>
        </w:rPr>
        <w:t> </w:t>
      </w:r>
      <w:r w:rsidRPr="000624FB">
        <w:t>：可逆矩阵群 → 开子集 of </w:t>
      </w:r>
      <w:proofErr w:type="gramStart"/>
      <w:r w:rsidRPr="000624FB">
        <w:t>Rn2Rn2</w:t>
      </w:r>
      <w:proofErr w:type="gramEnd"/>
      <w:r w:rsidRPr="000624FB">
        <w:t> （连续）</w:t>
      </w:r>
      <w:r w:rsidRPr="000624FB">
        <w:cr/>
        <w:t>• 虽然存在离散子群（如有限旋转群），但李群本身要求连续参数化；</w:t>
      </w:r>
      <w:r w:rsidRPr="000624FB">
        <w:cr/>
        <w:t>• 与纯离散群（如 </w:t>
      </w:r>
      <w:proofErr w:type="spellStart"/>
      <w:r w:rsidRPr="000624FB">
        <w:t>SnSn</w:t>
      </w:r>
      <w:proofErr w:type="spellEnd"/>
      <w:r w:rsidRPr="000624FB">
        <w:rPr>
          <w:rFonts w:ascii="Times New Roman" w:hAnsi="Times New Roman" w:cs="Times New Roman"/>
        </w:rPr>
        <w:t>​</w:t>
      </w:r>
      <w:r w:rsidRPr="000624FB">
        <w:rPr>
          <w:rFonts w:ascii="等线" w:eastAsia="等线" w:hAnsi="等线" w:cs="等线" w:hint="eastAsia"/>
        </w:rPr>
        <w:t> </w:t>
      </w:r>
      <w:r w:rsidRPr="000624FB">
        <w:t>）不同，李群的元素由实参</w:t>
      </w:r>
      <w:r w:rsidRPr="000624FB">
        <w:rPr>
          <w:rFonts w:hint="eastAsia"/>
        </w:rPr>
        <w:t>数（如角度、坐标）连续标记。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结论：李群是连续主导的结构，但因包含群运算（代数离散骨架），并非“完全连续”。</w:t>
      </w:r>
      <w:r w:rsidRPr="000624FB">
        <w:cr/>
        <w:t>对照离散性层级：</w:t>
      </w:r>
      <w:r w:rsidRPr="000624FB">
        <w:cr/>
        <w:t>0.2–0.3：连续为主，局部可离散化</w:t>
      </w:r>
      <w:r w:rsidRPr="000624FB">
        <w:br/>
        <w:t>（例如，李群有离散子群；其李代数是线性空间，可离散采样）</w:t>
      </w:r>
      <w:r w:rsidRPr="000624FB">
        <w:cr/>
        <w:t>更准确地说，李群是连续对称性的典范，离散性极低。</w:t>
      </w:r>
      <w:r w:rsidRPr="000624FB">
        <w:cr/>
        <w:t>→ 离散性得分：0.25</w:t>
      </w:r>
      <w:r w:rsidRPr="000624FB">
        <w:rPr>
          <w:rFonts w:hint="eastAsia"/>
        </w:rPr>
        <w:t xml:space="preserve"> </w:t>
      </w:r>
    </w:p>
    <w:p w14:paraId="6849525B" w14:textId="77777777" w:rsidR="005C736E" w:rsidRDefault="000624FB" w:rsidP="000624FB">
      <w:r w:rsidRPr="000624FB">
        <w:rPr>
          <w:b/>
          <w:bCs/>
        </w:rPr>
        <w:t>3.</w:t>
      </w:r>
      <w:r w:rsidRPr="000624FB">
        <w:t xml:space="preserve"> 离散性：0.7–0.8（高度离散，极少连续特例）？→ 实际应为 0.1–0.2</w:t>
      </w:r>
      <w:r w:rsidRPr="000624FB">
        <w:cr/>
        <w:t>分析：</w:t>
      </w:r>
      <w:r w:rsidRPr="000624FB">
        <w:br/>
        <w:t>导数本质上是连续性概念，定义于实数函数在某点的极限过程（ </w:t>
      </w:r>
      <w:proofErr w:type="spellStart"/>
      <w:r w:rsidRPr="000624FB">
        <w:t>lim</w:t>
      </w:r>
      <w:r w:rsidRPr="000624FB">
        <w:rPr>
          <w:rFonts w:ascii="Cambria Math" w:hAnsi="Cambria Math" w:cs="Cambria Math"/>
        </w:rPr>
        <w:t>⁡</w:t>
      </w:r>
      <w:r w:rsidRPr="000624FB">
        <w:t>h</w:t>
      </w:r>
      <w:proofErr w:type="spellEnd"/>
      <w:r w:rsidRPr="000624FB">
        <w:rPr>
          <w:rFonts w:ascii="等线" w:eastAsia="等线" w:hAnsi="等线" w:cs="等线" w:hint="eastAsia"/>
        </w:rPr>
        <w:t>→</w:t>
      </w:r>
      <w:r w:rsidRPr="000624FB">
        <w:t>0f(</w:t>
      </w:r>
      <w:proofErr w:type="spellStart"/>
      <w:r w:rsidRPr="000624FB">
        <w:t>x+h</w:t>
      </w:r>
      <w:proofErr w:type="spellEnd"/>
      <w:r w:rsidRPr="000624FB">
        <w:t>)</w:t>
      </w:r>
      <w:r w:rsidRPr="000624FB">
        <w:rPr>
          <w:rFonts w:ascii="Cambria Math" w:hAnsi="Cambria Math" w:cs="Cambria Math"/>
        </w:rPr>
        <w:t>−</w:t>
      </w:r>
      <w:r w:rsidRPr="000624FB">
        <w:t>f(x)</w:t>
      </w:r>
      <w:proofErr w:type="spellStart"/>
      <w:r w:rsidRPr="000624FB">
        <w:t>hlimh</w:t>
      </w:r>
      <w:proofErr w:type="spellEnd"/>
      <w:r w:rsidRPr="000624FB">
        <w:rPr>
          <w:rFonts w:ascii="等线" w:eastAsia="等线" w:hAnsi="等线" w:cs="等线" w:hint="eastAsia"/>
        </w:rPr>
        <w:t>→</w:t>
      </w:r>
      <w:r w:rsidRPr="000624FB">
        <w:t>0</w:t>
      </w:r>
      <w:r w:rsidRPr="000624FB">
        <w:rPr>
          <w:rFonts w:ascii="Times New Roman" w:hAnsi="Times New Roman" w:cs="Times New Roman"/>
        </w:rPr>
        <w:t>​</w:t>
      </w:r>
      <w:r w:rsidRPr="000624FB">
        <w:t>hf(</w:t>
      </w:r>
      <w:proofErr w:type="spellStart"/>
      <w:r w:rsidRPr="000624FB">
        <w:t>x+h</w:t>
      </w:r>
      <w:proofErr w:type="spellEnd"/>
      <w:r w:rsidRPr="000624FB">
        <w:t>)</w:t>
      </w:r>
      <w:r w:rsidRPr="000624FB">
        <w:rPr>
          <w:rFonts w:ascii="Cambria Math" w:hAnsi="Cambria Math" w:cs="Cambria Math"/>
        </w:rPr>
        <w:t>−</w:t>
      </w:r>
      <w:r w:rsidRPr="000624FB">
        <w:t>f(x)</w:t>
      </w:r>
      <w:r w:rsidRPr="000624FB">
        <w:rPr>
          <w:rFonts w:ascii="Times New Roman" w:hAnsi="Times New Roman" w:cs="Times New Roman"/>
        </w:rPr>
        <w:t>​</w:t>
      </w:r>
      <w:r w:rsidRPr="000624FB">
        <w:rPr>
          <w:rFonts w:ascii="等线" w:eastAsia="等线" w:hAnsi="等线" w:cs="等线" w:hint="eastAsia"/>
        </w:rPr>
        <w:t> </w:t>
      </w:r>
      <w:r w:rsidRPr="000624FB">
        <w:t>），依赖于连续空间（如实数域）和局部光滑性。虽然存在“离散导数”（如差分），但标准导数属于微积分核心连续工具。</w:t>
      </w:r>
      <w:r w:rsidRPr="000624FB">
        <w:cr/>
        <w:t>• 它要求函数在邻域内有定义且趋于连续。</w:t>
      </w:r>
      <w:r w:rsidRPr="000624FB">
        <w:cr/>
        <w:t>• 离散情形（如图上的导数、差分）是其特例或类比，非本体。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评分：0.15 → 属于 [0.1–0.2]：高度连续，极少离</w:t>
      </w:r>
      <w:r w:rsidRPr="000624FB">
        <w:rPr>
          <w:rFonts w:hint="eastAsia"/>
        </w:rPr>
        <w:t>散特例</w:t>
      </w:r>
    </w:p>
    <w:p w14:paraId="1BCDB3B3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离散性：基本不变 → 仍为 0.15（[0.1–0.2]）</w:t>
      </w:r>
    </w:p>
    <w:p w14:paraId="3D7391B3" w14:textId="77777777" w:rsidR="005C736E" w:rsidRPr="005C736E" w:rsidRDefault="005C736E" w:rsidP="005C736E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依然作用于连续函数空间（如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），其定义依赖极限过程。</w:t>
      </w:r>
    </w:p>
    <w:p w14:paraId="15A9584C" w14:textId="77777777" w:rsidR="005C736E" w:rsidRPr="005C736E" w:rsidRDefault="005C736E" w:rsidP="005C736E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即使作为算子，它仍然预设了底层空间的连续性。</w:t>
      </w:r>
    </w:p>
    <w:p w14:paraId="1CAD0E0A" w14:textId="77777777" w:rsidR="005C736E" w:rsidRPr="005C736E" w:rsidRDefault="005C736E" w:rsidP="005C736E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离散版本（如差分算子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）是类比，而非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本身。</w:t>
      </w:r>
    </w:p>
    <w:p w14:paraId="3600527A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：离散性评分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不受影响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49772483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离散性：仍极低 → 0.10–0.15（[0.1–0.2]）</w:t>
      </w:r>
    </w:p>
    <w:p w14:paraId="7AC08B14" w14:textId="77777777" w:rsidR="005C736E" w:rsidRPr="005C736E" w:rsidRDefault="005C736E" w:rsidP="005C736E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泛函导数定义在函数空间（如 Sobolev 空间、Schwartz 空间）上，这些是无限维连续空间。</w:t>
      </w:r>
    </w:p>
    <w:p w14:paraId="47A48822" w14:textId="77777777" w:rsidR="005C736E" w:rsidRPr="005C736E" w:rsidRDefault="005C736E" w:rsidP="005C736E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其定义依赖变分极限：</w:t>
      </w:r>
    </w:p>
    <w:p w14:paraId="0E076296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[ϕ]=∫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</w:t>
      </w:r>
      <w:r w:rsidRPr="005C736E">
        <w:rPr>
          <w:rFonts w:ascii="KaTeX_Size2" w:eastAsia="微软雅黑" w:hAnsi="KaTeX_Size2" w:cs="Times New Roman"/>
          <w:color w:val="060A26"/>
          <w:kern w:val="0"/>
          <w:sz w:val="24"/>
          <w:bdr w:val="single" w:sz="2" w:space="0" w:color="auto" w:frame="1"/>
          <w14:ligatures w14:val="none"/>
        </w:rPr>
        <w:t>∫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</w:p>
    <w:p w14:paraId="4C5DCCFD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这本质上仍是连续极限过程。</w:t>
      </w:r>
    </w:p>
    <w:p w14:paraId="458DDE1A" w14:textId="77777777" w:rsidR="005C736E" w:rsidRPr="005C736E" w:rsidRDefault="005C736E" w:rsidP="005C736E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虽有离散格点近似（如格点QFT），但本体是连续的。</w:t>
      </w:r>
    </w:p>
    <w:p w14:paraId="6E8E5D44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评分：0.12 → [0.1–0.2] 高度连续</w:t>
      </w:r>
    </w:p>
    <w:p w14:paraId="669CE107" w14:textId="77777777" w:rsidR="005C736E" w:rsidRPr="005C736E" w:rsidRDefault="005C736E" w:rsidP="005C736E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Symbol" w:eastAsia="微软雅黑" w:hAnsi="Segoe UI Symbol" w:cs="Segoe UI Symbol"/>
          <w:color w:val="060A26"/>
          <w:kern w:val="0"/>
          <w:sz w:val="24"/>
          <w:bdr w:val="single" w:sz="2" w:space="0" w:color="auto" w:frame="1"/>
          <w14:ligatures w14:val="none"/>
        </w:rPr>
        <w:t>✦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与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相比：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不变或略更低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（因涉及更复杂的连续结构）</w:t>
      </w:r>
    </w:p>
    <w:p w14:paraId="5ED51FC2" w14:textId="034E2760" w:rsidR="000624FB" w:rsidRDefault="000624FB" w:rsidP="000624FB">
      <w:pPr>
        <w:rPr>
          <w:rFonts w:hint="eastAsia"/>
        </w:rPr>
      </w:pPr>
      <w:r w:rsidRPr="000624FB">
        <w:cr/>
        <w:t>离散性</w:t>
      </w:r>
      <w:r w:rsidRPr="000624FB">
        <w:cr/>
        <w:t>分析：</w:t>
      </w:r>
      <w:r w:rsidRPr="000624FB">
        <w:br/>
      </w:r>
      <w:proofErr w:type="gramStart"/>
      <w:r w:rsidRPr="000624FB">
        <w:t>群本身</w:t>
      </w:r>
      <w:proofErr w:type="gramEnd"/>
      <w:r w:rsidRPr="000624FB">
        <w:t>不预设底层集合是离散还是连续。它可以是：</w:t>
      </w:r>
      <w:r w:rsidRPr="000624FB">
        <w:cr/>
        <w:t>• 完全离散的：如有限群 S3S3</w:t>
      </w:r>
      <w:r w:rsidRPr="000624FB">
        <w:rPr>
          <w:rFonts w:ascii="Times New Roman" w:hAnsi="Times New Roman" w:cs="Times New Roman"/>
        </w:rPr>
        <w:t>​</w:t>
      </w:r>
      <w:r w:rsidRPr="000624FB">
        <w:rPr>
          <w:rFonts w:ascii="等线" w:eastAsia="等线" w:hAnsi="等线" w:cs="等线" w:hint="eastAsia"/>
        </w:rPr>
        <w:t> </w:t>
      </w:r>
      <w:r w:rsidRPr="000624FB">
        <w:t>、整数加法群 (Z,+)(Z,+)</w:t>
      </w:r>
      <w:r w:rsidRPr="000624FB">
        <w:cr/>
        <w:t>• 完全连续的：如李群 SO(3)SO(3) 、实数加法群 (R,+)(R,+)</w:t>
      </w:r>
      <w:r w:rsidRPr="000624FB">
        <w:cr/>
        <w:t>但关键在于：群的</w:t>
      </w:r>
      <w:proofErr w:type="gramStart"/>
      <w:r w:rsidRPr="000624FB">
        <w:t>定义仅</w:t>
      </w:r>
      <w:proofErr w:type="gramEnd"/>
      <w:r w:rsidRPr="000624FB">
        <w:t>依赖代数公理，与拓扑或度量无关。因此，其“本体”是结构中立于连续/离散之分的。然而，在数学实践中：</w:t>
      </w:r>
      <w:r w:rsidRPr="000624FB">
        <w:cr/>
        <w:t>• 群论起源于置换群、数论中的离散对称性（伽罗瓦、柯西）</w:t>
      </w:r>
      <w:r w:rsidRPr="000624FB">
        <w:cr/>
        <w:t>• “群”作为抽象概念，最自然的初等模型是离散集合上的运算表</w:t>
      </w:r>
      <w:r w:rsidRPr="000624FB">
        <w:cr/>
        <w:t>更重要的是，群的公理不要求极限、邻域、稠密</w:t>
      </w:r>
      <w:r w:rsidRPr="000624FB">
        <w:rPr>
          <w:rFonts w:hint="eastAsia"/>
        </w:rPr>
        <w:t>性等连续概念，其存在完全可通过有限或可数构造实现。即使连续群存在，那也是“群</w:t>
      </w:r>
      <w:r w:rsidRPr="000624FB">
        <w:t>+拓扑”的附加结构（即拓扑群），</w:t>
      </w:r>
      <w:proofErr w:type="gramStart"/>
      <w:r w:rsidRPr="000624FB">
        <w:t>而非群本身</w:t>
      </w:r>
      <w:proofErr w:type="gramEnd"/>
      <w:r w:rsidRPr="000624FB">
        <w:t>。</w:t>
      </w:r>
      <w:r w:rsidRPr="000624FB">
        <w:cr/>
        <w:t>因此，群的本质倾向是离散的，尽管可嵌入连续背景。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评分：0.85 → [0.8–0.9] 几乎完全离散</w:t>
      </w:r>
      <w:r w:rsidRPr="000624FB">
        <w:cr/>
        <w:t>理由：核心定义无需连续性；典型模型（有限群、自由群、矩阵群的离散子群）均为离散；连续群是群+额外结构的复合体。</w:t>
      </w:r>
      <w:r w:rsidRPr="000624FB">
        <w:cr/>
        <w:t>离散性</w:t>
      </w:r>
      <w:r w:rsidRPr="000624FB">
        <w:cr/>
        <w:t>分析：</w:t>
      </w:r>
      <w:r w:rsidRPr="000624FB">
        <w:br/>
        <w:t>李群的核心特征是连续且光滑：</w:t>
      </w:r>
      <w:r w:rsidRPr="000624FB">
        <w:cr/>
        <w:t>• 元素通常由实参数（如角度、矩阵元）连续标记</w:t>
      </w:r>
      <w:r w:rsidRPr="000624FB">
        <w:cr/>
        <w:t>• 群运算通过光滑函数（如矩阵乘法、三角函数）实现</w:t>
      </w:r>
      <w:r w:rsidRPr="000624FB">
        <w:cr/>
        <w:t>• 其局部同胚于 </w:t>
      </w:r>
      <w:proofErr w:type="spellStart"/>
      <w:r w:rsidRPr="000624FB">
        <w:t>RnRn</w:t>
      </w:r>
      <w:proofErr w:type="spellEnd"/>
      <w:r w:rsidRPr="000624FB">
        <w:t> ，具有局部欧几里得性</w:t>
      </w:r>
      <w:r w:rsidRPr="000624FB">
        <w:cr/>
        <w:t>• 即使存在离散子群（如晶格），李群本身是不可数无限且连通（或有限多连通分支）</w:t>
      </w:r>
      <w:r w:rsidRPr="000624FB">
        <w:cr/>
        <w:t>虽然存在离散李群（如平凡群），但“李群”这一概念的本质动机和典型对象都是连续的。事实上，“李”之名</w:t>
      </w:r>
    </w:p>
    <w:p w14:paraId="307AB3BB" w14:textId="4ADF729B" w:rsidR="000624FB" w:rsidRPr="000624FB" w:rsidRDefault="000624FB" w:rsidP="000624FB">
      <w:pPr>
        <w:rPr>
          <w:rFonts w:hint="eastAsia"/>
        </w:rPr>
      </w:pPr>
      <w:r w:rsidRPr="000624FB">
        <w:rPr>
          <w:rFonts w:hint="eastAsia"/>
        </w:rPr>
        <w:t>源于对连续变换群的研究。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rPr>
          <w:rFonts w:ascii="等线" w:eastAsia="等线" w:hAnsi="等线" w:cs="等线" w:hint="eastAsia"/>
        </w:rPr>
        <w:t> </w:t>
      </w:r>
      <w:r w:rsidRPr="000624FB">
        <w:t>评分：0.10 → [0.0–0.1] 完全连续（如时间、空间）</w:t>
      </w:r>
      <w:r w:rsidRPr="000624FB">
        <w:cr/>
        <w:t>这是少数真正配得上“完全连续”标签的数学对象之一。</w:t>
      </w:r>
    </w:p>
    <w:p w14:paraId="38E84A46" w14:textId="77777777" w:rsidR="005C736E" w:rsidRDefault="000624FB" w:rsidP="000624FB">
      <w:r w:rsidRPr="000624FB">
        <w:rPr>
          <w:rFonts w:hint="eastAsia"/>
          <w:b/>
          <w:bCs/>
        </w:rPr>
        <w:t>4.</w:t>
      </w:r>
      <w:r w:rsidRPr="000624FB">
        <w:t>离散性（Discreteness）</w:t>
      </w:r>
      <w:r w:rsidRPr="000624FB">
        <w:cr/>
        <w:t>• 分析：</w:t>
      </w:r>
      <w:r w:rsidRPr="000624FB">
        <w:br/>
        <w:t>导数本质上是连续变化率的度量，定义在连续函数上，依赖极限过程（</w:t>
      </w:r>
      <w:proofErr w:type="spellStart"/>
      <w:r w:rsidRPr="000624FB">
        <w:t>Δx</w:t>
      </w:r>
      <w:proofErr w:type="spellEnd"/>
      <w:r w:rsidRPr="000624FB">
        <w:t xml:space="preserve"> → 0），其天然语境是实数域上的光滑或可微函数。虽然在数值计算中可离散近似（如差商），但理论核心完全建立在连续性之上。</w:t>
      </w:r>
      <w:r w:rsidRPr="000624FB">
        <w:cr/>
        <w:t>• 结论：属于“完全连续”范畴。</w:t>
      </w:r>
      <w:r w:rsidRPr="000624FB">
        <w:cr/>
        <w:t>• 得分：0.05</w:t>
      </w:r>
    </w:p>
    <w:p w14:paraId="79A54215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离散性（Discreteness）</w:t>
      </w:r>
    </w:p>
    <w:p w14:paraId="53E52B4B" w14:textId="77777777" w:rsidR="005C736E" w:rsidRPr="005C736E" w:rsidRDefault="005C736E" w:rsidP="005C736E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不变：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无论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是点态导数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还是算子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，其定义域和值域通常仍是连续函数空间（如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C1(R)→C(R)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），依赖极限与连续性。</w:t>
      </w:r>
    </w:p>
    <w:p w14:paraId="19BACC44" w14:textId="77777777" w:rsidR="005C736E" w:rsidRPr="005C736E" w:rsidRDefault="005C736E" w:rsidP="005C736E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得分仍为：0.05</w:t>
      </w:r>
    </w:p>
    <w:p w14:paraId="3737496E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离散性（Discreteness）</w:t>
      </w:r>
    </w:p>
    <w:p w14:paraId="5F08D208" w14:textId="77777777" w:rsidR="005C736E" w:rsidRPr="005C736E" w:rsidRDefault="005C736E" w:rsidP="005C736E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分析：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泛函导数通常定义在无限维函数空间上（如所有光滑场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ϕ:Rn→R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: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），其基础仍是连续函数和连续扰动（ 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↦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ϕ+εη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↦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εη</w:t>
      </w:r>
      <w:proofErr w:type="spell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）。尽管在格点场论中可离散化，但理论本体完全依赖连续性与极限过程。</w:t>
      </w:r>
    </w:p>
    <w:p w14:paraId="706E6B46" w14:textId="77777777" w:rsidR="005C736E" w:rsidRPr="005C736E" w:rsidRDefault="005C736E" w:rsidP="005C736E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结论：仍属“完全连续”范畴。</w:t>
      </w:r>
    </w:p>
    <w:p w14:paraId="57164B9F" w14:textId="77777777" w:rsidR="005C736E" w:rsidRPr="005C736E" w:rsidRDefault="005C736E" w:rsidP="005C736E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得分：0.05（不变）</w:t>
      </w:r>
    </w:p>
    <w:p w14:paraId="499DEC1E" w14:textId="09F28BC2" w:rsidR="000624FB" w:rsidRDefault="000624FB" w:rsidP="000624FB">
      <w:pPr>
        <w:rPr>
          <w:rFonts w:hint="eastAsia"/>
        </w:rPr>
      </w:pPr>
      <w:r w:rsidRPr="000624FB">
        <w:cr/>
        <w:t>离散性（Discreteness）</w:t>
      </w:r>
      <w:r w:rsidRPr="000624FB">
        <w:cr/>
        <w:t>• 分析：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</w:t>
      </w:r>
      <w:proofErr w:type="gramStart"/>
      <w:r w:rsidRPr="000624FB">
        <w:t>群本身</w:t>
      </w:r>
      <w:proofErr w:type="gramEnd"/>
      <w:r w:rsidRPr="000624FB">
        <w:t>不预设连续或离散：既可以是离散的（如整数加法群 ZZ ），也可以是连续的（如圆群 S1S1 、李群 SO(3)SO(3) ）。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</w:t>
      </w:r>
      <w:proofErr w:type="gramStart"/>
      <w:r w:rsidRPr="000624FB">
        <w:t>但群的</w:t>
      </w:r>
      <w:proofErr w:type="gramEnd"/>
      <w:r w:rsidRPr="000624FB">
        <w:t>公理定义完全不依赖拓扑</w:t>
      </w:r>
      <w:r w:rsidRPr="000624FB">
        <w:rPr>
          <w:rFonts w:hint="eastAsia"/>
        </w:rPr>
        <w:t>或度量，其核心是代数关系。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在纯粹代数语境中，群被视为离散结构（即使元素无限，也无“邻近”概念）。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只有当额外赋予拓扑/微分结构（如拓扑群、李群）时才引入连续性。</w:t>
      </w:r>
      <w:r w:rsidRPr="000624FB">
        <w:cr/>
        <w:t>• 结论：作为基础代数对象，群偏向离散，但非“完全离散”（因可嵌入连续框架）。</w:t>
      </w:r>
      <w:r w:rsidRPr="000624FB">
        <w:cr/>
        <w:t>• 得分：0.65</w:t>
      </w:r>
      <w:r w:rsidRPr="000624FB">
        <w:br/>
        <w:t>（理由：离散为主，但存在连续特例；落在“离散为主，局部可连续化”区间）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t xml:space="preserve"> 对比：整数集 ≈ 0.95，实数加法群 ≈ 0.2，而抽象群作为结构模板，居中偏离散。</w:t>
      </w:r>
      <w:r w:rsidRPr="000624FB">
        <w:cr/>
        <w:t>离散性（Discreteness）</w:t>
      </w:r>
      <w:r w:rsidRPr="000624FB">
        <w:cr/>
        <w:t>• 分析：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李群是连续对象：其底层是</w:t>
      </w:r>
      <w:r w:rsidRPr="000624FB">
        <w:rPr>
          <w:rFonts w:hint="eastAsia"/>
        </w:rPr>
        <w:t>实（或复）流形，具有局部欧氏结构；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但它包含离散子结构：如中心、离散子群（ Z</w:t>
      </w:r>
      <w:r w:rsidRPr="000624FB">
        <w:rPr>
          <w:rFonts w:ascii="Cambria Math" w:hAnsi="Cambria Math" w:cs="Cambria Math"/>
        </w:rPr>
        <w:t>⊂</w:t>
      </w:r>
      <w:r w:rsidRPr="000624FB">
        <w:t>RZ</w:t>
      </w:r>
      <w:r w:rsidRPr="000624FB">
        <w:rPr>
          <w:rFonts w:ascii="Cambria Math" w:hAnsi="Cambria Math" w:cs="Cambria Math"/>
        </w:rPr>
        <w:t>⊂</w:t>
      </w:r>
      <w:r w:rsidRPr="000624FB">
        <w:t>R</w:t>
      </w:r>
      <w:r w:rsidRPr="000624FB">
        <w:rPr>
          <w:rFonts w:ascii="等线" w:eastAsia="等线" w:hAnsi="等线" w:cs="等线" w:hint="eastAsia"/>
        </w:rPr>
        <w:t> </w:t>
      </w:r>
      <w:r w:rsidRPr="000624FB">
        <w:t>）、Weyl 群（有限反射群）；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更重要的是：李群的局部结构由李代数（离散化的切空间）完全决定（通过指数映射）；</w:t>
      </w:r>
      <w:r w:rsidRPr="000624FB">
        <w:cr/>
      </w:r>
      <w:r w:rsidRPr="000624FB">
        <w:rPr>
          <w:rFonts w:ascii="Times New Roman" w:hAnsi="Times New Roman" w:cs="Times New Roman"/>
        </w:rPr>
        <w:t>◦</w:t>
      </w:r>
      <w:r w:rsidRPr="000624FB">
        <w:t xml:space="preserve"> 所以，李群是“连续为主，但内嵌关键离散骨架”的典范。</w:t>
      </w:r>
      <w:r w:rsidRPr="000624FB">
        <w:cr/>
        <w:t>• 结论：落在“连续主导，离散结构存在”区间。</w:t>
      </w:r>
      <w:r w:rsidRPr="000624FB">
        <w:cr/>
        <w:t>• 得分：0.38</w:t>
      </w:r>
      <w:r w:rsidRPr="000624FB">
        <w:cr/>
      </w:r>
      <w:r w:rsidRPr="000624FB">
        <w:rPr>
          <w:rFonts w:ascii="Segoe UI Emoji" w:hAnsi="Segoe UI Emoji" w:cs="Segoe UI Emoji"/>
        </w:rPr>
        <w:t>✅</w:t>
      </w:r>
      <w:r w:rsidRPr="000624FB">
        <w:t xml:space="preserve"> 对比：</w:t>
      </w:r>
      <w:r w:rsidRPr="000624FB">
        <w:cr/>
        <w:t>• 实数加法群 ≈ 0.2（几乎纯连续）</w:t>
      </w:r>
      <w:r w:rsidRPr="000624FB">
        <w:cr/>
        <w:t>• 李群 ≈ 0.38（因李代数、根系、权格等离散数据至关重要）</w:t>
      </w:r>
    </w:p>
    <w:p w14:paraId="78DEBBEF" w14:textId="77777777" w:rsidR="005C736E" w:rsidRDefault="00FD61AF" w:rsidP="000624FB">
      <w:r w:rsidRPr="00FD61AF">
        <w:rPr>
          <w:b/>
          <w:bCs/>
        </w:rPr>
        <w:t>5</w:t>
      </w:r>
      <w:r w:rsidRPr="00FD61AF">
        <w:t>. 离散性：0.1–0.2（高度连续，极少离散特例）</w:t>
      </w:r>
      <w:r w:rsidRPr="00FD61AF">
        <w:cr/>
        <w:t>• 理由：导数本质上是连续性的产物，定义依赖于极限过程（ </w:t>
      </w:r>
      <w:proofErr w:type="spellStart"/>
      <w:r w:rsidRPr="00FD61AF">
        <w:t>lim</w:t>
      </w:r>
      <w:r w:rsidRPr="00FD61AF">
        <w:rPr>
          <w:rFonts w:ascii="Cambria Math" w:hAnsi="Cambria Math" w:cs="Cambria Math"/>
        </w:rPr>
        <w:t>⁡</w:t>
      </w:r>
      <w:r w:rsidRPr="00FD61AF">
        <w:t>h</w:t>
      </w:r>
      <w:proofErr w:type="spellEnd"/>
      <w:r w:rsidRPr="00FD61AF">
        <w:rPr>
          <w:rFonts w:ascii="等线" w:eastAsia="等线" w:hAnsi="等线" w:cs="等线" w:hint="eastAsia"/>
        </w:rPr>
        <w:t>→</w:t>
      </w:r>
      <w:r w:rsidRPr="00FD61AF">
        <w:t>0limh</w:t>
      </w:r>
      <w:r w:rsidRPr="00FD61AF">
        <w:rPr>
          <w:rFonts w:ascii="等线" w:eastAsia="等线" w:hAnsi="等线" w:cs="等线" w:hint="eastAsia"/>
        </w:rPr>
        <w:t>→</w:t>
      </w:r>
      <w:r w:rsidRPr="00FD61AF">
        <w:t>0</w:t>
      </w:r>
      <w:r w:rsidRPr="00FD61AF">
        <w:rPr>
          <w:rFonts w:ascii="Times New Roman" w:hAnsi="Times New Roman" w:cs="Times New Roman"/>
        </w:rPr>
        <w:t>​</w:t>
      </w:r>
      <w:r w:rsidRPr="00FD61AF">
        <w:rPr>
          <w:rFonts w:ascii="等线" w:eastAsia="等线" w:hAnsi="等线" w:cs="等线" w:hint="eastAsia"/>
        </w:rPr>
        <w:t> </w:t>
      </w:r>
      <w:r w:rsidRPr="00FD61AF">
        <w:t>），作用于连续可微函数。虽然在某些广义情形下（如差分、离散导数）存在离散类比，但标准导数属于经典连续分析的核心工具。</w:t>
      </w:r>
      <w:r w:rsidRPr="00FD61AF">
        <w:cr/>
        <w:t>• 典型场景：实函数 f:R→Rf:R→R 在某点的瞬时变化率。</w:t>
      </w:r>
      <w:r w:rsidRPr="00FD61AF">
        <w:cr/>
        <w:t>• 结论：接近完全连续，仅在边缘应用（如数值微分）涉及离散近似，但本体仍是连续的。</w:t>
      </w:r>
      <w:r w:rsidRPr="00FD61AF">
        <w:cr/>
      </w:r>
      <w:r w:rsidRPr="00FD61AF">
        <w:rPr>
          <w:rFonts w:ascii="Segoe UI Emoji" w:hAnsi="Segoe UI Emoji" w:cs="Segoe UI Emoji"/>
        </w:rPr>
        <w:t>✅</w:t>
      </w:r>
      <w:r w:rsidRPr="00FD61AF">
        <w:rPr>
          <w:rFonts w:ascii="等线" w:eastAsia="等线" w:hAnsi="等线" w:cs="等线" w:hint="eastAsia"/>
        </w:rPr>
        <w:t> </w:t>
      </w:r>
      <w:r w:rsidRPr="00FD61AF">
        <w:t>评分：0.15</w:t>
      </w:r>
    </w:p>
    <w:p w14:paraId="7068912A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离散性：基本不变 → 仍为 0.15</w:t>
      </w:r>
    </w:p>
    <w:p w14:paraId="7695E294" w14:textId="77777777" w:rsidR="005C736E" w:rsidRPr="005C736E" w:rsidRDefault="005C736E" w:rsidP="005C736E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仍然是定义在连续函数空间（如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）上的对象，其本质依赖于极限与连续性。</w:t>
      </w:r>
    </w:p>
    <w:p w14:paraId="6F223E60" w14:textId="77777777" w:rsidR="005C736E" w:rsidRPr="005C736E" w:rsidRDefault="005C736E" w:rsidP="005C736E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即使作为算子，它作用的对象和输出仍是连续函数（或分布），不引入离散性。</w:t>
      </w:r>
    </w:p>
    <w:p w14:paraId="0FBFD766" w14:textId="77777777" w:rsidR="005C736E" w:rsidRPr="005C736E" w:rsidRDefault="005C736E" w:rsidP="005C736E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结论：离散性评分不受影响。</w:t>
      </w:r>
    </w:p>
    <w:p w14:paraId="4DB71488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维持：0.15</w:t>
      </w:r>
    </w:p>
    <w:p w14:paraId="40F2310D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离散性：仍极低 → 维持 ≈0.15</w:t>
      </w:r>
    </w:p>
    <w:p w14:paraId="2650906C" w14:textId="77777777" w:rsidR="005C736E" w:rsidRPr="005C736E" w:rsidRDefault="005C736E" w:rsidP="005C736E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泛函导数通常定义在连续函数空间（如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C∞(Rn)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空间）上，依赖变分极限：</w:t>
      </w:r>
    </w:p>
    <w:p w14:paraId="7BC14AC2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(x)=lim⁡ε→0F[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ϕ+εδ</w:t>
      </w:r>
      <w:proofErr w:type="gram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]−</w:t>
      </w:r>
      <w:proofErr w:type="gram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F[ϕ]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ε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ε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εδ</w:t>
      </w:r>
      <w:proofErr w:type="gram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]−</w:t>
      </w:r>
      <w:proofErr w:type="gramEnd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415DF847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 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δx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 Dirac delta（广义函数），仍属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连续/分布框架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4D0A82C0" w14:textId="77777777" w:rsidR="005C736E" w:rsidRPr="005C736E" w:rsidRDefault="005C736E" w:rsidP="005C736E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尽管在格点场论（lattice QFT）中存在离散近似，但泛函导数本体是连续无限维分析的产物。</w:t>
      </w:r>
    </w:p>
    <w:p w14:paraId="2746DA1E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评分：0.15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（不变）</w:t>
      </w:r>
    </w:p>
    <w:p w14:paraId="7092DE82" w14:textId="77777777" w:rsidR="005C736E" w:rsidRDefault="00FD61AF" w:rsidP="000624FB">
      <w:r w:rsidRPr="00FD61AF">
        <w:cr/>
        <w:t>离散性</w:t>
      </w:r>
      <w:r w:rsidRPr="00FD61AF">
        <w:cr/>
        <w:t>分析：</w:t>
      </w:r>
      <w:r w:rsidRPr="00FD61AF">
        <w:cr/>
        <w:t xml:space="preserve">• </w:t>
      </w:r>
      <w:proofErr w:type="gramStart"/>
      <w:r w:rsidRPr="00FD61AF">
        <w:t>群本身</w:t>
      </w:r>
      <w:proofErr w:type="gramEnd"/>
      <w:r w:rsidRPr="00FD61AF">
        <w:t>不限定于离散或连续：</w:t>
      </w:r>
      <w:r w:rsidRPr="00FD61AF">
        <w:cr/>
      </w:r>
      <w:r w:rsidRPr="00FD61AF">
        <w:rPr>
          <w:rFonts w:ascii="Times New Roman" w:hAnsi="Times New Roman" w:cs="Times New Roman"/>
        </w:rPr>
        <w:t>◦</w:t>
      </w:r>
      <w:r w:rsidRPr="00FD61AF">
        <w:t xml:space="preserve"> 有限群（如对称群 </w:t>
      </w:r>
      <w:proofErr w:type="spellStart"/>
      <w:r w:rsidRPr="00FD61AF">
        <w:t>SnSn</w:t>
      </w:r>
      <w:proofErr w:type="spellEnd"/>
      <w:r w:rsidRPr="00FD61AF">
        <w:rPr>
          <w:rFonts w:ascii="Times New Roman" w:hAnsi="Times New Roman" w:cs="Times New Roman"/>
        </w:rPr>
        <w:t>​</w:t>
      </w:r>
      <w:r w:rsidRPr="00FD61AF">
        <w:rPr>
          <w:rFonts w:hint="eastAsia"/>
        </w:rPr>
        <w:t> ）、整数加法群 </w:t>
      </w:r>
      <w:r w:rsidRPr="00FD61AF">
        <w:t>(Z,+)(Z,+) 是完全离散的；</w:t>
      </w:r>
      <w:r w:rsidRPr="00FD61AF">
        <w:cr/>
      </w:r>
      <w:r w:rsidRPr="00FD61AF">
        <w:rPr>
          <w:rFonts w:ascii="Times New Roman" w:hAnsi="Times New Roman" w:cs="Times New Roman"/>
        </w:rPr>
        <w:t>◦</w:t>
      </w:r>
      <w:r w:rsidRPr="00FD61AF">
        <w:t xml:space="preserve"> 但李群（如 SO(3)SO(3) 、 </w:t>
      </w:r>
      <w:proofErr w:type="spellStart"/>
      <w:r w:rsidRPr="00FD61AF">
        <w:t>RnRn</w:t>
      </w:r>
      <w:proofErr w:type="spellEnd"/>
      <w:r w:rsidRPr="00FD61AF">
        <w:t> 加法群）是光滑流形+群结构，本质连续；</w:t>
      </w:r>
      <w:r w:rsidRPr="00FD61AF">
        <w:cr/>
      </w:r>
      <w:r w:rsidRPr="00FD61AF">
        <w:rPr>
          <w:rFonts w:ascii="Times New Roman" w:hAnsi="Times New Roman" w:cs="Times New Roman"/>
        </w:rPr>
        <w:t>◦</w:t>
      </w:r>
      <w:r w:rsidRPr="00FD61AF">
        <w:t xml:space="preserve"> 拓扑群、代数群等可介于两者之间。</w:t>
      </w:r>
      <w:r w:rsidRPr="00FD61AF">
        <w:cr/>
        <w:t>• 然而，“群”作为抽象概念，其公理定义不依赖连续性或离散性——它是一个中立的代数框架，可承载任</w:t>
      </w:r>
      <w:proofErr w:type="gramStart"/>
      <w:r w:rsidRPr="00FD61AF">
        <w:t>一</w:t>
      </w:r>
      <w:proofErr w:type="gramEnd"/>
      <w:r w:rsidRPr="00FD61AF">
        <w:t>类型。</w:t>
      </w:r>
      <w:r w:rsidRPr="00FD61AF">
        <w:cr/>
        <w:t>• 在你的离散性量表中，0.4–0.5 为“连续离散平衡”，适用于既非纯离散也非纯连续、或可双向实例化的概念。</w:t>
      </w:r>
      <w:r w:rsidRPr="00FD61AF">
        <w:cr/>
      </w:r>
      <w:proofErr w:type="gramStart"/>
      <w:r w:rsidRPr="00FD61AF">
        <w:t>虽然群常被</w:t>
      </w:r>
      <w:proofErr w:type="gramEnd"/>
      <w:r w:rsidRPr="00FD61AF">
        <w:t>首先以离散例子引入（如置换群），但其理论深度恰恰体现在统一处理离散与连</w:t>
      </w:r>
      <w:r w:rsidR="00283978" w:rsidRPr="00283978">
        <w:rPr>
          <w:rFonts w:hint="eastAsia"/>
        </w:rPr>
        <w:t>对称性（如诺特定理连接连续群与守恒律）。</w:t>
      </w:r>
      <w:r w:rsidR="00283978" w:rsidRPr="00283978">
        <w:cr/>
      </w:r>
      <w:r w:rsidR="00283978" w:rsidRPr="00283978">
        <w:rPr>
          <w:rFonts w:ascii="Segoe UI Emoji" w:hAnsi="Segoe UI Emoji" w:cs="Segoe UI Emoji"/>
        </w:rPr>
        <w:t>✅</w:t>
      </w:r>
      <w:r w:rsidR="00283978" w:rsidRPr="00283978">
        <w:rPr>
          <w:rFonts w:ascii="等线" w:eastAsia="等线" w:hAnsi="等线" w:cs="等线" w:hint="eastAsia"/>
        </w:rPr>
        <w:t> </w:t>
      </w:r>
      <w:r w:rsidR="00283978" w:rsidRPr="00283978">
        <w:t>评分：0.50（连续离散平衡）</w:t>
      </w:r>
      <w:r w:rsidR="00283978" w:rsidRPr="00283978">
        <w:cr/>
        <w:t>李群（如 SU(2)SU(2) ）0.10连续+光滑结构，抽象更高</w:t>
      </w:r>
    </w:p>
    <w:p w14:paraId="3BAA2766" w14:textId="77777777" w:rsidR="005C736E" w:rsidRDefault="00283978" w:rsidP="000624FB">
      <w:r w:rsidRPr="00283978">
        <w:rPr>
          <w:rFonts w:hint="eastAsia"/>
          <w:b/>
          <w:bCs/>
        </w:rPr>
        <w:t>6.</w:t>
      </w:r>
      <w:r w:rsidRPr="00283978">
        <w:rPr>
          <w:rFonts w:hint="eastAsia"/>
        </w:rPr>
        <w:t xml:space="preserve"> 离散性：0.7–0.8（高度离散，极少连续特例）</w:t>
      </w:r>
      <w:r w:rsidRPr="00283978">
        <w:rPr>
          <w:rFonts w:hint="eastAsia"/>
        </w:rPr>
        <w:cr/>
        <w:t>理由：</w:t>
      </w:r>
      <w:r w:rsidRPr="00283978">
        <w:rPr>
          <w:rFonts w:hint="eastAsia"/>
        </w:rPr>
        <w:br/>
        <w:t>虽然导数本身是连续分析中的核心工具，用于描述连续变化率，但其定义依赖极限过程，而极限本质上是一种理想化的离散逼近（如差商的极限）。更重要的是，导数作为一个操作结果或对象（例如导函数），在数学结构中常被视为离散的符号对象（如 f′(x)f′(x) 是一个新函数），尤其在形式微分、符号计算或离散微积分中。</w:t>
      </w:r>
      <w:r w:rsidRPr="00283978">
        <w:rPr>
          <w:rFonts w:hint="eastAsia"/>
        </w:rPr>
        <w:br/>
        <w:t>然而，导数天然属于连续范畴，所以不能归为完全离散。但考虑到其作为操作产物的“可分离性”和“局部性”，它在本体系中更偏向高度离散——因为它是对连续流形的局部线性化切片，具有明确的“点态”离散特征。</w:t>
      </w:r>
      <w:r w:rsidRPr="00283978">
        <w:br/>
        <w:t>→ 评分：0.75</w:t>
      </w:r>
      <w:r w:rsidRPr="00283978">
        <w:cr/>
        <w:t>注：</w:t>
      </w:r>
      <w:proofErr w:type="gramStart"/>
      <w:r w:rsidRPr="00283978">
        <w:t>若强调</w:t>
      </w:r>
      <w:proofErr w:type="gramEnd"/>
      <w:r w:rsidRPr="00283978">
        <w:t>经典微积分背景，可能落在 0.3–0.4；但按现代数学中导数作为形式算子/映射的角色，更符合高离散性。</w:t>
      </w:r>
    </w:p>
    <w:p w14:paraId="367495F3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离散性：0.6–0.7 → 维持或略升至 0.7</w:t>
      </w:r>
    </w:p>
    <w:p w14:paraId="31A96EA2" w14:textId="77777777" w:rsidR="005C736E" w:rsidRPr="005C736E" w:rsidRDefault="005C736E" w:rsidP="005C736E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本身是一个全局对象，作用于函数空间。它不再局限于某一点的局部线性逼近（那是导数值的特性），而是整个函数到函数的映射。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虽然其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定义仍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依赖连续性（通常要求函数可微），但作为算子，它在泛函分析中常被视为离散的代数/拓扑对象（例如在微分方程的算子理论中，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是一个无界线性算子）。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它不具备“连续流”的直观，反而具有明确的边界与作用域（如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D:C1(R)→C0(R)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: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），因此更偏向离散主导。</w:t>
      </w:r>
    </w:p>
    <w:p w14:paraId="4C061125" w14:textId="77777777" w:rsidR="005C736E" w:rsidRPr="005C736E" w:rsidRDefault="005C736E" w:rsidP="005C736E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调整后评分：0.70（原0.75，可维持）</w:t>
      </w:r>
    </w:p>
    <w:p w14:paraId="1FCC9F8C" w14:textId="77777777" w:rsidR="005C736E" w:rsidRPr="005C736E" w:rsidRDefault="005C736E" w:rsidP="005C736E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注：若进入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离散微积分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）类比，则离散性更高，但经典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仍根植于连续背景。</w:t>
      </w:r>
    </w:p>
    <w:p w14:paraId="29C5290A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离散性：0.75 → 维持或略升至 0.8</w:t>
      </w:r>
    </w:p>
    <w:p w14:paraId="0BC433FC" w14:textId="77777777" w:rsidR="005C736E" w:rsidRPr="005C736E" w:rsidRDefault="005C736E" w:rsidP="005C736E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</w:p>
    <w:p w14:paraId="010B0BBD" w14:textId="77777777" w:rsidR="005C736E" w:rsidRPr="005C736E" w:rsidRDefault="005C736E" w:rsidP="005C736E">
      <w:pPr>
        <w:widowControl/>
        <w:numPr>
          <w:ilvl w:val="1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泛函导数定义在无限维函数空间上，其“变量”本身是连续函数，但泛函导数作为分布（distribution）或广义函数（如 Dirac δ 函数）出现，具有高度局部化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和点态标识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性。</w:t>
      </w:r>
    </w:p>
    <w:p w14:paraId="1FCE0630" w14:textId="77777777" w:rsidR="005C736E" w:rsidRPr="005C736E" w:rsidRDefault="005C736E" w:rsidP="005C736E">
      <w:pPr>
        <w:widowControl/>
        <w:numPr>
          <w:ilvl w:val="1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在路径积分、量子场论中，泛函导数常以算子形式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作用于场构型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空间，表现出离散的代数行为（如对易关系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[ϕ(x),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(y)]=δ(x−y)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),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y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δ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</w:t>
      </w:r>
    </w:p>
    <w:p w14:paraId="3DD01F94" w14:textId="77777777" w:rsidR="005C736E" w:rsidRPr="005C736E" w:rsidRDefault="005C736E" w:rsidP="005C736E">
      <w:pPr>
        <w:widowControl/>
        <w:numPr>
          <w:ilvl w:val="1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尽管背景空间连续，但泛函导数本身作为形式符号对象，几乎不保留“连续流”的直观，更像一个结构化的离散探针。</w:t>
      </w:r>
    </w:p>
    <w:p w14:paraId="74584252" w14:textId="77777777" w:rsidR="005C736E" w:rsidRPr="005C736E" w:rsidRDefault="005C736E" w:rsidP="005C736E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评分：0.80（高度离散，极少连续特例）</w:t>
      </w:r>
    </w:p>
    <w:p w14:paraId="3CD5F288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离散性：基本合理，轻微高估</w:t>
      </w:r>
    </w:p>
    <w:p w14:paraId="76C62E4F" w14:textId="77777777" w:rsidR="005C736E" w:rsidRPr="005C736E" w:rsidRDefault="005C736E" w:rsidP="005C736E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原评：0.75（高度离散）</w:t>
      </w:r>
    </w:p>
    <w:p w14:paraId="2BEB83E9" w14:textId="77777777" w:rsidR="005C736E" w:rsidRPr="005C736E" w:rsidRDefault="005C736E" w:rsidP="005C736E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严格初等视角：</w:t>
      </w:r>
    </w:p>
    <w:p w14:paraId="05305B30" w14:textId="77777777" w:rsidR="005C736E" w:rsidRPr="005C736E" w:rsidRDefault="005C736E" w:rsidP="005C736E">
      <w:pPr>
        <w:widowControl/>
        <w:numPr>
          <w:ilvl w:val="1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240" w:lineRule="auto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导数定义为极限：</w:t>
      </w:r>
    </w:p>
    <w:p w14:paraId="2B26F63D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10C145AC" w14:textId="77777777" w:rsidR="005C736E" w:rsidRPr="005C736E" w:rsidRDefault="005C736E" w:rsidP="005C736E">
      <w:pPr>
        <w:widowControl/>
        <w:shd w:val="clear" w:color="auto" w:fill="F0F0F2"/>
        <w:spacing w:after="0" w:line="240" w:lineRule="auto"/>
        <w:textAlignment w:val="center"/>
        <w:rPr>
          <w:rFonts w:ascii="微软雅黑" w:eastAsia="微软雅黑" w:hAnsi="微软雅黑" w:cs="宋体" w:hint="eastAsia"/>
          <w:color w:val="060A26"/>
          <w:kern w:val="0"/>
          <w:sz w:val="18"/>
          <w:szCs w:val="18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18"/>
          <w:szCs w:val="18"/>
          <w:bdr w:val="single" w:sz="2" w:space="0" w:color="auto" w:frame="1"/>
          <w14:ligatures w14:val="none"/>
        </w:rPr>
        <w:t>文本</w:t>
      </w:r>
    </w:p>
    <w:p w14:paraId="619AA436" w14:textId="77777777" w:rsidR="005C736E" w:rsidRPr="005C736E" w:rsidRDefault="005C736E" w:rsidP="005C736E">
      <w:pPr>
        <w:widowControl/>
        <w:shd w:val="clear" w:color="auto" w:fill="F0F0F2"/>
        <w:spacing w:after="0" w:line="240" w:lineRule="auto"/>
        <w:textAlignment w:val="center"/>
        <w:rPr>
          <w:rFonts w:ascii="微软雅黑" w:eastAsia="微软雅黑" w:hAnsi="微软雅黑" w:cs="宋体" w:hint="eastAsia"/>
          <w:color w:val="060A26"/>
          <w:kern w:val="0"/>
          <w:sz w:val="18"/>
          <w:szCs w:val="18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18"/>
          <w:szCs w:val="18"/>
          <w:bdr w:val="single" w:sz="2" w:space="0" w:color="auto" w:frame="1"/>
          <w14:ligatures w14:val="none"/>
        </w:rPr>
        <w:t>编辑</w:t>
      </w:r>
    </w:p>
    <w:p w14:paraId="049A8576" w14:textId="77777777" w:rsidR="005C736E" w:rsidRPr="005C736E" w:rsidRDefault="005C736E" w:rsidP="005C736E">
      <w:pPr>
        <w:widowControl/>
        <w:pBdr>
          <w:left w:val="single" w:sz="6" w:space="12" w:color="auto"/>
          <w:bottom w:val="single" w:sz="6" w:space="12" w:color="auto"/>
          <w:right w:val="single" w:sz="6" w:space="2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 w:hint="eastAsia"/>
          <w:color w:val="393A34"/>
          <w:kern w:val="0"/>
          <w:sz w:val="20"/>
          <w:szCs w:val="20"/>
          <w14:ligatures w14:val="none"/>
        </w:rPr>
      </w:pP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这是一个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连续过程的极限结果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，本质上是对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连续变化率的局部线性逼近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5C736E">
        <w:rPr>
          <w:rFonts w:ascii="Consolas" w:eastAsia="宋体" w:hAnsi="Consolas" w:cs="宋体"/>
          <w:color w:val="393A34"/>
          <w:kern w:val="0"/>
          <w:sz w:val="20"/>
          <w:szCs w:val="20"/>
          <w:bdr w:val="single" w:sz="2" w:space="0" w:color="auto" w:frame="1"/>
          <w14:ligatures w14:val="none"/>
        </w:rPr>
        <w:t>。</w:t>
      </w:r>
    </w:p>
    <w:p w14:paraId="36FEAB2D" w14:textId="77777777" w:rsidR="005C736E" w:rsidRPr="005C736E" w:rsidRDefault="005C736E" w:rsidP="005C736E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导函数 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若存在，通常是连续或分段连续的（如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f(x)=x2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⇒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f′(x)=2x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)=2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</w:t>
      </w:r>
    </w:p>
    <w:p w14:paraId="62F9B6BC" w14:textId="77777777" w:rsidR="005C736E" w:rsidRPr="005C736E" w:rsidRDefault="005C736E" w:rsidP="005C736E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在物理/几何直观中，导数描述光滑曲线的切线斜率——典型的连续对象。</w:t>
      </w:r>
    </w:p>
    <w:p w14:paraId="20E43EE3" w14:textId="77777777" w:rsidR="005C736E" w:rsidRPr="005C736E" w:rsidRDefault="005C736E" w:rsidP="005C736E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问题：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原评将导数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视为“局部切片”而赋予高离散性，实则混淆了“局部性” ≠ “离散性”。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局部性仍可在连续流形中定义（如微分流形每点有切空间，但整体连续）。</w:t>
      </w:r>
    </w:p>
    <w:p w14:paraId="6F4D5637" w14:textId="77777777" w:rsidR="005C736E" w:rsidRPr="005C736E" w:rsidRDefault="005C736E" w:rsidP="005C736E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修正评分：0.35（连续主导，离散结构存在）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 例如，导数在可微点存在，但在不可微点“断裂”，形成离散异常点（如 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 0 点），但整体仍由连续主导。</w:t>
      </w:r>
    </w:p>
    <w:p w14:paraId="04F16E53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原离散性评分明显偏高，受“算子离散化”思维影响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2935E9B3" w14:textId="4D6F234D" w:rsidR="00283978" w:rsidRDefault="00283978" w:rsidP="000624FB">
      <w:pPr>
        <w:rPr>
          <w:rFonts w:hint="eastAsia"/>
        </w:rPr>
      </w:pPr>
      <w:r w:rsidRPr="00283978">
        <w:cr/>
        <w:t> 离散性：0.85（几乎完全离散）</w:t>
      </w:r>
      <w:r w:rsidRPr="00283978">
        <w:cr/>
        <w:t>• 理由：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群的定义不依赖连续性。最典型的例子是有限群（如对称群 </w:t>
      </w:r>
      <w:proofErr w:type="spellStart"/>
      <w:r w:rsidRPr="00283978">
        <w:t>SnSn</w:t>
      </w:r>
      <w:proofErr w:type="spellEnd"/>
      <w:r w:rsidRPr="00283978">
        <w:rPr>
          <w:rFonts w:ascii="Times New Roman" w:hAnsi="Times New Roman" w:cs="Times New Roman"/>
        </w:rPr>
        <w:t>​</w:t>
      </w:r>
      <w:r w:rsidRPr="00283978">
        <w:rPr>
          <w:rFonts w:ascii="等线" w:eastAsia="等线" w:hAnsi="等线" w:cs="等线" w:hint="eastAsia"/>
        </w:rPr>
        <w:t> </w:t>
      </w:r>
      <w:r w:rsidRPr="00283978">
        <w:t>）、整数加法群 (Z,+)(Z,+) ，它们完全是离散的。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即使存在连续群（如李群 SO(3)SO(3) ），那也是群结构与拓扑/微分结构的额外叠加，并非群公理本身的要求。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群的核心在于元素间的代</w:t>
      </w:r>
      <w:r w:rsidRPr="00283978">
        <w:rPr>
          <w:rFonts w:hint="eastAsia"/>
        </w:rPr>
        <w:t>数关系，而非度量、邻域或极限。其运算表（</w:t>
      </w:r>
      <w:r w:rsidRPr="00283978">
        <w:t>Cayley 表）本质上是离散组合对象。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在范畴论中，群可视为</w:t>
      </w:r>
      <w:proofErr w:type="gramStart"/>
      <w:r w:rsidRPr="00283978">
        <w:t>单对象</w:t>
      </w:r>
      <w:proofErr w:type="gramEnd"/>
      <w:r w:rsidRPr="00283978">
        <w:t>范畴，其中态射构成离散集合（带合成律）。</w:t>
      </w:r>
      <w:r w:rsidRPr="00283978">
        <w:cr/>
        <w:t>• 层级匹配：</w:t>
      </w:r>
      <w:r w:rsidRPr="00283978">
        <w:br/>
        <w:t>“几乎完全离散”（0.8–0.9）——</w:t>
      </w:r>
      <w:proofErr w:type="gramStart"/>
      <w:r w:rsidRPr="00283978">
        <w:t>因群可</w:t>
      </w:r>
      <w:proofErr w:type="gramEnd"/>
      <w:r w:rsidRPr="00283978">
        <w:t>嵌入连续背景，但本体是离散的。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rPr>
          <w:rFonts w:ascii="等线" w:eastAsia="等线" w:hAnsi="等线" w:cs="等线" w:hint="eastAsia"/>
        </w:rPr>
        <w:t> </w:t>
      </w:r>
      <w:r w:rsidRPr="00283978">
        <w:t>评分：0.85</w:t>
      </w:r>
      <w:r w:rsidRPr="00283978">
        <w:cr/>
        <w:t>离散性：0.30</w:t>
      </w:r>
      <w:r w:rsidRPr="00283978">
        <w:cr/>
        <w:t>• 理由：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李群本质是连续对象：其底层是实/复光滑流形，具有局部同胚于 </w:t>
      </w:r>
      <w:proofErr w:type="spellStart"/>
      <w:r w:rsidRPr="00283978">
        <w:t>RnRn</w:t>
      </w:r>
      <w:proofErr w:type="spellEnd"/>
      <w:r w:rsidRPr="00283978">
        <w:t> 的结构。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群运算（乘法、求逆）是光滑映射，依赖微积分工具。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虽存在离散子群（如整数格点），但李群本体由连续参数（如旋转角度）刻画。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仅当退化为0维李群（即有限群）时才离散，但那不是典型情形。</w:t>
      </w:r>
      <w:r w:rsidRPr="00283978">
        <w:cr/>
        <w:t>• 层级：连续主导，离散结构存在（0.3–0.4）→ 偏向下限。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rPr>
          <w:rFonts w:ascii="等线" w:eastAsia="等线" w:hAnsi="等线" w:cs="等线" w:hint="eastAsia"/>
        </w:rPr>
        <w:t> </w:t>
      </w:r>
      <w:r w:rsidRPr="00283978">
        <w:t>评分：0.30</w:t>
      </w:r>
    </w:p>
    <w:p w14:paraId="423E67FB" w14:textId="77777777" w:rsidR="005C736E" w:rsidRDefault="00283978" w:rsidP="000624FB">
      <w:r w:rsidRPr="00283978">
        <w:rPr>
          <w:b/>
          <w:bCs/>
        </w:rPr>
        <w:t>7.</w:t>
      </w:r>
      <w:r w:rsidRPr="00283978">
        <w:t xml:space="preserve"> 离散性：0.1</w:t>
      </w:r>
      <w:r w:rsidRPr="00283978">
        <w:cr/>
        <w:t>• 理由：导数本质上是连续性的产物，定义依赖于极限过程（</w:t>
      </w:r>
      <w:proofErr w:type="spellStart"/>
      <w:r w:rsidRPr="00283978">
        <w:t>Δx</w:t>
      </w:r>
      <w:proofErr w:type="spellEnd"/>
      <w:r w:rsidRPr="00283978">
        <w:t xml:space="preserve"> → 0），作用于连续可微函数。它描述的是连续变化率，在经典微积分中完全建立在实数连续统之上。</w:t>
      </w:r>
      <w:r w:rsidRPr="00283978">
        <w:cr/>
        <w:t>• 虽然存在离散导数（如差分）的类比，但“导数”本身</w:t>
      </w:r>
      <w:proofErr w:type="gramStart"/>
      <w:r w:rsidRPr="00283978">
        <w:t>默认指</w:t>
      </w:r>
      <w:proofErr w:type="gramEnd"/>
      <w:r w:rsidRPr="00283978">
        <w:t>连续情形。</w:t>
      </w:r>
      <w:r w:rsidRPr="00283978">
        <w:cr/>
        <w:t>• 因此落在 0.0–0.1 区间，接近“完全连续”。</w:t>
      </w:r>
      <w:r w:rsidRPr="00283978">
        <w:cr/>
        <w:t>得分：0.1</w:t>
      </w:r>
    </w:p>
    <w:p w14:paraId="0D25D63A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离散性：不变 → 仍为 0.1</w:t>
      </w:r>
    </w:p>
    <w:p w14:paraId="7F9819ED" w14:textId="77777777" w:rsidR="005C736E" w:rsidRPr="005C736E" w:rsidRDefault="005C736E" w:rsidP="005C736E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依然作用于连续函数空间（如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），其定义依赖极限和连续性。</w:t>
      </w:r>
    </w:p>
    <w:p w14:paraId="09279568" w14:textId="77777777" w:rsidR="005C736E" w:rsidRPr="005C736E" w:rsidRDefault="005C736E" w:rsidP="005C736E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即使作为算子，它本质上仍是连续分析的产物。</w:t>
      </w:r>
    </w:p>
    <w:p w14:paraId="4E9B7772" w14:textId="77777777" w:rsidR="005C736E" w:rsidRPr="005C736E" w:rsidRDefault="005C736E" w:rsidP="005C736E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结论：离散性不受影响。</w:t>
      </w:r>
    </w:p>
    <w:p w14:paraId="3D4220E3" w14:textId="77777777" w:rsidR="005C736E" w:rsidRPr="005C736E" w:rsidRDefault="005C736E" w:rsidP="005C736E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保持 0.1</w:t>
      </w:r>
    </w:p>
    <w:p w14:paraId="1FFB2DCE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离散性：仍为 0.1</w:t>
      </w:r>
    </w:p>
    <w:p w14:paraId="021905D7" w14:textId="77777777" w:rsidR="005C736E" w:rsidRPr="005C736E" w:rsidRDefault="005C736E" w:rsidP="005C736E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泛函导数依然建立在连续函数空间（如 Sobolev 空间、Schwartz 空间）之上；</w:t>
      </w:r>
    </w:p>
    <w:p w14:paraId="1501BFF5" w14:textId="77777777" w:rsidR="005C736E" w:rsidRPr="005C736E" w:rsidRDefault="005C736E" w:rsidP="005C736E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其定义依赖极限过程（ 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lim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⁡ϵ→0F[ϕ+ϵη]−F[ϕ]ϵ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proofErr w:type="spellEnd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ϵ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ϵF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ϵη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]−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]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），本质是连续的；</w:t>
      </w:r>
    </w:p>
    <w:p w14:paraId="7F2DCBFB" w14:textId="77777777" w:rsidR="005C736E" w:rsidRPr="005C736E" w:rsidRDefault="005C736E" w:rsidP="005C736E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即使在格点场论中离散化，那也是近似，概念本身是连续的。</w:t>
      </w:r>
    </w:p>
    <w:p w14:paraId="1AF752F3" w14:textId="77777777" w:rsidR="005C736E" w:rsidRPr="005C736E" w:rsidRDefault="005C736E" w:rsidP="005C736E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离散性：0.1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（不变）</w:t>
      </w:r>
    </w:p>
    <w:p w14:paraId="5CF17688" w14:textId="77777777" w:rsidR="005C736E" w:rsidRDefault="00283978" w:rsidP="000624FB">
      <w:r w:rsidRPr="00283978">
        <w:cr/>
        <w:t>离散性：0.9</w:t>
      </w:r>
      <w:r w:rsidRPr="00283978">
        <w:cr/>
        <w:t>• 理由：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群的定义完全不依赖连续性；它可以在任意集合上定义，包括有限集（如对称群 S3S3</w:t>
      </w:r>
      <w:r w:rsidRPr="00283978">
        <w:rPr>
          <w:rFonts w:ascii="Times New Roman" w:hAnsi="Times New Roman" w:cs="Times New Roman"/>
        </w:rPr>
        <w:t>​</w:t>
      </w:r>
      <w:r w:rsidRPr="00283978">
        <w:rPr>
          <w:rFonts w:ascii="等线" w:eastAsia="等线" w:hAnsi="等线" w:cs="等线" w:hint="eastAsia"/>
        </w:rPr>
        <w:t> </w:t>
      </w:r>
      <w:r w:rsidRPr="00283978">
        <w:t>）、可数集（如整数加法群 ZZ ）或不可数集（如实数加法群 RR ）；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但</w:t>
      </w:r>
      <w:r w:rsidRPr="00283978">
        <w:rPr>
          <w:rFonts w:hint="eastAsia"/>
        </w:rPr>
        <w:t>即使在 </w:t>
      </w:r>
      <w:r w:rsidRPr="00283978">
        <w:t>RR 上，群结构本身是离散的——公理只涉及代数关系，不涉及拓扑或度量；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连续性仅在拓扑群或李群中额外引入，属于附加结构，</w:t>
      </w:r>
      <w:proofErr w:type="gramStart"/>
      <w:r w:rsidRPr="00283978">
        <w:t>非群之</w:t>
      </w:r>
      <w:proofErr w:type="gramEnd"/>
      <w:r w:rsidRPr="00283978">
        <w:t>本质；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群的典型例子（置换、对称、模运算）都是天然离散的；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按你的层级：“0.9–1.0 完全离散（如整数、图）”——群与“图”同属离散数学基石。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rPr>
          <w:rFonts w:ascii="等线" w:eastAsia="等线" w:hAnsi="等线" w:cs="等线" w:hint="eastAsia"/>
        </w:rPr>
        <w:t> </w:t>
      </w:r>
      <w:r w:rsidRPr="00283978">
        <w:t>离散性：0.9</w:t>
      </w:r>
      <w:r w:rsidRPr="00283978">
        <w:cr/>
        <w:t>离散性：0.2</w:t>
      </w:r>
      <w:r w:rsidRPr="00283978">
        <w:cr/>
        <w:t>• 理由：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李群的本质是连续对称性：其元素通常由实参数（如角度、位置）连续标记；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虽然存在离散子群（如有限旋转群），但李群本身要求局部同胚于 </w:t>
      </w:r>
      <w:proofErr w:type="spellStart"/>
      <w:r w:rsidRPr="00283978">
        <w:t>RnRn</w:t>
      </w:r>
      <w:proofErr w:type="spellEnd"/>
      <w:r w:rsidRPr="00283978">
        <w:t> ，具有光滑结构；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</w:t>
      </w:r>
      <w:r w:rsidRPr="00283978">
        <w:rPr>
          <w:rFonts w:hint="eastAsia"/>
        </w:rPr>
        <w:t>群运算是光滑函数（如 </w:t>
      </w:r>
      <w:r w:rsidRPr="00283978">
        <w:t>(θ1,θ2)</w:t>
      </w:r>
      <w:r w:rsidRPr="00283978">
        <w:rPr>
          <w:rFonts w:ascii="Cambria Math" w:hAnsi="Cambria Math" w:cs="Cambria Math"/>
        </w:rPr>
        <w:t>↦</w:t>
      </w:r>
      <w:r w:rsidRPr="00283978">
        <w:rPr>
          <w:rFonts w:ascii="等线" w:eastAsia="等线" w:hAnsi="等线" w:cs="等线" w:hint="eastAsia"/>
        </w:rPr>
        <w:t>θ</w:t>
      </w:r>
      <w:r w:rsidRPr="00283978">
        <w:t>1+</w:t>
      </w:r>
      <w:r w:rsidRPr="00283978">
        <w:rPr>
          <w:rFonts w:ascii="等线" w:eastAsia="等线" w:hAnsi="等线" w:cs="等线" w:hint="eastAsia"/>
        </w:rPr>
        <w:t>θ</w:t>
      </w:r>
      <w:r w:rsidRPr="00283978">
        <w:t>2mod</w:t>
      </w:r>
      <w:r w:rsidRPr="00283978">
        <w:rPr>
          <w:rFonts w:ascii="Times New Roman" w:hAnsi="Times New Roman" w:cs="Times New Roman"/>
        </w:rPr>
        <w:t>  </w:t>
      </w:r>
      <w:r w:rsidRPr="00283978">
        <w:t>2</w:t>
      </w:r>
      <w:r w:rsidRPr="00283978">
        <w:rPr>
          <w:rFonts w:ascii="等线" w:eastAsia="等线" w:hAnsi="等线" w:cs="等线" w:hint="eastAsia"/>
        </w:rPr>
        <w:t>π</w:t>
      </w:r>
      <w:r w:rsidRPr="00283978">
        <w:t>(</w:t>
      </w:r>
      <w:r w:rsidRPr="00283978">
        <w:rPr>
          <w:rFonts w:ascii="等线" w:eastAsia="等线" w:hAnsi="等线" w:cs="等线" w:hint="eastAsia"/>
        </w:rPr>
        <w:t>θ</w:t>
      </w:r>
      <w:r w:rsidRPr="00283978">
        <w:t>1</w:t>
      </w:r>
      <w:r w:rsidRPr="00283978">
        <w:rPr>
          <w:rFonts w:ascii="Times New Roman" w:hAnsi="Times New Roman" w:cs="Times New Roman"/>
        </w:rPr>
        <w:t>​</w:t>
      </w:r>
      <w:r w:rsidRPr="00283978">
        <w:t>,</w:t>
      </w:r>
      <w:r w:rsidRPr="00283978">
        <w:rPr>
          <w:rFonts w:ascii="等线" w:eastAsia="等线" w:hAnsi="等线" w:cs="等线" w:hint="eastAsia"/>
        </w:rPr>
        <w:t>θ</w:t>
      </w:r>
      <w:r w:rsidRPr="00283978">
        <w:t>2</w:t>
      </w:r>
      <w:r w:rsidRPr="00283978">
        <w:rPr>
          <w:rFonts w:ascii="Times New Roman" w:hAnsi="Times New Roman" w:cs="Times New Roman"/>
        </w:rPr>
        <w:t>​</w:t>
      </w:r>
      <w:r w:rsidRPr="00283978">
        <w:t>)</w:t>
      </w:r>
      <w:r w:rsidRPr="00283978">
        <w:rPr>
          <w:rFonts w:ascii="Cambria Math" w:hAnsi="Cambria Math" w:cs="Cambria Math"/>
        </w:rPr>
        <w:t>↦</w:t>
      </w:r>
      <w:r w:rsidRPr="00283978">
        <w:rPr>
          <w:rFonts w:ascii="等线" w:eastAsia="等线" w:hAnsi="等线" w:cs="等线" w:hint="eastAsia"/>
        </w:rPr>
        <w:t>θ</w:t>
      </w:r>
      <w:r w:rsidRPr="00283978">
        <w:t>1</w:t>
      </w:r>
      <w:r w:rsidRPr="00283978">
        <w:rPr>
          <w:rFonts w:ascii="Times New Roman" w:hAnsi="Times New Roman" w:cs="Times New Roman"/>
        </w:rPr>
        <w:t>​</w:t>
      </w:r>
      <w:r w:rsidRPr="00283978">
        <w:t>+</w:t>
      </w:r>
      <w:r w:rsidRPr="00283978">
        <w:rPr>
          <w:rFonts w:ascii="等线" w:eastAsia="等线" w:hAnsi="等线" w:cs="等线" w:hint="eastAsia"/>
        </w:rPr>
        <w:t>θ</w:t>
      </w:r>
      <w:r w:rsidRPr="00283978">
        <w:t>2</w:t>
      </w:r>
      <w:r w:rsidRPr="00283978">
        <w:rPr>
          <w:rFonts w:ascii="Times New Roman" w:hAnsi="Times New Roman" w:cs="Times New Roman"/>
        </w:rPr>
        <w:t>​</w:t>
      </w:r>
      <w:r w:rsidRPr="00283978">
        <w:t>mod2</w:t>
      </w:r>
      <w:r w:rsidRPr="00283978">
        <w:rPr>
          <w:rFonts w:ascii="等线" w:eastAsia="等线" w:hAnsi="等线" w:cs="等线" w:hint="eastAsia"/>
        </w:rPr>
        <w:t>π </w:t>
      </w:r>
      <w:r w:rsidRPr="00283978">
        <w:t>），依赖微积分；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按你的层级：</w:t>
      </w:r>
      <w:r w:rsidRPr="00283978">
        <w:cr/>
      </w:r>
      <w:r w:rsidRPr="00283978">
        <w:rPr>
          <w:rFonts w:ascii="Times New Roman" w:hAnsi="Times New Roman" w:cs="Times New Roman"/>
        </w:rPr>
        <w:t>▪</w:t>
      </w:r>
      <w:r w:rsidRPr="00283978">
        <w:t xml:space="preserve"> 0.1</w:t>
      </w:r>
      <w:r w:rsidRPr="00283978">
        <w:rPr>
          <w:rFonts w:ascii="等线" w:eastAsia="等线" w:hAnsi="等线" w:cs="等线" w:hint="eastAsia"/>
        </w:rPr>
        <w:t>–</w:t>
      </w:r>
      <w:r w:rsidRPr="00283978">
        <w:t>0.2：高度连续，极少离散特例 —— 李群正是此区间典范；</w:t>
      </w:r>
      <w:r w:rsidRPr="00283978">
        <w:cr/>
      </w:r>
      <w:r w:rsidRPr="00283978">
        <w:rPr>
          <w:rFonts w:ascii="Times New Roman" w:hAnsi="Times New Roman" w:cs="Times New Roman"/>
        </w:rPr>
        <w:t>▪</w:t>
      </w:r>
      <w:r w:rsidRPr="00283978">
        <w:t xml:space="preserve"> 它比“完全连续”（0.0–0.1）略高，因为其整体拓扑可能含离散特征（如 SO(3)SO(3) 的非单连通性），但局部完全连续。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rPr>
          <w:rFonts w:ascii="等线" w:eastAsia="等线" w:hAnsi="等线" w:cs="等线" w:hint="eastAsia"/>
        </w:rPr>
        <w:t> </w:t>
      </w:r>
      <w:r w:rsidRPr="00283978">
        <w:t>离散性：0.2</w:t>
      </w:r>
      <w:r w:rsidRPr="00283978">
        <w:rPr>
          <w:rFonts w:hint="eastAsia"/>
        </w:rPr>
        <w:cr/>
      </w:r>
      <w:r w:rsidRPr="00283978">
        <w:rPr>
          <w:b/>
          <w:bCs/>
        </w:rPr>
        <w:t>8.</w:t>
      </w:r>
      <w:r w:rsidRPr="00283978">
        <w:t xml:space="preserve">  离散性：</w:t>
      </w:r>
      <w:r w:rsidRPr="00283978">
        <w:cr/>
        <w:t>导数本质上是连续变化率的极限定义，建立在实数域上的连续函数基础上，依赖极限过程（</w:t>
      </w:r>
      <w:proofErr w:type="spellStart"/>
      <w:r w:rsidRPr="00283978">
        <w:t>Δx</w:t>
      </w:r>
      <w:proofErr w:type="spellEnd"/>
      <w:r w:rsidRPr="00283978">
        <w:t xml:space="preserve"> → 0）。它完全排斥离散跳跃，除非在广义导数（如分布导数）中扩展，但标准导数属于经典分析范畴。</w:t>
      </w:r>
      <w:r w:rsidRPr="00283978">
        <w:cr/>
        <w:t>• 判断：属于“完全连续”或“高度连续”。</w:t>
      </w:r>
      <w:r w:rsidRPr="00283978">
        <w:cr/>
        <w:t>• 打分：0.05（落在 0.0–0.1 区间）</w:t>
      </w:r>
    </w:p>
    <w:p w14:paraId="58458D6C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离散性：不变</w:t>
      </w:r>
    </w:p>
    <w:p w14:paraId="7F4F4A2A" w14:textId="77777777" w:rsidR="005C736E" w:rsidRPr="005C736E" w:rsidRDefault="005C736E" w:rsidP="005C736E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依然作用于连续函数空间（如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C1(R)→C0(R)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），其定义依赖极限和连续性。</w:t>
      </w:r>
    </w:p>
    <w:p w14:paraId="1FDD169C" w14:textId="77777777" w:rsidR="005C736E" w:rsidRPr="005C736E" w:rsidRDefault="005C736E" w:rsidP="005C736E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即使在分布理论中（如广义函数空间），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仍保持“连续背景下的形式延拓”，并非离散结构。</w:t>
      </w:r>
    </w:p>
    <w:p w14:paraId="7FB92121" w14:textId="77777777" w:rsidR="005C736E" w:rsidRPr="005C736E" w:rsidRDefault="005C736E" w:rsidP="005C736E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仍为 0.05</w:t>
      </w:r>
    </w:p>
    <w:p w14:paraId="22C4AB05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离散性：仍极低（≈0.05）</w:t>
      </w:r>
    </w:p>
    <w:p w14:paraId="6DE1B355" w14:textId="77777777" w:rsidR="005C736E" w:rsidRPr="005C736E" w:rsidRDefault="005C736E" w:rsidP="005C736E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泛函导数依然建立在连续函数空间（如 Sobolev 空间、Schwartz 空间）或光滑路径空间之上。</w:t>
      </w:r>
    </w:p>
    <w:p w14:paraId="06A9BFE4" w14:textId="77777777" w:rsidR="005C736E" w:rsidRPr="005C736E" w:rsidRDefault="005C736E" w:rsidP="005C736E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其定义依赖于极限过程（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δF[ϕ]/δϕ(x)=lim⁡ε→0F[ϕ+εδx]−F[ϕ]ε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]/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)=lim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ε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εF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εδ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2"/>
          <w:szCs w:val="12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]−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]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），本质上仍是连续分析的延伸。</w:t>
      </w:r>
    </w:p>
    <w:p w14:paraId="3933329E" w14:textId="77777777" w:rsidR="005C736E" w:rsidRPr="005C736E" w:rsidRDefault="005C736E" w:rsidP="005C736E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即使在格点场论中离散化，那也是近似手段，非泛函导数本体。</w:t>
      </w:r>
    </w:p>
    <w:p w14:paraId="7C29B85A" w14:textId="77777777" w:rsidR="005C736E" w:rsidRPr="005C736E" w:rsidRDefault="005C736E" w:rsidP="005C736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5C736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评分维持：0.05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（完全连续）</w:t>
      </w:r>
    </w:p>
    <w:p w14:paraId="1DDACD49" w14:textId="77777777" w:rsidR="005C736E" w:rsidRDefault="00283978" w:rsidP="000624FB">
      <w:r w:rsidRPr="00283978">
        <w:cr/>
        <w:t> 离散性</w:t>
      </w:r>
      <w:r w:rsidRPr="00283978">
        <w:cr/>
        <w:t xml:space="preserve">• </w:t>
      </w:r>
      <w:proofErr w:type="gramStart"/>
      <w:r w:rsidRPr="00283978">
        <w:t>群本身</w:t>
      </w:r>
      <w:proofErr w:type="gramEnd"/>
      <w:r w:rsidRPr="00283978">
        <w:t>不预设连续或离散：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有限群（如 S3S3</w:t>
      </w:r>
      <w:r w:rsidRPr="00283978">
        <w:rPr>
          <w:rFonts w:ascii="Times New Roman" w:hAnsi="Times New Roman" w:cs="Times New Roman"/>
        </w:rPr>
        <w:t>​</w:t>
      </w:r>
      <w:r w:rsidRPr="00283978">
        <w:rPr>
          <w:rFonts w:ascii="等线" w:eastAsia="等线" w:hAnsi="等线" w:cs="等线" w:hint="eastAsia"/>
        </w:rPr>
        <w:t> </w:t>
      </w:r>
      <w:r w:rsidRPr="00283978">
        <w:t>）、整数加法群 (Z,+)(Z,+) 是完全离散的；</w:t>
      </w:r>
      <w:r w:rsidRPr="00283978">
        <w:cr/>
      </w:r>
      <w:r w:rsidRPr="00283978">
        <w:rPr>
          <w:rFonts w:ascii="Times New Roman" w:hAnsi="Times New Roman" w:cs="Times New Roman"/>
        </w:rPr>
        <w:t>◦</w:t>
      </w:r>
      <w:r w:rsidRPr="00283978">
        <w:t xml:space="preserve"> 李群（如 SO(3)SO(3) 、 </w:t>
      </w:r>
      <w:proofErr w:type="spellStart"/>
      <w:r w:rsidRPr="00283978">
        <w:t>RnRn</w:t>
      </w:r>
      <w:proofErr w:type="spellEnd"/>
      <w:r w:rsidRPr="00283978">
        <w:t> ）是连续的；</w:t>
      </w:r>
      <w:r w:rsidRPr="00283978">
        <w:cr/>
        <w:t xml:space="preserve">• </w:t>
      </w:r>
      <w:proofErr w:type="gramStart"/>
      <w:r w:rsidRPr="00283978">
        <w:t>但群的</w:t>
      </w:r>
      <w:proofErr w:type="gramEnd"/>
      <w:r w:rsidRPr="00283978">
        <w:t>公理定义本身与拓扑无关</w:t>
      </w:r>
      <w:r w:rsidRPr="00283978">
        <w:rPr>
          <w:rFonts w:hint="eastAsia"/>
        </w:rPr>
        <w:t>，仅涉及代数关系。</w:t>
      </w:r>
      <w:r w:rsidRPr="00283978">
        <w:cr/>
        <w:t>• 在</w:t>
      </w:r>
      <w:proofErr w:type="gramStart"/>
      <w:r w:rsidRPr="00283978">
        <w:t>最</w:t>
      </w:r>
      <w:proofErr w:type="gramEnd"/>
      <w:r w:rsidRPr="00283978">
        <w:t>基础的抽象代数中，群被当作纯离散结构引入（无拓扑、无度量）。</w:t>
      </w:r>
      <w:r w:rsidRPr="00283978">
        <w:cr/>
        <w:t>• 即使连续群存在，其“群结构”部分仍可脱离连续性单独研究（如李群的李代数是其局部群结构的线性化）。</w:t>
      </w:r>
      <w:r w:rsidRPr="00283978">
        <w:cr/>
        <w:t>因此，从概念本体看，群的定义天然偏向离散：它由元素和运算表（或生成关系）决定，而非连续参数。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rPr>
          <w:rFonts w:ascii="等线" w:eastAsia="等线" w:hAnsi="等线" w:cs="等线" w:hint="eastAsia"/>
        </w:rPr>
        <w:t> </w:t>
      </w:r>
      <w:r w:rsidRPr="00283978">
        <w:t>评分：0.85</w:t>
      </w:r>
      <w:r w:rsidRPr="00283978">
        <w:br/>
        <w:t>→ 落入 0.8–0.9（几乎完全离散）</w:t>
      </w:r>
      <w:r w:rsidRPr="00283978">
        <w:br/>
        <w:t>（理由：虽可嵌入连续背景，但其代数本质是离散的；连续性是额外结构）</w:t>
      </w:r>
      <w:r w:rsidRPr="00283978">
        <w:cr/>
        <w:t>注：若特指“拓扑群”或“李群”，离散性会降低，但“群”作为基本概念，</w:t>
      </w:r>
      <w:proofErr w:type="gramStart"/>
      <w:r w:rsidRPr="00283978">
        <w:t>默认指</w:t>
      </w:r>
      <w:proofErr w:type="gramEnd"/>
      <w:r w:rsidRPr="00283978">
        <w:t>抽象群。</w:t>
      </w:r>
      <w:r w:rsidRPr="00283978">
        <w:cr/>
        <w:t> 离散性：0.20</w:t>
      </w:r>
      <w:r w:rsidRPr="00283978">
        <w:cr/>
        <w:t>• 李群是连续对称的典范：参数连续变化（如旋转角度 θ∈[0,2π)θ∈[0,2π) ）。</w:t>
      </w:r>
      <w:r w:rsidRPr="00283978">
        <w:cr/>
        <w:t>• 其拓扑结构（连通性、</w:t>
      </w:r>
      <w:proofErr w:type="gramStart"/>
      <w:r w:rsidRPr="00283978">
        <w:t>紧致性</w:t>
      </w:r>
      <w:proofErr w:type="gramEnd"/>
      <w:r w:rsidRPr="00283978">
        <w:t>）与微分结构（切空间、指数映射）至关重要。</w:t>
      </w:r>
      <w:r w:rsidRPr="00283978">
        <w:cr/>
        <w:t>• 虽有离散子群（如晶格），但本体是连续的。</w:t>
      </w:r>
      <w:r w:rsidRPr="00283978">
        <w:cr/>
        <w:t>• 在物理中，李群描述时空对称（洛伦兹群）、内</w:t>
      </w:r>
      <w:proofErr w:type="gramStart"/>
      <w:r w:rsidRPr="00283978">
        <w:t>禀</w:t>
      </w:r>
      <w:proofErr w:type="gramEnd"/>
      <w:r w:rsidRPr="00283978">
        <w:t>对称（规范群），均为连续。</w:t>
      </w:r>
      <w:r w:rsidRPr="00283978">
        <w:cr/>
      </w:r>
      <w:r w:rsidRPr="00283978">
        <w:rPr>
          <w:rFonts w:ascii="Segoe UI Emoji" w:hAnsi="Segoe UI Emoji" w:cs="Segoe UI Emoji"/>
        </w:rPr>
        <w:t>✅</w:t>
      </w:r>
      <w:r w:rsidRPr="00283978">
        <w:t xml:space="preserve"> 落入 0.1–0.2（高度连续，极少离散特例）</w:t>
      </w:r>
      <w:r w:rsidRPr="00283978">
        <w:rPr>
          <w:rFonts w:hint="eastAsia"/>
        </w:rPr>
        <w:cr/>
      </w:r>
      <w:r w:rsidR="00B527B6" w:rsidRPr="00B527B6">
        <w:rPr>
          <w:b/>
          <w:bCs/>
        </w:rPr>
        <w:t>9.</w:t>
      </w:r>
      <w:r w:rsidR="00B527B6" w:rsidRPr="00B527B6">
        <w:t xml:space="preserve"> 离散性：0.1</w:t>
      </w:r>
      <w:r w:rsidR="00B527B6" w:rsidRPr="00B527B6">
        <w:cr/>
        <w:t>• 理由：导数本质上是连续性的产物，定义于极限过程（</w:t>
      </w:r>
      <w:proofErr w:type="spellStart"/>
      <w:r w:rsidR="00B527B6" w:rsidRPr="00B527B6">
        <w:t>Δx</w:t>
      </w:r>
      <w:proofErr w:type="spellEnd"/>
      <w:r w:rsidR="00B527B6" w:rsidRPr="00B527B6">
        <w:t xml:space="preserve"> → 0），依赖于函数在实数域上的连续可微性。它描述的是瞬时变化率，完全建立在连续变量（如时间、空间）之上。</w:t>
      </w:r>
      <w:r w:rsidR="00B527B6" w:rsidRPr="00B527B6">
        <w:cr/>
        <w:t>• 即使在数值计算中可能用差分近似（离散化），但数学本体是连续的。</w:t>
      </w:r>
      <w:r w:rsidR="00B527B6" w:rsidRPr="00B527B6">
        <w:cr/>
        <w:t>• 对应描述：“高度连续，极少离散特例” → 0.1–0.2 区间，取偏保守值 0.1。</w:t>
      </w:r>
    </w:p>
    <w:p w14:paraId="650AADB9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离散性：不变（仍为 0.1）</w:t>
      </w:r>
    </w:p>
    <w:p w14:paraId="65B783DF" w14:textId="77777777" w:rsidR="005C736E" w:rsidRPr="005C736E" w:rsidRDefault="005C736E" w:rsidP="005C736E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作用于函数空间（如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），其定义域和值域仍是连续函数空间。</w:t>
      </w:r>
    </w:p>
    <w:p w14:paraId="4C4AF0E8" w14:textId="77777777" w:rsidR="005C736E" w:rsidRPr="005C736E" w:rsidRDefault="005C736E" w:rsidP="005C736E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算子本身不引入离散性；相反，它是连续性的守护者（可微性比连续性更强）。</w:t>
      </w:r>
    </w:p>
    <w:p w14:paraId="7208C786" w14:textId="77777777" w:rsidR="005C736E" w:rsidRPr="005C736E" w:rsidRDefault="005C736E" w:rsidP="005C736E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评分保持 0.1。</w:t>
      </w:r>
    </w:p>
    <w:p w14:paraId="1D8973E2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离散性：仍为 0.1</w:t>
      </w:r>
    </w:p>
    <w:p w14:paraId="3D2F6611" w14:textId="77777777" w:rsidR="005C736E" w:rsidRPr="005C736E" w:rsidRDefault="005C736E" w:rsidP="005C736E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泛函导数依然建立在连续函数空间（如 Sobolev 空间、Schwartz 空间）或分布空间之上；</w:t>
      </w:r>
    </w:p>
    <w:p w14:paraId="5E6B6028" w14:textId="77777777" w:rsidR="005C736E" w:rsidRPr="005C736E" w:rsidRDefault="005C736E" w:rsidP="005C736E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其定义依赖于极限过程（如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F[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ϕ+εη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]−F[ϕ]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εη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]−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 </w:t>
      </w:r>
      <w:proofErr w:type="gram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ε→0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下的行为）；</w:t>
      </w:r>
    </w:p>
    <w:p w14:paraId="5854D165" w14:textId="77777777" w:rsidR="005C736E" w:rsidRPr="005C736E" w:rsidRDefault="005C736E" w:rsidP="005C736E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即使在格点量子场论中做离散近似，数学本体仍是连续的；</w:t>
      </w:r>
    </w:p>
    <w:p w14:paraId="48F1FAFD" w14:textId="77777777" w:rsidR="005C736E" w:rsidRPr="005C736E" w:rsidRDefault="005C736E" w:rsidP="005C736E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离散性维持 0.1。</w:t>
      </w:r>
    </w:p>
    <w:p w14:paraId="5DBE4E6A" w14:textId="2308A626" w:rsidR="000624FB" w:rsidRDefault="00B527B6" w:rsidP="000624FB">
      <w:pPr>
        <w:rPr>
          <w:rFonts w:hint="eastAsia"/>
        </w:rPr>
      </w:pPr>
      <w:r w:rsidRPr="00B527B6">
        <w:cr/>
        <w:t>离散性：0.9</w:t>
      </w:r>
      <w:r w:rsidRPr="00B527B6">
        <w:cr/>
        <w:t>理由：</w:t>
      </w:r>
      <w:r w:rsidRPr="00B527B6">
        <w:cr/>
        <w:t>• 群的原型和最自然载体是离散对象：整数加法群 (Z,+)(Z,+) 、对称群 </w:t>
      </w:r>
      <w:proofErr w:type="spellStart"/>
      <w:r w:rsidRPr="00B527B6">
        <w:t>SnSn</w:t>
      </w:r>
      <w:proofErr w:type="spellEnd"/>
      <w:r w:rsidRPr="00B527B6">
        <w:rPr>
          <w:rFonts w:ascii="Times New Roman" w:hAnsi="Times New Roman" w:cs="Times New Roman"/>
        </w:rPr>
        <w:t>​</w:t>
      </w:r>
      <w:r w:rsidRPr="00B527B6">
        <w:rPr>
          <w:rFonts w:ascii="等线" w:eastAsia="等线" w:hAnsi="等线" w:cs="等线" w:hint="eastAsia"/>
        </w:rPr>
        <w:t> </w:t>
      </w:r>
      <w:r w:rsidRPr="00B527B6">
        <w:t>、模 </w:t>
      </w:r>
      <w:proofErr w:type="spellStart"/>
      <w:r w:rsidRPr="00B527B6">
        <w:t>nn</w:t>
      </w:r>
      <w:proofErr w:type="spellEnd"/>
      <w:r w:rsidRPr="00B527B6">
        <w:t> 剩余类群 Z/</w:t>
      </w:r>
      <w:proofErr w:type="spellStart"/>
      <w:r w:rsidRPr="00B527B6">
        <w:t>nZZ</w:t>
      </w:r>
      <w:proofErr w:type="spellEnd"/>
      <w:r w:rsidRPr="00B527B6">
        <w:t>/</w:t>
      </w:r>
      <w:proofErr w:type="spellStart"/>
      <w:r w:rsidRPr="00B527B6">
        <w:t>nZ</w:t>
      </w:r>
      <w:proofErr w:type="spellEnd"/>
      <w:r w:rsidRPr="00B527B6">
        <w:t> 等均为完全</w:t>
      </w:r>
      <w:r w:rsidRPr="00B527B6">
        <w:rPr>
          <w:rFonts w:hint="eastAsia"/>
        </w:rPr>
        <w:t>离散；</w:t>
      </w:r>
      <w:r w:rsidRPr="00B527B6">
        <w:cr/>
        <w:t>• 虽然存在连续群（如李群 SO(3)SO(3) 、实数加法群 (R,+)(R,+) ），但这些是附加拓扑或微分结构后的推广，并非群公理本身所要求；</w:t>
      </w:r>
      <w:r w:rsidRPr="00B527B6">
        <w:cr/>
        <w:t>• 群的定义不依赖连续性：其公理完全在集合与映射层面，无需极限、邻域或度量；</w:t>
      </w:r>
      <w:r w:rsidRPr="00B527B6">
        <w:cr/>
        <w:t>• 在范畴论中，群是离散范畴（</w:t>
      </w:r>
      <w:proofErr w:type="gramStart"/>
      <w:r w:rsidRPr="00B527B6">
        <w:t>单对象</w:t>
      </w:r>
      <w:proofErr w:type="gramEnd"/>
      <w:r w:rsidRPr="00B527B6">
        <w:t>范畴，所有态射可逆）的代数化；</w:t>
      </w:r>
      <w:r w:rsidRPr="00B527B6">
        <w:cr/>
        <w:t>• 对应描述：“几乎完全离散”（0.8–0.9）或“完全离散”（0.9–1.0）？</w:t>
      </w:r>
      <w:r w:rsidRPr="00B527B6">
        <w:cr/>
      </w:r>
      <w:r w:rsidRPr="00B527B6">
        <w:rPr>
          <w:rFonts w:ascii="Segoe UI Emoji" w:hAnsi="Segoe UI Emoji" w:cs="Segoe UI Emoji"/>
        </w:rPr>
        <w:t>⚖️</w:t>
      </w:r>
      <w:r w:rsidRPr="00B527B6">
        <w:t xml:space="preserve"> 权衡：</w:t>
      </w:r>
      <w:r w:rsidRPr="00B527B6">
        <w:cr/>
        <w:t>• 若仅看抽象群公理，它适用于任何集合，包括不可数连续集（如 (R,+)(R,+) ）；</w:t>
      </w:r>
      <w:r w:rsidRPr="00B527B6">
        <w:cr/>
        <w:t>• 但结构本质是离散</w:t>
      </w:r>
      <w:r w:rsidRPr="00B527B6">
        <w:rPr>
          <w:rFonts w:hint="eastAsia"/>
        </w:rPr>
        <w:t>的——运算不涉及连续性，即使底集连续，群结构本身仍是“点状拼接”的；</w:t>
      </w:r>
      <w:r w:rsidRPr="00B527B6">
        <w:cr/>
        <w:t>• 更关键的是，群论的核心方法（生成元、关系、陪集、同态核）都是组合性、离散性的。</w:t>
      </w:r>
      <w:r w:rsidRPr="00B527B6">
        <w:cr/>
      </w:r>
      <w:r w:rsidRPr="00B527B6">
        <w:rPr>
          <w:rFonts w:ascii="Segoe UI Emoji" w:hAnsi="Segoe UI Emoji" w:cs="Segoe UI Emoji"/>
        </w:rPr>
        <w:t>✅</w:t>
      </w:r>
      <w:r w:rsidRPr="00B527B6">
        <w:rPr>
          <w:rFonts w:ascii="等线" w:eastAsia="等线" w:hAnsi="等线" w:cs="等线" w:hint="eastAsia"/>
        </w:rPr>
        <w:t> </w:t>
      </w:r>
      <w:r w:rsidRPr="00B527B6">
        <w:t>结论：群是本质上离散的代数结构，连续</w:t>
      </w:r>
      <w:proofErr w:type="gramStart"/>
      <w:r w:rsidRPr="00B527B6">
        <w:t>群只是</w:t>
      </w:r>
      <w:proofErr w:type="gramEnd"/>
      <w:r w:rsidRPr="00B527B6">
        <w:t>其特例上的额外装饰。</w:t>
      </w:r>
      <w:r w:rsidRPr="00B527B6">
        <w:br/>
        <w:t>→ 离散性评分：0.9（接近完全离散，但因存在连续实例而略留余地）。</w:t>
      </w:r>
      <w:r w:rsidRPr="00B527B6">
        <w:cr/>
        <w:t>• 拓扑群 / 李群：离散性 ↓（可至 0.3–0.5）；</w:t>
      </w:r>
    </w:p>
    <w:p w14:paraId="48980617" w14:textId="77777777" w:rsidR="005C736E" w:rsidRDefault="00B527B6" w:rsidP="000624FB">
      <w:r w:rsidRPr="00B527B6">
        <w:rPr>
          <w:b/>
          <w:bCs/>
        </w:rPr>
        <w:t>10.</w:t>
      </w:r>
      <w:r w:rsidRPr="00B527B6">
        <w:t xml:space="preserve"> 离散性：0.1</w:t>
      </w:r>
      <w:r w:rsidRPr="00B527B6">
        <w:cr/>
        <w:t>• 理由：导数本质上是连续变化率的度量，定义在连续函数上，依赖极限过程（</w:t>
      </w:r>
      <w:proofErr w:type="spellStart"/>
      <w:r w:rsidRPr="00B527B6">
        <w:t>Δx</w:t>
      </w:r>
      <w:proofErr w:type="spellEnd"/>
      <w:r w:rsidRPr="00B527B6">
        <w:t xml:space="preserve"> → 0），其自然语境是实数域上的光滑或可微函数。</w:t>
      </w:r>
      <w:r w:rsidRPr="00B527B6">
        <w:cr/>
        <w:t>• 虽然存在离散导数（如差分）的类比，但“导数”本身</w:t>
      </w:r>
      <w:proofErr w:type="gramStart"/>
      <w:r w:rsidRPr="00B527B6">
        <w:t>默认指</w:t>
      </w:r>
      <w:proofErr w:type="gramEnd"/>
      <w:r w:rsidRPr="00B527B6">
        <w:t>经典微积分中的连续导数。</w:t>
      </w:r>
    </w:p>
    <w:p w14:paraId="122D90B5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离散性：仍为 0.1（不变）</w:t>
      </w:r>
    </w:p>
    <w:p w14:paraId="79151896" w14:textId="77777777" w:rsidR="005C736E" w:rsidRPr="005C736E" w:rsidRDefault="005C736E" w:rsidP="005C736E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理由：无论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看作点态导数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、导函数，还是算子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，其经典定义域仍是连续函数空间（如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空间），依赖极限过程。</w:t>
      </w:r>
    </w:p>
    <w:p w14:paraId="395D3278" w14:textId="77777777" w:rsidR="005C736E" w:rsidRPr="005C736E" w:rsidRDefault="005C736E" w:rsidP="005C736E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即使在泛函分析中， 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作为无界线性算子作用于函数空间，其本质仍根植于连续性。</w:t>
      </w:r>
    </w:p>
    <w:p w14:paraId="476608B9" w14:textId="77777777" w:rsidR="005C736E" w:rsidRPr="005C736E" w:rsidRDefault="005C736E" w:rsidP="005C736E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结论：离散性不受影响，维持 0.1。</w:t>
      </w:r>
    </w:p>
    <w:p w14:paraId="61155294" w14:textId="77777777" w:rsidR="005C736E" w:rsidRPr="005C736E" w:rsidRDefault="005C736E" w:rsidP="005C736E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5C736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离散性：仍为 0.1（不变）</w:t>
      </w:r>
    </w:p>
    <w:p w14:paraId="0A0DF247" w14:textId="77777777" w:rsidR="005C736E" w:rsidRPr="005C736E" w:rsidRDefault="005C736E" w:rsidP="005C736E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泛函导数定义在连续函数空间（或 Sobolev 空间、Schwartz 空间等）上；</w:t>
      </w:r>
    </w:p>
    <w:p w14:paraId="54144098" w14:textId="77777777" w:rsidR="005C736E" w:rsidRPr="005C736E" w:rsidRDefault="005C736E" w:rsidP="005C736E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其扰动 </w:t>
      </w:r>
      <w:proofErr w:type="spellStart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5C736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5C736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是任意</w:t>
      </w:r>
      <w:proofErr w:type="gramStart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光滑/</w:t>
      </w:r>
      <w:proofErr w:type="gramEnd"/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可积函数，依赖连续极限过程；</w:t>
      </w:r>
    </w:p>
    <w:p w14:paraId="27FEE6E7" w14:textId="77777777" w:rsidR="005C736E" w:rsidRPr="005C736E" w:rsidRDefault="005C736E" w:rsidP="005C736E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即使在格点场论中使用离散近似，泛函导数本身是连续理论的产物；</w:t>
      </w:r>
    </w:p>
    <w:p w14:paraId="78ED0408" w14:textId="77777777" w:rsidR="005C736E" w:rsidRPr="005C736E" w:rsidRDefault="005C736E" w:rsidP="005C736E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240" w:lineRule="auto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5C736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结论：完全属于“高度连续”范畴，0.1 不变。</w:t>
      </w:r>
    </w:p>
    <w:p w14:paraId="5D27DB46" w14:textId="1950B763" w:rsidR="00283978" w:rsidRDefault="00B527B6" w:rsidP="000624FB">
      <w:pPr>
        <w:rPr>
          <w:rFonts w:hint="eastAsia"/>
        </w:rPr>
      </w:pPr>
      <w:r w:rsidRPr="00B527B6">
        <w:cr/>
        <w:t>• 因此属于“高度连续，极少离散特例”范畴，落在 0.1–0.2 区间，取中值偏下，评为 0.1。</w:t>
      </w:r>
      <w:r w:rsidRPr="00B527B6">
        <w:cr/>
        <w:t>离散性：0.9</w:t>
      </w:r>
      <w:r w:rsidRPr="00B527B6">
        <w:cr/>
        <w:t>• 理由：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群的定义不要求连续性；其典型例子（如有限群、整数加法群、置换群）都是完全离散的。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虽存在连续群（如李群 SO(3)SO(3) 、实数加法群 (R,+)(R,+) ），但这些是</w:t>
      </w:r>
      <w:proofErr w:type="gramStart"/>
      <w:r w:rsidRPr="00B527B6">
        <w:t>群概念</w:t>
      </w:r>
      <w:proofErr w:type="gramEnd"/>
      <w:r w:rsidRPr="00B527B6">
        <w:t>的附加结构扩展（加上拓扑或微分结构），并非群公理本身所要求。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群的核心在于代数运算的封闭与逆，天然适配离散对象（符号、置换、模运算等）。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在计算机科学、密码学、组合数学中，群几乎总是离散的。</w:t>
      </w:r>
      <w:r w:rsidRPr="00B527B6">
        <w:cr/>
        <w:t>• 对应层级：“几乎完全离散”（0.8–0.9）或“完全离散”（0.9–1.0）。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因存在合法的连续实例（如实数加法群），不能算“完全离散”；</w:t>
      </w:r>
      <w:r w:rsidRPr="00B527B6">
        <w:cr/>
      </w:r>
      <w:r w:rsidRPr="00B527B6">
        <w:rPr>
          <w:rFonts w:ascii="Times New Roman" w:hAnsi="Times New Roman" w:cs="Times New Roman"/>
        </w:rPr>
        <w:t>◦</w:t>
      </w:r>
      <w:r w:rsidRPr="00B527B6">
        <w:t xml:space="preserve"> </w:t>
      </w:r>
      <w:proofErr w:type="gramStart"/>
      <w:r w:rsidRPr="00B527B6">
        <w:t>但群的</w:t>
      </w:r>
      <w:proofErr w:type="gramEnd"/>
      <w:r w:rsidRPr="00B527B6">
        <w:t>本质不依赖连续性，连续只是外加属性。</w:t>
      </w:r>
      <w:r w:rsidRPr="00B527B6">
        <w:cr/>
        <w:t>• 评分：0.9（落在“几乎完全离散”上限，接近完全离散）</w:t>
      </w:r>
      <w:r w:rsidRPr="00B527B6">
        <w:cr/>
      </w:r>
      <w:r w:rsidRPr="00B527B6">
        <w:rPr>
          <w:rFonts w:ascii="Segoe UI Emoji" w:hAnsi="Segoe UI Emoji" w:cs="Segoe UI Emoji"/>
        </w:rPr>
        <w:t>✅</w:t>
      </w:r>
      <w:r w:rsidRPr="00B527B6">
        <w:t xml:space="preserve"> 注：若限定为</w:t>
      </w:r>
      <w:r w:rsidRPr="00B527B6">
        <w:rPr>
          <w:rFonts w:hint="eastAsia"/>
        </w:rPr>
        <w:t>“抽象群”（无额外结构），则离散性可视为默认状态。</w:t>
      </w:r>
      <w:r w:rsidRPr="00B527B6">
        <w:cr/>
        <w:t> 离散性：0.3</w:t>
      </w:r>
      <w:r w:rsidRPr="00B527B6">
        <w:cr/>
        <w:t>• 反思判词：</w:t>
      </w:r>
      <w:r w:rsidRPr="00B527B6">
        <w:br/>
        <w:t>李群本质是连续对象——其底层是光滑流形（局部同胚于 </w:t>
      </w:r>
      <w:proofErr w:type="spellStart"/>
      <w:r w:rsidRPr="00B527B6">
        <w:t>RnRn</w:t>
      </w:r>
      <w:proofErr w:type="spellEnd"/>
      <w:r w:rsidRPr="00B527B6">
        <w:t> ），群运算依赖微积分。然而，它包含离散结构：例如，任何李群都有离散子群（如整数格 </w:t>
      </w:r>
      <w:proofErr w:type="spellStart"/>
      <w:r w:rsidRPr="00B527B6">
        <w:t>Zn</w:t>
      </w:r>
      <w:r w:rsidRPr="00B527B6">
        <w:rPr>
          <w:rFonts w:ascii="Cambria Math" w:hAnsi="Cambria Math" w:cs="Cambria Math"/>
        </w:rPr>
        <w:t>⊂</w:t>
      </w:r>
      <w:r w:rsidRPr="00B527B6">
        <w:t>RnZn</w:t>
      </w:r>
      <w:r w:rsidRPr="00B527B6">
        <w:rPr>
          <w:rFonts w:ascii="Cambria Math" w:hAnsi="Cambria Math" w:cs="Cambria Math"/>
        </w:rPr>
        <w:t>⊂</w:t>
      </w:r>
      <w:r w:rsidRPr="00B527B6">
        <w:t>Rn</w:t>
      </w:r>
      <w:proofErr w:type="spellEnd"/>
      <w:r w:rsidRPr="00B527B6">
        <w:rPr>
          <w:rFonts w:ascii="等线" w:eastAsia="等线" w:hAnsi="等线" w:cs="等线" w:hint="eastAsia"/>
        </w:rPr>
        <w:t> </w:t>
      </w:r>
      <w:r w:rsidRPr="00B527B6">
        <w:t>），且其李代数是向量空间上的代数结构（离散运算）。更重要的是，紧李群的表示理论高度离散化（如最高权分类）。因此，它属于“连续主导，离散结构存在”（0.3–0.4）。取 0.3 以强调其连续根基。</w:t>
      </w:r>
      <w:r w:rsidRPr="00B527B6">
        <w:rPr>
          <w:rFonts w:hint="eastAsia"/>
        </w:rPr>
        <w:cr/>
      </w:r>
    </w:p>
    <w:p w14:paraId="60786B19" w14:textId="77777777" w:rsidR="00283978" w:rsidRDefault="00283978" w:rsidP="000624FB">
      <w:pPr>
        <w:rPr>
          <w:rFonts w:hint="eastAsia"/>
        </w:rPr>
      </w:pPr>
    </w:p>
    <w:p w14:paraId="6329D532" w14:textId="2A064EFC" w:rsidR="00283978" w:rsidRPr="00B527B6" w:rsidRDefault="00283978" w:rsidP="000624FB">
      <w:pPr>
        <w:rPr>
          <w:rFonts w:hint="eastAsia"/>
        </w:rPr>
      </w:pPr>
    </w:p>
    <w:sectPr w:rsidR="00283978" w:rsidRPr="00B52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4CB2" w14:textId="77777777" w:rsidR="0092345F" w:rsidRDefault="0092345F" w:rsidP="000624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61FEFB" w14:textId="77777777" w:rsidR="0092345F" w:rsidRDefault="0092345F" w:rsidP="000624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2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D47A3" w14:textId="77777777" w:rsidR="0092345F" w:rsidRDefault="0092345F" w:rsidP="000624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2671B7" w14:textId="77777777" w:rsidR="0092345F" w:rsidRDefault="0092345F" w:rsidP="000624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503"/>
    <w:multiLevelType w:val="multilevel"/>
    <w:tmpl w:val="3A6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80C"/>
    <w:multiLevelType w:val="multilevel"/>
    <w:tmpl w:val="233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7265"/>
    <w:multiLevelType w:val="multilevel"/>
    <w:tmpl w:val="DF1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54F0"/>
    <w:multiLevelType w:val="multilevel"/>
    <w:tmpl w:val="865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73F3"/>
    <w:multiLevelType w:val="multilevel"/>
    <w:tmpl w:val="F40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6EE1"/>
    <w:multiLevelType w:val="multilevel"/>
    <w:tmpl w:val="178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0316D"/>
    <w:multiLevelType w:val="multilevel"/>
    <w:tmpl w:val="A5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28E6"/>
    <w:multiLevelType w:val="multilevel"/>
    <w:tmpl w:val="6EE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85584"/>
    <w:multiLevelType w:val="multilevel"/>
    <w:tmpl w:val="EA9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D4C58"/>
    <w:multiLevelType w:val="multilevel"/>
    <w:tmpl w:val="096A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63185"/>
    <w:multiLevelType w:val="multilevel"/>
    <w:tmpl w:val="02E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81608"/>
    <w:multiLevelType w:val="multilevel"/>
    <w:tmpl w:val="E19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2478C"/>
    <w:multiLevelType w:val="multilevel"/>
    <w:tmpl w:val="21D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102A3"/>
    <w:multiLevelType w:val="multilevel"/>
    <w:tmpl w:val="A2CC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F049C"/>
    <w:multiLevelType w:val="multilevel"/>
    <w:tmpl w:val="26C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8221D"/>
    <w:multiLevelType w:val="multilevel"/>
    <w:tmpl w:val="F74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234C4"/>
    <w:multiLevelType w:val="multilevel"/>
    <w:tmpl w:val="F93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C6C5A"/>
    <w:multiLevelType w:val="multilevel"/>
    <w:tmpl w:val="083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F103E"/>
    <w:multiLevelType w:val="multilevel"/>
    <w:tmpl w:val="7C9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F18C6"/>
    <w:multiLevelType w:val="multilevel"/>
    <w:tmpl w:val="428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3610E"/>
    <w:multiLevelType w:val="multilevel"/>
    <w:tmpl w:val="564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95561"/>
    <w:multiLevelType w:val="multilevel"/>
    <w:tmpl w:val="5AD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A394E"/>
    <w:multiLevelType w:val="multilevel"/>
    <w:tmpl w:val="232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E7CD3"/>
    <w:multiLevelType w:val="multilevel"/>
    <w:tmpl w:val="D97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C5AF7"/>
    <w:multiLevelType w:val="multilevel"/>
    <w:tmpl w:val="EF3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30843"/>
    <w:multiLevelType w:val="multilevel"/>
    <w:tmpl w:val="304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A382C"/>
    <w:multiLevelType w:val="multilevel"/>
    <w:tmpl w:val="83F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C1024"/>
    <w:multiLevelType w:val="multilevel"/>
    <w:tmpl w:val="C2A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30D5E"/>
    <w:multiLevelType w:val="multilevel"/>
    <w:tmpl w:val="1F7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14FFE"/>
    <w:multiLevelType w:val="multilevel"/>
    <w:tmpl w:val="F9B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646E"/>
    <w:multiLevelType w:val="multilevel"/>
    <w:tmpl w:val="2D5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56EEC"/>
    <w:multiLevelType w:val="multilevel"/>
    <w:tmpl w:val="2A8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718F0"/>
    <w:multiLevelType w:val="multilevel"/>
    <w:tmpl w:val="E388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02274"/>
    <w:multiLevelType w:val="multilevel"/>
    <w:tmpl w:val="EC5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262D5"/>
    <w:multiLevelType w:val="multilevel"/>
    <w:tmpl w:val="90D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E3E38"/>
    <w:multiLevelType w:val="multilevel"/>
    <w:tmpl w:val="30A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82B90"/>
    <w:multiLevelType w:val="multilevel"/>
    <w:tmpl w:val="002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40B46"/>
    <w:multiLevelType w:val="multilevel"/>
    <w:tmpl w:val="4DC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3B2461"/>
    <w:multiLevelType w:val="multilevel"/>
    <w:tmpl w:val="89F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729FC"/>
    <w:multiLevelType w:val="multilevel"/>
    <w:tmpl w:val="D4B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62E7E"/>
    <w:multiLevelType w:val="multilevel"/>
    <w:tmpl w:val="A03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81824"/>
    <w:multiLevelType w:val="multilevel"/>
    <w:tmpl w:val="BBC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FB6508"/>
    <w:multiLevelType w:val="multilevel"/>
    <w:tmpl w:val="79F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B4239"/>
    <w:multiLevelType w:val="multilevel"/>
    <w:tmpl w:val="8B5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075EF"/>
    <w:multiLevelType w:val="multilevel"/>
    <w:tmpl w:val="526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27C7D"/>
    <w:multiLevelType w:val="multilevel"/>
    <w:tmpl w:val="1CD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F418A"/>
    <w:multiLevelType w:val="multilevel"/>
    <w:tmpl w:val="05F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226D8"/>
    <w:multiLevelType w:val="multilevel"/>
    <w:tmpl w:val="C6F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057F3"/>
    <w:multiLevelType w:val="multilevel"/>
    <w:tmpl w:val="AF1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F54A8"/>
    <w:multiLevelType w:val="multilevel"/>
    <w:tmpl w:val="FF6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DE7836"/>
    <w:multiLevelType w:val="multilevel"/>
    <w:tmpl w:val="195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6340D"/>
    <w:multiLevelType w:val="multilevel"/>
    <w:tmpl w:val="4F5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C97AF4"/>
    <w:multiLevelType w:val="multilevel"/>
    <w:tmpl w:val="82A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4F7E02"/>
    <w:multiLevelType w:val="multilevel"/>
    <w:tmpl w:val="F2C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BE43C5"/>
    <w:multiLevelType w:val="multilevel"/>
    <w:tmpl w:val="3CB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C69F3"/>
    <w:multiLevelType w:val="multilevel"/>
    <w:tmpl w:val="DBC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30156">
    <w:abstractNumId w:val="43"/>
  </w:num>
  <w:num w:numId="2" w16cid:durableId="1553467186">
    <w:abstractNumId w:val="34"/>
  </w:num>
  <w:num w:numId="3" w16cid:durableId="726949346">
    <w:abstractNumId w:val="55"/>
  </w:num>
  <w:num w:numId="4" w16cid:durableId="139275919">
    <w:abstractNumId w:val="5"/>
  </w:num>
  <w:num w:numId="5" w16cid:durableId="1483350776">
    <w:abstractNumId w:val="42"/>
  </w:num>
  <w:num w:numId="6" w16cid:durableId="182987395">
    <w:abstractNumId w:val="12"/>
  </w:num>
  <w:num w:numId="7" w16cid:durableId="198209361">
    <w:abstractNumId w:val="4"/>
  </w:num>
  <w:num w:numId="8" w16cid:durableId="1054349759">
    <w:abstractNumId w:val="18"/>
  </w:num>
  <w:num w:numId="9" w16cid:durableId="470951871">
    <w:abstractNumId w:val="41"/>
  </w:num>
  <w:num w:numId="10" w16cid:durableId="1776057033">
    <w:abstractNumId w:val="44"/>
  </w:num>
  <w:num w:numId="11" w16cid:durableId="1473710475">
    <w:abstractNumId w:val="54"/>
  </w:num>
  <w:num w:numId="12" w16cid:durableId="362942556">
    <w:abstractNumId w:val="30"/>
  </w:num>
  <w:num w:numId="13" w16cid:durableId="413866794">
    <w:abstractNumId w:val="19"/>
  </w:num>
  <w:num w:numId="14" w16cid:durableId="1389767039">
    <w:abstractNumId w:val="32"/>
  </w:num>
  <w:num w:numId="15" w16cid:durableId="738751354">
    <w:abstractNumId w:val="39"/>
  </w:num>
  <w:num w:numId="16" w16cid:durableId="165707757">
    <w:abstractNumId w:val="11"/>
  </w:num>
  <w:num w:numId="17" w16cid:durableId="1727220002">
    <w:abstractNumId w:val="0"/>
  </w:num>
  <w:num w:numId="18" w16cid:durableId="1052652724">
    <w:abstractNumId w:val="29"/>
  </w:num>
  <w:num w:numId="19" w16cid:durableId="36972124">
    <w:abstractNumId w:val="31"/>
  </w:num>
  <w:num w:numId="20" w16cid:durableId="557204644">
    <w:abstractNumId w:val="51"/>
  </w:num>
  <w:num w:numId="21" w16cid:durableId="972293837">
    <w:abstractNumId w:val="52"/>
  </w:num>
  <w:num w:numId="22" w16cid:durableId="1272782193">
    <w:abstractNumId w:val="23"/>
  </w:num>
  <w:num w:numId="23" w16cid:durableId="1563129725">
    <w:abstractNumId w:val="38"/>
  </w:num>
  <w:num w:numId="24" w16cid:durableId="1145662016">
    <w:abstractNumId w:val="33"/>
  </w:num>
  <w:num w:numId="25" w16cid:durableId="1994873365">
    <w:abstractNumId w:val="6"/>
  </w:num>
  <w:num w:numId="26" w16cid:durableId="1758406245">
    <w:abstractNumId w:val="47"/>
  </w:num>
  <w:num w:numId="27" w16cid:durableId="1251620058">
    <w:abstractNumId w:val="17"/>
  </w:num>
  <w:num w:numId="28" w16cid:durableId="1417937873">
    <w:abstractNumId w:val="37"/>
  </w:num>
  <w:num w:numId="29" w16cid:durableId="1443068656">
    <w:abstractNumId w:val="13"/>
  </w:num>
  <w:num w:numId="30" w16cid:durableId="936912639">
    <w:abstractNumId w:val="22"/>
  </w:num>
  <w:num w:numId="31" w16cid:durableId="95756056">
    <w:abstractNumId w:val="45"/>
  </w:num>
  <w:num w:numId="32" w16cid:durableId="837620304">
    <w:abstractNumId w:val="48"/>
  </w:num>
  <w:num w:numId="33" w16cid:durableId="1381052788">
    <w:abstractNumId w:val="36"/>
  </w:num>
  <w:num w:numId="34" w16cid:durableId="1181120416">
    <w:abstractNumId w:val="53"/>
  </w:num>
  <w:num w:numId="35" w16cid:durableId="2109352108">
    <w:abstractNumId w:val="50"/>
  </w:num>
  <w:num w:numId="36" w16cid:durableId="1475368073">
    <w:abstractNumId w:val="8"/>
  </w:num>
  <w:num w:numId="37" w16cid:durableId="1153452313">
    <w:abstractNumId w:val="15"/>
  </w:num>
  <w:num w:numId="38" w16cid:durableId="1589928466">
    <w:abstractNumId w:val="2"/>
  </w:num>
  <w:num w:numId="39" w16cid:durableId="583490609">
    <w:abstractNumId w:val="10"/>
  </w:num>
  <w:num w:numId="40" w16cid:durableId="1407805816">
    <w:abstractNumId w:val="1"/>
  </w:num>
  <w:num w:numId="41" w16cid:durableId="1127818806">
    <w:abstractNumId w:val="24"/>
  </w:num>
  <w:num w:numId="42" w16cid:durableId="1845823869">
    <w:abstractNumId w:val="20"/>
  </w:num>
  <w:num w:numId="43" w16cid:durableId="1728189883">
    <w:abstractNumId w:val="26"/>
  </w:num>
  <w:num w:numId="44" w16cid:durableId="1749646427">
    <w:abstractNumId w:val="49"/>
  </w:num>
  <w:num w:numId="45" w16cid:durableId="1799758349">
    <w:abstractNumId w:val="7"/>
  </w:num>
  <w:num w:numId="46" w16cid:durableId="1318875755">
    <w:abstractNumId w:val="40"/>
  </w:num>
  <w:num w:numId="47" w16cid:durableId="1413313649">
    <w:abstractNumId w:val="21"/>
  </w:num>
  <w:num w:numId="48" w16cid:durableId="604995396">
    <w:abstractNumId w:val="46"/>
  </w:num>
  <w:num w:numId="49" w16cid:durableId="174737393">
    <w:abstractNumId w:val="14"/>
  </w:num>
  <w:num w:numId="50" w16cid:durableId="674037920">
    <w:abstractNumId w:val="25"/>
  </w:num>
  <w:num w:numId="51" w16cid:durableId="1073160346">
    <w:abstractNumId w:val="28"/>
  </w:num>
  <w:num w:numId="52" w16cid:durableId="992106536">
    <w:abstractNumId w:val="35"/>
  </w:num>
  <w:num w:numId="53" w16cid:durableId="1641568277">
    <w:abstractNumId w:val="9"/>
  </w:num>
  <w:num w:numId="54" w16cid:durableId="2114855206">
    <w:abstractNumId w:val="3"/>
  </w:num>
  <w:num w:numId="55" w16cid:durableId="645478328">
    <w:abstractNumId w:val="16"/>
  </w:num>
  <w:num w:numId="56" w16cid:durableId="3482191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89"/>
    <w:rsid w:val="000624FB"/>
    <w:rsid w:val="001C6189"/>
    <w:rsid w:val="00283978"/>
    <w:rsid w:val="005C736E"/>
    <w:rsid w:val="0092345F"/>
    <w:rsid w:val="00AF24FA"/>
    <w:rsid w:val="00B527B6"/>
    <w:rsid w:val="00C50755"/>
    <w:rsid w:val="00CE2028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29BAF"/>
  <w15:chartTrackingRefBased/>
  <w15:docId w15:val="{39738BFB-3682-40F1-B676-20E7A7C8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1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C6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1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1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1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1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1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1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1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C6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1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1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61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1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1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1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1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1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1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1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1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24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24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24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24FB"/>
    <w:rPr>
      <w:sz w:val="18"/>
      <w:szCs w:val="18"/>
    </w:rPr>
  </w:style>
  <w:style w:type="character" w:customStyle="1" w:styleId="qk-md-text">
    <w:name w:val="qk-md-text"/>
    <w:basedOn w:val="a0"/>
    <w:rsid w:val="000624FB"/>
  </w:style>
  <w:style w:type="paragraph" w:customStyle="1" w:styleId="qk-md-li">
    <w:name w:val="qk-md-li"/>
    <w:basedOn w:val="a"/>
    <w:rsid w:val="000624F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mathml">
    <w:name w:val="katex-mathml"/>
    <w:basedOn w:val="a0"/>
    <w:rsid w:val="000624FB"/>
  </w:style>
  <w:style w:type="character" w:customStyle="1" w:styleId="mord">
    <w:name w:val="mord"/>
    <w:basedOn w:val="a0"/>
    <w:rsid w:val="000624FB"/>
  </w:style>
  <w:style w:type="character" w:customStyle="1" w:styleId="mopen">
    <w:name w:val="mopen"/>
    <w:basedOn w:val="a0"/>
    <w:rsid w:val="000624FB"/>
  </w:style>
  <w:style w:type="character" w:customStyle="1" w:styleId="mclose">
    <w:name w:val="mclose"/>
    <w:basedOn w:val="a0"/>
    <w:rsid w:val="000624FB"/>
  </w:style>
  <w:style w:type="character" w:customStyle="1" w:styleId="vlist-s">
    <w:name w:val="vlist-s"/>
    <w:basedOn w:val="a0"/>
    <w:rsid w:val="00283978"/>
  </w:style>
  <w:style w:type="character" w:customStyle="1" w:styleId="mpunct">
    <w:name w:val="mpunct"/>
    <w:basedOn w:val="a0"/>
    <w:rsid w:val="00283978"/>
  </w:style>
  <w:style w:type="character" w:customStyle="1" w:styleId="mrel">
    <w:name w:val="mrel"/>
    <w:basedOn w:val="a0"/>
    <w:rsid w:val="005C736E"/>
  </w:style>
  <w:style w:type="character" w:customStyle="1" w:styleId="mbin">
    <w:name w:val="mbin"/>
    <w:basedOn w:val="a0"/>
    <w:rsid w:val="005C736E"/>
  </w:style>
  <w:style w:type="character" w:customStyle="1" w:styleId="mop">
    <w:name w:val="mop"/>
    <w:basedOn w:val="a0"/>
    <w:rsid w:val="005C7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5491</Words>
  <Characters>6316</Characters>
  <Application>Microsoft Office Word</Application>
  <DocSecurity>0</DocSecurity>
  <Lines>274</Lines>
  <Paragraphs>50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4</cp:revision>
  <dcterms:created xsi:type="dcterms:W3CDTF">2026-04-14T13:24:00Z</dcterms:created>
  <dcterms:modified xsi:type="dcterms:W3CDTF">2026-04-17T06:15:00Z</dcterms:modified>
</cp:coreProperties>
</file>