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75BF" w14:textId="77777777" w:rsidR="00D340F3" w:rsidRDefault="00D340F3" w:rsidP="00D340F3">
      <w:pPr>
        <w:rPr>
          <w:rFonts w:hint="eastAsia"/>
        </w:rPr>
      </w:pPr>
      <w:r w:rsidRPr="00D340F3">
        <w:rPr>
          <w:rFonts w:hint="eastAsia"/>
          <w:b/>
          <w:bCs/>
        </w:rPr>
        <w:t>1.</w:t>
      </w:r>
      <w:r>
        <w:rPr>
          <w:rFonts w:hint="eastAsia"/>
        </w:rPr>
        <w:t xml:space="preserve"> 离散性</w:t>
      </w:r>
    </w:p>
    <w:p w14:paraId="0940DD88" w14:textId="77777777" w:rsidR="00D340F3" w:rsidRDefault="00D340F3" w:rsidP="00D340F3">
      <w:pPr>
        <w:rPr>
          <w:rFonts w:hint="eastAsia"/>
        </w:rPr>
      </w:pPr>
      <w:r>
        <w:rPr>
          <w:rFonts w:hint="eastAsia"/>
        </w:rPr>
        <w:t>导数是极限过程的产物，本质上是研究连续变化的（可导函数要求连续），所以它的基本设定是“连续的”。</w:t>
      </w:r>
    </w:p>
    <w:p w14:paraId="187F6647" w14:textId="77777777" w:rsidR="00D340F3" w:rsidRDefault="00D340F3" w:rsidP="00D340F3">
      <w:pPr>
        <w:rPr>
          <w:rFonts w:hint="eastAsia"/>
        </w:rPr>
      </w:pPr>
      <w:r>
        <w:rPr>
          <w:rFonts w:hint="eastAsia"/>
        </w:rPr>
        <w:t>偶尔会推广到离散情形（如差分代替导数，但那是数值近似），但严格数学上的导数</w:t>
      </w:r>
      <w:proofErr w:type="gramStart"/>
      <w:r>
        <w:rPr>
          <w:rFonts w:hint="eastAsia"/>
        </w:rPr>
        <w:t>属连续</w:t>
      </w:r>
      <w:proofErr w:type="gramEnd"/>
      <w:r>
        <w:rPr>
          <w:rFonts w:hint="eastAsia"/>
        </w:rPr>
        <w:t>范畴。</w:t>
      </w:r>
    </w:p>
    <w:p w14:paraId="6A836A49" w14:textId="77777777" w:rsidR="00D340F3" w:rsidRDefault="00D340F3" w:rsidP="00D340F3">
      <w:pPr>
        <w:rPr>
          <w:rFonts w:hint="eastAsia"/>
        </w:rPr>
      </w:pPr>
      <w:r>
        <w:rPr>
          <w:rFonts w:hint="eastAsia"/>
        </w:rPr>
        <w:t>对应你表格：</w:t>
      </w:r>
    </w:p>
    <w:p w14:paraId="35F0DBEA" w14:textId="0255B745" w:rsidR="00D340F3" w:rsidRDefault="00D340F3" w:rsidP="00D340F3">
      <w:pPr>
        <w:pStyle w:val="a9"/>
        <w:numPr>
          <w:ilvl w:val="3"/>
          <w:numId w:val="2"/>
        </w:numPr>
      </w:pPr>
      <w:r>
        <w:rPr>
          <w:rFonts w:hint="eastAsia"/>
        </w:rPr>
        <w:t>是完全连续 → 给 0.05。</w:t>
      </w:r>
    </w:p>
    <w:p w14:paraId="3EF0517C" w14:textId="77777777" w:rsidR="00CD2782" w:rsidRPr="00CD2782" w:rsidRDefault="00CD2782" w:rsidP="00CD2782">
      <w:pPr>
        <w:widowControl/>
        <w:shd w:val="clear" w:color="auto" w:fill="FFFFFF"/>
        <w:spacing w:before="24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离散性</w:t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不变，</w:t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D </w:t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仍然定义在连续（甚至光滑）函数空间上，离散性依然是完全连续的</w:t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→ 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0.05</w:t>
      </w:r>
    </w:p>
    <w:p w14:paraId="50235D78" w14:textId="35BFCD69" w:rsidR="00CD2782" w:rsidRPr="00CD2782" w:rsidRDefault="00CD2782" w:rsidP="00CD2782">
      <w:pPr>
        <w:rPr>
          <w:rFonts w:hint="eastAsia"/>
        </w:rPr>
      </w:pPr>
      <w:r>
        <w:rPr>
          <w:rFonts w:ascii="Segoe UI" w:hAnsi="Segoe UI" w:cs="Segoe UI"/>
          <w:b/>
          <w:bCs/>
          <w:color w:val="800080"/>
          <w:sz w:val="21"/>
          <w:szCs w:val="21"/>
        </w:rPr>
        <w:t>离散性</w:t>
      </w:r>
      <w:r>
        <w:rPr>
          <w:rFonts w:ascii="Segoe UI" w:hAnsi="Segoe UI" w:cs="Segoe UI"/>
          <w:color w:val="800080"/>
          <w:sz w:val="21"/>
          <w:szCs w:val="21"/>
        </w:rPr>
        <w:br/>
      </w:r>
      <w:r>
        <w:rPr>
          <w:rFonts w:ascii="Segoe UI" w:hAnsi="Segoe UI" w:cs="Segoe UI"/>
          <w:color w:val="800080"/>
          <w:sz w:val="21"/>
          <w:szCs w:val="21"/>
        </w:rPr>
        <w:t>泛函导数通常定义在连续函数空间上（如变分法中的</w:t>
      </w:r>
      <w:r>
        <w:rPr>
          <w:rFonts w:ascii="Segoe UI" w:hAnsi="Segoe UI" w:cs="Segoe UI"/>
          <w:color w:val="800080"/>
          <w:sz w:val="21"/>
          <w:szCs w:val="21"/>
        </w:rPr>
        <w:t>Fréchet</w:t>
      </w:r>
      <w:r>
        <w:rPr>
          <w:rFonts w:ascii="Segoe UI" w:hAnsi="Segoe UI" w:cs="Segoe UI"/>
          <w:color w:val="800080"/>
          <w:sz w:val="21"/>
          <w:szCs w:val="21"/>
        </w:rPr>
        <w:t>导数、</w:t>
      </w:r>
      <w:r>
        <w:rPr>
          <w:rFonts w:ascii="Segoe UI" w:hAnsi="Segoe UI" w:cs="Segoe UI"/>
          <w:color w:val="800080"/>
          <w:sz w:val="21"/>
          <w:szCs w:val="21"/>
        </w:rPr>
        <w:t>Gateaux</w:t>
      </w:r>
      <w:r>
        <w:rPr>
          <w:rFonts w:ascii="Segoe UI" w:hAnsi="Segoe UI" w:cs="Segoe UI"/>
          <w:color w:val="800080"/>
          <w:sz w:val="21"/>
          <w:szCs w:val="21"/>
        </w:rPr>
        <w:t>导数），仍然是连续的。</w:t>
      </w:r>
      <w:r>
        <w:rPr>
          <w:rFonts w:ascii="Segoe UI" w:hAnsi="Segoe UI" w:cs="Segoe UI"/>
          <w:color w:val="800080"/>
          <w:sz w:val="21"/>
          <w:szCs w:val="21"/>
        </w:rPr>
        <w:br/>
      </w:r>
      <w:r>
        <w:rPr>
          <w:rFonts w:ascii="Segoe UI" w:hAnsi="Segoe UI" w:cs="Segoe UI"/>
          <w:color w:val="800080"/>
          <w:sz w:val="21"/>
          <w:szCs w:val="21"/>
        </w:rPr>
        <w:t>但数值泛函导数（如离散变分）可能有离散近似，不过核心概念仍是连续的。</w:t>
      </w:r>
      <w:r>
        <w:rPr>
          <w:rFonts w:ascii="Segoe UI" w:hAnsi="Segoe UI" w:cs="Segoe UI"/>
          <w:color w:val="800080"/>
          <w:sz w:val="21"/>
          <w:szCs w:val="21"/>
        </w:rPr>
        <w:br/>
        <w:t xml:space="preserve">→ </w:t>
      </w:r>
      <w:r>
        <w:rPr>
          <w:rFonts w:ascii="Segoe UI" w:hAnsi="Segoe UI" w:cs="Segoe UI"/>
          <w:color w:val="800080"/>
          <w:sz w:val="21"/>
          <w:szCs w:val="21"/>
        </w:rPr>
        <w:t>维持</w:t>
      </w:r>
      <w:r>
        <w:rPr>
          <w:rFonts w:ascii="Segoe UI" w:hAnsi="Segoe UI" w:cs="Segoe UI"/>
          <w:color w:val="800080"/>
          <w:sz w:val="21"/>
          <w:szCs w:val="21"/>
        </w:rPr>
        <w:t> </w:t>
      </w:r>
      <w:r>
        <w:rPr>
          <w:rFonts w:ascii="Segoe UI" w:hAnsi="Segoe UI" w:cs="Segoe UI"/>
          <w:b/>
          <w:bCs/>
          <w:color w:val="800080"/>
          <w:sz w:val="21"/>
          <w:szCs w:val="21"/>
        </w:rPr>
        <w:t>0.05</w:t>
      </w:r>
    </w:p>
    <w:p w14:paraId="1D32E3F3" w14:textId="445FAEC1" w:rsidR="00CD2782" w:rsidRPr="00CD2782" w:rsidRDefault="00D340F3" w:rsidP="00D340F3">
      <w:pPr>
        <w:widowControl/>
        <w:shd w:val="clear" w:color="auto" w:fill="FFFFFF"/>
        <w:spacing w:before="240" w:after="240" w:line="240" w:lineRule="auto"/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</w:pPr>
      <w:r w:rsidRPr="00D340F3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 xml:space="preserve"> 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离散性</w:t>
      </w: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群的定义与连续性无关</w:t>
      </w: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——</w:t>
      </w: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群可以是离散的（如整数加群、置换群），也可以是连续的（如李群）。但</w:t>
      </w: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“</w:t>
      </w: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群</w:t>
      </w: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”</w:t>
      </w: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概念本身不预设连续或离散，是中性结构。</w:t>
      </w: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在离散性谱系中，这属于</w:t>
      </w:r>
      <w:r w:rsidRPr="00D340F3">
        <w:rPr>
          <w:rFonts w:ascii="宋体" w:eastAsia="宋体" w:hAnsi="宋体" w:cs="Tahoma" w:hint="eastAsia"/>
          <w:b/>
          <w:bCs/>
          <w:color w:val="800080"/>
          <w:kern w:val="0"/>
          <w:sz w:val="21"/>
          <w:szCs w:val="21"/>
          <w14:ligatures w14:val="none"/>
        </w:rPr>
        <w:t>完全离散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吗？不完全，因为群</w:t>
      </w:r>
      <w:proofErr w:type="gramStart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不</w:t>
      </w:r>
      <w:proofErr w:type="gramEnd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必然离散。但作为抽象结构，它的元素集合可以任意，所以离散性维度上应该偏向离散侧（因为连续结构只是特例）。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br/>
        <w:t>若完全离散是1.0，则抽象群的离散性应接近0.9（几乎完全离散，但允许连续特例）？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br/>
        <w:t>但谨慎一点：群的概念本身</w:t>
      </w:r>
      <w:proofErr w:type="gramStart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不</w:t>
      </w:r>
      <w:proofErr w:type="gramEnd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蕴含连续性，所以更接近0.8–0.9（高度离散，极少连续特例）？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br/>
        <w:t>我觉得0.85合适：群是离散数学的核心概念，虽然李群存在，但那是“群+连续结构”的复合。</w:t>
      </w:r>
    </w:p>
    <w:p w14:paraId="4B0F0906" w14:textId="77777777" w:rsidR="00D340F3" w:rsidRPr="00D340F3" w:rsidRDefault="00D340F3" w:rsidP="00D340F3">
      <w:pPr>
        <w:widowControl/>
        <w:shd w:val="clear" w:color="auto" w:fill="FFFFFF"/>
        <w:spacing w:before="24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→ 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0.85</w:t>
      </w:r>
    </w:p>
    <w:p w14:paraId="069D1D91" w14:textId="031134A6" w:rsidR="00D340F3" w:rsidRDefault="00D340F3" w:rsidP="00D340F3">
      <w:pPr>
        <w:rPr>
          <w:rFonts w:hint="eastAsia"/>
          <w:color w:val="800080"/>
          <w:sz w:val="21"/>
          <w:szCs w:val="21"/>
        </w:rPr>
      </w:pPr>
      <w:r>
        <w:rPr>
          <w:rFonts w:ascii="Segoe UI" w:hAnsi="Segoe UI" w:cs="Segoe UI"/>
          <w:b/>
          <w:bCs/>
          <w:color w:val="800080"/>
          <w:sz w:val="21"/>
          <w:szCs w:val="21"/>
        </w:rPr>
        <w:t xml:space="preserve"> </w:t>
      </w:r>
      <w:r>
        <w:rPr>
          <w:rFonts w:ascii="Segoe UI" w:hAnsi="Segoe UI" w:cs="Segoe UI"/>
          <w:b/>
          <w:bCs/>
          <w:color w:val="800080"/>
          <w:sz w:val="21"/>
          <w:szCs w:val="21"/>
        </w:rPr>
        <w:t>离散性</w:t>
      </w:r>
      <w:r>
        <w:rPr>
          <w:rFonts w:ascii="Segoe UI" w:hAnsi="Segoe UI" w:cs="Segoe UI"/>
          <w:color w:val="800080"/>
          <w:sz w:val="21"/>
          <w:szCs w:val="21"/>
        </w:rPr>
        <w:br/>
      </w:r>
      <w:r>
        <w:rPr>
          <w:rFonts w:ascii="Segoe UI" w:hAnsi="Segoe UI" w:cs="Segoe UI"/>
          <w:color w:val="800080"/>
          <w:sz w:val="21"/>
          <w:szCs w:val="21"/>
        </w:rPr>
        <w:t>李群本质上是连续的（流形结构），离散</w:t>
      </w:r>
      <w:proofErr w:type="gramStart"/>
      <w:r>
        <w:rPr>
          <w:rFonts w:ascii="Segoe UI" w:hAnsi="Segoe UI" w:cs="Segoe UI"/>
          <w:color w:val="800080"/>
          <w:sz w:val="21"/>
          <w:szCs w:val="21"/>
        </w:rPr>
        <w:t>群只是</w:t>
      </w:r>
      <w:proofErr w:type="gramEnd"/>
      <w:r>
        <w:rPr>
          <w:rFonts w:ascii="Segoe UI" w:hAnsi="Segoe UI" w:cs="Segoe UI"/>
          <w:color w:val="800080"/>
          <w:sz w:val="21"/>
          <w:szCs w:val="21"/>
        </w:rPr>
        <w:t>0</w:t>
      </w:r>
      <w:r>
        <w:rPr>
          <w:rFonts w:ascii="Segoe UI" w:hAnsi="Segoe UI" w:cs="Segoe UI"/>
          <w:color w:val="800080"/>
          <w:sz w:val="21"/>
          <w:szCs w:val="21"/>
        </w:rPr>
        <w:t>维李群的特例。</w:t>
      </w:r>
      <w:r>
        <w:rPr>
          <w:rFonts w:ascii="Segoe UI" w:hAnsi="Segoe UI" w:cs="Segoe UI"/>
          <w:color w:val="800080"/>
          <w:sz w:val="21"/>
          <w:szCs w:val="21"/>
        </w:rPr>
        <w:br/>
      </w:r>
      <w:r>
        <w:rPr>
          <w:rFonts w:ascii="Segoe UI" w:hAnsi="Segoe UI" w:cs="Segoe UI"/>
          <w:color w:val="800080"/>
          <w:sz w:val="21"/>
          <w:szCs w:val="21"/>
        </w:rPr>
        <w:t>但</w:t>
      </w:r>
      <w:r>
        <w:rPr>
          <w:rFonts w:ascii="Segoe UI" w:hAnsi="Segoe UI" w:cs="Segoe UI"/>
          <w:color w:val="800080"/>
          <w:sz w:val="21"/>
          <w:szCs w:val="21"/>
        </w:rPr>
        <w:t>“</w:t>
      </w:r>
      <w:r>
        <w:rPr>
          <w:rFonts w:ascii="Segoe UI" w:hAnsi="Segoe UI" w:cs="Segoe UI"/>
          <w:color w:val="800080"/>
          <w:sz w:val="21"/>
          <w:szCs w:val="21"/>
        </w:rPr>
        <w:t>李群</w:t>
      </w:r>
      <w:r>
        <w:rPr>
          <w:rFonts w:ascii="Segoe UI" w:hAnsi="Segoe UI" w:cs="Segoe UI"/>
          <w:color w:val="800080"/>
          <w:sz w:val="21"/>
          <w:szCs w:val="21"/>
        </w:rPr>
        <w:t>”</w:t>
      </w:r>
      <w:r>
        <w:rPr>
          <w:rFonts w:ascii="Segoe UI" w:hAnsi="Segoe UI" w:cs="Segoe UI"/>
          <w:color w:val="800080"/>
          <w:sz w:val="21"/>
          <w:szCs w:val="21"/>
        </w:rPr>
        <w:t>概念本身预设了连续结构，所以离散性极低。</w:t>
      </w:r>
      <w:r>
        <w:rPr>
          <w:rFonts w:ascii="Segoe UI" w:hAnsi="Segoe UI" w:cs="Segoe UI"/>
          <w:color w:val="800080"/>
          <w:sz w:val="21"/>
          <w:szCs w:val="21"/>
        </w:rPr>
        <w:br/>
        <w:t>→ </w:t>
      </w:r>
      <w:r>
        <w:rPr>
          <w:rFonts w:ascii="Segoe UI" w:hAnsi="Segoe UI" w:cs="Segoe UI"/>
          <w:b/>
          <w:bCs/>
          <w:color w:val="800080"/>
          <w:sz w:val="21"/>
          <w:szCs w:val="21"/>
        </w:rPr>
        <w:t>0.10</w:t>
      </w:r>
      <w:r>
        <w:rPr>
          <w:rFonts w:hint="eastAsia"/>
          <w:color w:val="800080"/>
          <w:sz w:val="21"/>
          <w:szCs w:val="21"/>
        </w:rPr>
        <w:t>（高度连续，极少离散特例）</w:t>
      </w:r>
    </w:p>
    <w:p w14:paraId="733B68D2" w14:textId="40C94371" w:rsidR="00D340F3" w:rsidRDefault="00D340F3" w:rsidP="00D340F3">
      <w:pPr>
        <w:rPr>
          <w:color w:val="800080"/>
          <w:sz w:val="21"/>
          <w:szCs w:val="21"/>
        </w:rPr>
      </w:pPr>
      <w:r w:rsidRPr="00D340F3">
        <w:rPr>
          <w:rFonts w:hint="eastAsia"/>
          <w:b/>
          <w:bCs/>
          <w:color w:val="800080"/>
          <w:sz w:val="21"/>
          <w:szCs w:val="21"/>
        </w:rPr>
        <w:t>2</w:t>
      </w:r>
      <w:r>
        <w:rPr>
          <w:rFonts w:hint="eastAsia"/>
          <w:color w:val="800080"/>
          <w:sz w:val="21"/>
          <w:szCs w:val="21"/>
        </w:rPr>
        <w:t>.</w:t>
      </w:r>
      <w:r w:rsidRPr="00D340F3">
        <w:rPr>
          <w:rFonts w:ascii="Segoe UI" w:hAnsi="Segoe UI" w:cs="Segoe UI"/>
          <w:b/>
          <w:bCs/>
          <w:color w:val="800080"/>
          <w:sz w:val="21"/>
          <w:szCs w:val="21"/>
        </w:rPr>
        <w:t xml:space="preserve"> </w:t>
      </w:r>
      <w:r>
        <w:rPr>
          <w:rFonts w:ascii="Segoe UI" w:hAnsi="Segoe UI" w:cs="Segoe UI"/>
          <w:b/>
          <w:bCs/>
          <w:color w:val="800080"/>
          <w:sz w:val="21"/>
          <w:szCs w:val="21"/>
        </w:rPr>
        <w:t> </w:t>
      </w:r>
      <w:r>
        <w:rPr>
          <w:rFonts w:ascii="Segoe UI" w:hAnsi="Segoe UI" w:cs="Segoe UI"/>
          <w:b/>
          <w:bCs/>
          <w:color w:val="800080"/>
          <w:sz w:val="21"/>
          <w:szCs w:val="21"/>
        </w:rPr>
        <w:t>离散性</w:t>
      </w:r>
      <w:r>
        <w:rPr>
          <w:rFonts w:ascii="Segoe UI" w:hAnsi="Segoe UI" w:cs="Segoe UI"/>
          <w:color w:val="800080"/>
          <w:sz w:val="21"/>
          <w:szCs w:val="21"/>
        </w:rPr>
        <w:br/>
      </w:r>
      <w:r>
        <w:rPr>
          <w:rFonts w:ascii="Segoe UI" w:hAnsi="Segoe UI" w:cs="Segoe UI"/>
          <w:color w:val="800080"/>
          <w:sz w:val="21"/>
          <w:szCs w:val="21"/>
        </w:rPr>
        <w:t>导数的定义基于极限，它处理的是连续函数的变化率，即使函数定义在实数（连续空间）上，导数本身依然是连续数学的产物。</w:t>
      </w:r>
      <w:r>
        <w:rPr>
          <w:rFonts w:ascii="Segoe UI" w:hAnsi="Segoe UI" w:cs="Segoe UI"/>
          <w:color w:val="800080"/>
          <w:sz w:val="21"/>
          <w:szCs w:val="21"/>
        </w:rPr>
        <w:br/>
      </w:r>
      <w:r>
        <w:rPr>
          <w:rFonts w:ascii="Segoe UI" w:hAnsi="Segoe UI" w:cs="Segoe UI"/>
          <w:color w:val="800080"/>
          <w:sz w:val="21"/>
          <w:szCs w:val="21"/>
        </w:rPr>
        <w:t>它本质上不是离散对象（除非是在离散点集上定义的差商那样的离散模拟）。但导数在数值计算时可以离散近似，不过这里讨论的是概念自身。</w:t>
      </w:r>
      <w:r>
        <w:rPr>
          <w:rFonts w:ascii="Segoe UI" w:hAnsi="Segoe UI" w:cs="Segoe UI"/>
          <w:color w:val="800080"/>
          <w:sz w:val="21"/>
          <w:szCs w:val="21"/>
        </w:rPr>
        <w:br/>
      </w:r>
      <w:r>
        <w:rPr>
          <w:rFonts w:ascii="Segoe UI" w:hAnsi="Segoe UI" w:cs="Segoe UI"/>
          <w:color w:val="800080"/>
          <w:sz w:val="21"/>
          <w:szCs w:val="21"/>
        </w:rPr>
        <w:t>所以：属于高度连续</w:t>
      </w:r>
      <w:r>
        <w:rPr>
          <w:rFonts w:ascii="Segoe UI" w:hAnsi="Segoe UI" w:cs="Segoe UI"/>
          <w:color w:val="800080"/>
          <w:sz w:val="21"/>
          <w:szCs w:val="21"/>
        </w:rPr>
        <w:t xml:space="preserve"> → </w:t>
      </w:r>
      <w:r>
        <w:rPr>
          <w:rFonts w:ascii="Segoe UI" w:hAnsi="Segoe UI" w:cs="Segoe UI"/>
          <w:color w:val="800080"/>
          <w:sz w:val="21"/>
          <w:szCs w:val="21"/>
        </w:rPr>
        <w:t>分数接近</w:t>
      </w:r>
      <w:r>
        <w:rPr>
          <w:rFonts w:ascii="Segoe UI" w:hAnsi="Segoe UI" w:cs="Segoe UI"/>
          <w:color w:val="800080"/>
          <w:sz w:val="21"/>
          <w:szCs w:val="21"/>
        </w:rPr>
        <w:t xml:space="preserve"> 0</w:t>
      </w:r>
      <w:r>
        <w:rPr>
          <w:rFonts w:ascii="Segoe UI" w:hAnsi="Segoe UI" w:cs="Segoe UI"/>
          <w:color w:val="800080"/>
          <w:sz w:val="21"/>
          <w:szCs w:val="21"/>
        </w:rPr>
        <w:t>。</w:t>
      </w:r>
      <w:r>
        <w:rPr>
          <w:rFonts w:ascii="Segoe UI" w:hAnsi="Segoe UI" w:cs="Segoe UI"/>
          <w:color w:val="800080"/>
          <w:sz w:val="21"/>
          <w:szCs w:val="21"/>
        </w:rPr>
        <w:br/>
      </w:r>
      <w:r>
        <w:rPr>
          <w:rFonts w:ascii="Segoe UI" w:hAnsi="Segoe UI" w:cs="Segoe UI"/>
          <w:color w:val="800080"/>
          <w:sz w:val="21"/>
          <w:szCs w:val="21"/>
        </w:rPr>
        <w:t>打分：</w:t>
      </w:r>
      <w:r>
        <w:rPr>
          <w:rFonts w:ascii="Segoe UI" w:hAnsi="Segoe UI" w:cs="Segoe UI"/>
          <w:b/>
          <w:bCs/>
          <w:color w:val="800080"/>
          <w:sz w:val="21"/>
          <w:szCs w:val="21"/>
        </w:rPr>
        <w:t>0.05</w:t>
      </w:r>
      <w:r>
        <w:rPr>
          <w:rFonts w:hint="eastAsia"/>
          <w:color w:val="800080"/>
          <w:sz w:val="21"/>
          <w:szCs w:val="21"/>
        </w:rPr>
        <w:t>（极低离散性，属于完全连续领域）</w:t>
      </w:r>
    </w:p>
    <w:p w14:paraId="42397170" w14:textId="77777777" w:rsidR="00CD2782" w:rsidRPr="00CD2782" w:rsidRDefault="00CD2782" w:rsidP="00CD2782">
      <w:pPr>
        <w:widowControl/>
        <w:shd w:val="clear" w:color="auto" w:fill="FFFFFF"/>
        <w:spacing w:before="24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离散性</w:t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微分算子</w:t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 xml:space="preserve"> D </w:t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依然是连续数学的核心对象，处理的是函数空间中的连续对象。没有变化。</w:t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打分：仍为</w:t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 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0.05</w:t>
      </w:r>
    </w:p>
    <w:p w14:paraId="50133AD9" w14:textId="77777777" w:rsidR="00CD2782" w:rsidRPr="00CD2782" w:rsidRDefault="00CD2782" w:rsidP="00CD2782">
      <w:pPr>
        <w:widowControl/>
        <w:shd w:val="clear" w:color="auto" w:fill="FFFFFF"/>
        <w:spacing w:before="24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离散性</w:t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br/>
      </w:r>
      <w:r w:rsidRPr="00CD2782">
        <w:rPr>
          <w:rFonts w:ascii="Segoe UI" w:eastAsia="宋体" w:hAnsi="Segoe UI" w:cs="Segoe UI"/>
          <w:color w:val="800080"/>
          <w:kern w:val="0"/>
          <w:sz w:val="21"/>
          <w:szCs w:val="21"/>
          <w14:ligatures w14:val="none"/>
        </w:rPr>
        <w:t>泛函导数处理的是</w:t>
      </w:r>
      <w:r w:rsidRPr="00CD2782">
        <w:rPr>
          <w:rFonts w:ascii="宋体" w:eastAsia="宋体" w:hAnsi="宋体" w:cs="Tahoma" w:hint="eastAsia"/>
          <w:b/>
          <w:bCs/>
          <w:color w:val="800080"/>
          <w:kern w:val="0"/>
          <w:sz w:val="21"/>
          <w:szCs w:val="21"/>
          <w14:ligatures w14:val="none"/>
        </w:rPr>
        <w:t>泛函</w:t>
      </w:r>
      <w:r w:rsidRPr="00CD2782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（函数的函数）对函数的变分。</w:t>
      </w:r>
    </w:p>
    <w:p w14:paraId="0CC581D5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CD2782">
        <w:rPr>
          <w:rFonts w:ascii="Symbol" w:eastAsia="宋体" w:hAnsi="Symbol" w:cs="Tahoma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输入空间是函数空间（无穷维）</w:t>
      </w:r>
    </w:p>
    <w:p w14:paraId="10128A8B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CD2782">
        <w:rPr>
          <w:rFonts w:ascii="Symbol" w:eastAsia="宋体" w:hAnsi="Symbol" w:cs="Tahoma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输出是另一个函数或分布</w:t>
      </w:r>
    </w:p>
    <w:p w14:paraId="3259B8E2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CD2782">
        <w:rPr>
          <w:rFonts w:ascii="Symbol" w:eastAsia="宋体" w:hAnsi="Symbol" w:cs="Tahoma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仍然属于连续数学的核心领域，甚至更连续（因为函数空间比</w:t>
      </w:r>
      <w:proofErr w:type="gramStart"/>
      <w:r w:rsidRPr="00CD2782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实数轴更</w:t>
      </w:r>
      <w:proofErr w:type="gramEnd"/>
      <w:r w:rsidRPr="00CD2782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"连续"）</w:t>
      </w:r>
    </w:p>
    <w:p w14:paraId="37168D65" w14:textId="77777777" w:rsidR="00CD2782" w:rsidRPr="00CD2782" w:rsidRDefault="00CD2782" w:rsidP="00CD2782">
      <w:pPr>
        <w:widowControl/>
        <w:shd w:val="clear" w:color="auto" w:fill="FFFFFF"/>
        <w:spacing w:before="24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CD2782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打分：仍是 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0.05</w:t>
      </w:r>
      <w:r w:rsidRPr="00CD2782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（离散性维度不受影响）</w:t>
      </w:r>
    </w:p>
    <w:p w14:paraId="4AC23241" w14:textId="77777777" w:rsidR="00CD2782" w:rsidRPr="00CD2782" w:rsidRDefault="00CD2782" w:rsidP="00D340F3">
      <w:pPr>
        <w:rPr>
          <w:rFonts w:hint="eastAsia"/>
          <w:color w:val="800080"/>
          <w:sz w:val="21"/>
          <w:szCs w:val="21"/>
        </w:rPr>
      </w:pPr>
    </w:p>
    <w:p w14:paraId="279551EA" w14:textId="77777777" w:rsidR="00D340F3" w:rsidRPr="00D340F3" w:rsidRDefault="00D340F3" w:rsidP="00D340F3">
      <w:pPr>
        <w:widowControl/>
        <w:shd w:val="clear" w:color="auto" w:fill="FFFFFF"/>
        <w:spacing w:before="48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267452FA" w14:textId="77777777" w:rsidR="00D340F3" w:rsidRPr="00D340F3" w:rsidRDefault="00D340F3" w:rsidP="00D340F3">
      <w:pPr>
        <w:widowControl/>
        <w:shd w:val="clear" w:color="auto" w:fill="FFFFFF"/>
        <w:spacing w:before="24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proofErr w:type="gramStart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群既可以</w:t>
      </w:r>
      <w:proofErr w:type="gramEnd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定义在离散集合上（如有限群、整数加群），也可以定义在连续集合上（如 $\</w:t>
      </w:r>
      <w:proofErr w:type="spellStart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mathbb</w:t>
      </w:r>
      <w:proofErr w:type="spellEnd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{R}$ 上的加法群、李群）。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br/>
      </w:r>
      <w:proofErr w:type="gramStart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但</w:t>
      </w:r>
      <w:r w:rsidRPr="00D340F3">
        <w:rPr>
          <w:rFonts w:ascii="宋体" w:eastAsia="宋体" w:hAnsi="宋体" w:cs="Tahoma" w:hint="eastAsia"/>
          <w:b/>
          <w:bCs/>
          <w:color w:val="800080"/>
          <w:kern w:val="0"/>
          <w:sz w:val="21"/>
          <w:szCs w:val="21"/>
          <w14:ligatures w14:val="none"/>
        </w:rPr>
        <w:t>群结构</w:t>
      </w:r>
      <w:proofErr w:type="gramEnd"/>
      <w:r w:rsidRPr="00D340F3">
        <w:rPr>
          <w:rFonts w:ascii="宋体" w:eastAsia="宋体" w:hAnsi="宋体" w:cs="Tahoma" w:hint="eastAsia"/>
          <w:b/>
          <w:bCs/>
          <w:color w:val="800080"/>
          <w:kern w:val="0"/>
          <w:sz w:val="21"/>
          <w:szCs w:val="21"/>
          <w14:ligatures w14:val="none"/>
        </w:rPr>
        <w:t>本身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对底集没有连续性要求——群公理完全不涉及拓扑、极限等概念。</w:t>
      </w:r>
    </w:p>
    <w:p w14:paraId="57A019E9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Symbol" w:eastAsia="宋体" w:hAnsi="Symbol" w:cs="Tahoma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群的集合可以是离散的，也可以是连续的</w:t>
      </w:r>
    </w:p>
    <w:p w14:paraId="340ED85C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Symbol" w:eastAsia="宋体" w:hAnsi="Symbol" w:cs="Tahoma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但群论作为抽象代数分支，其核心研究对象是离散的（有限群论是主体）</w:t>
      </w:r>
    </w:p>
    <w:p w14:paraId="388F1DA9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Symbol" w:eastAsia="宋体" w:hAnsi="Symbol" w:cs="Tahoma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即使研究连续群（李群），也是通过代数方法加上额外结构</w:t>
      </w:r>
    </w:p>
    <w:p w14:paraId="6571A6DF" w14:textId="77777777" w:rsidR="00D340F3" w:rsidRPr="00D340F3" w:rsidRDefault="00D340F3" w:rsidP="00D340F3">
      <w:pPr>
        <w:widowControl/>
        <w:shd w:val="clear" w:color="auto" w:fill="FFFFFF"/>
        <w:spacing w:before="24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对照表：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br/>
        <w:t>纯代数结构的群处于中间地带——它</w:t>
      </w:r>
      <w:r w:rsidRPr="00D340F3">
        <w:rPr>
          <w:rFonts w:ascii="宋体" w:eastAsia="宋体" w:hAnsi="宋体" w:cs="Tahoma" w:hint="eastAsia"/>
          <w:b/>
          <w:bCs/>
          <w:color w:val="800080"/>
          <w:kern w:val="0"/>
          <w:sz w:val="21"/>
          <w:szCs w:val="21"/>
          <w14:ligatures w14:val="none"/>
        </w:rPr>
        <w:t>允许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连续实例，但</w:t>
      </w:r>
      <w:r w:rsidRPr="00D340F3">
        <w:rPr>
          <w:rFonts w:ascii="宋体" w:eastAsia="宋体" w:hAnsi="宋体" w:cs="Tahoma" w:hint="eastAsia"/>
          <w:b/>
          <w:bCs/>
          <w:color w:val="800080"/>
          <w:kern w:val="0"/>
          <w:sz w:val="21"/>
          <w:szCs w:val="21"/>
          <w14:ligatures w14:val="none"/>
        </w:rPr>
        <w:t>本身不要求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连续。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br/>
        <w:t>打分：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0.45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（连续离散平衡，偏离散侧，因为代数结构传统上处理离散对象）</w:t>
      </w:r>
    </w:p>
    <w:p w14:paraId="68C1F53F" w14:textId="77777777" w:rsidR="00D340F3" w:rsidRPr="00D340F3" w:rsidRDefault="00D340F3" w:rsidP="00D340F3">
      <w:pPr>
        <w:widowControl/>
        <w:shd w:val="clear" w:color="auto" w:fill="FFFFFF"/>
        <w:spacing w:before="48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 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</w:t>
      </w:r>
    </w:p>
    <w:p w14:paraId="73EA52D7" w14:textId="77777777" w:rsidR="00D340F3" w:rsidRPr="00D340F3" w:rsidRDefault="00D340F3" w:rsidP="00D340F3">
      <w:pPr>
        <w:widowControl/>
        <w:shd w:val="clear" w:color="auto" w:fill="FFFFFF"/>
        <w:spacing w:before="24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李群的核心特征是</w:t>
      </w:r>
      <w:r w:rsidRPr="00D340F3">
        <w:rPr>
          <w:rFonts w:ascii="宋体" w:eastAsia="宋体" w:hAnsi="宋体" w:cs="Tahoma" w:hint="eastAsia"/>
          <w:b/>
          <w:bCs/>
          <w:color w:val="800080"/>
          <w:kern w:val="0"/>
          <w:sz w:val="21"/>
          <w:szCs w:val="21"/>
          <w14:ligatures w14:val="none"/>
        </w:rPr>
        <w:t>连续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（甚至是光滑）：</w:t>
      </w:r>
    </w:p>
    <w:p w14:paraId="7F7903F4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Symbol" w:eastAsia="宋体" w:hAnsi="Symbol" w:cs="Tahoma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底集是光滑流形，局部</w:t>
      </w:r>
      <w:proofErr w:type="gramStart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同胚于</w:t>
      </w:r>
      <w:proofErr w:type="gramEnd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 xml:space="preserve"> $\</w:t>
      </w:r>
      <w:proofErr w:type="spellStart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mathbb</w:t>
      </w:r>
      <w:proofErr w:type="spellEnd"/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{R}^n$</w:t>
      </w:r>
    </w:p>
    <w:p w14:paraId="60999F99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Symbol" w:eastAsia="宋体" w:hAnsi="Symbol" w:cs="Tahoma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群运算是光滑映射</w:t>
      </w:r>
    </w:p>
    <w:p w14:paraId="008CA972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Symbol" w:eastAsia="宋体" w:hAnsi="Symbol" w:cs="Tahoma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即使考虑离散李群（0维流形），也是连续群的退化情况</w:t>
      </w:r>
    </w:p>
    <w:p w14:paraId="2F4D2D5E" w14:textId="77777777" w:rsidR="00D340F3" w:rsidRPr="00D340F3" w:rsidRDefault="00D340F3" w:rsidP="00D340F3">
      <w:pPr>
        <w:widowControl/>
        <w:shd w:val="clear" w:color="auto" w:fill="FFFFFF"/>
        <w:spacing w:before="240" w:after="240" w:line="240" w:lineRule="auto"/>
        <w:rPr>
          <w:rFonts w:ascii="Tahoma" w:eastAsia="宋体" w:hAnsi="Tahoma" w:cs="Tahoma"/>
          <w:color w:val="333333"/>
          <w:kern w:val="0"/>
          <w:szCs w:val="22"/>
          <w14:ligatures w14:val="none"/>
        </w:rPr>
      </w:pP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对照表：接近完全连续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br/>
        <w:t>打分：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21"/>
          <w:szCs w:val="21"/>
          <w14:ligatures w14:val="none"/>
        </w:rPr>
        <w:t>0.10</w:t>
      </w:r>
      <w:r w:rsidRPr="00D340F3">
        <w:rPr>
          <w:rFonts w:ascii="宋体" w:eastAsia="宋体" w:hAnsi="宋体" w:cs="Tahoma" w:hint="eastAsia"/>
          <w:color w:val="800080"/>
          <w:kern w:val="0"/>
          <w:sz w:val="21"/>
          <w:szCs w:val="21"/>
          <w14:ligatures w14:val="none"/>
        </w:rPr>
        <w:t>（高度连续，极少离散特例）</w:t>
      </w:r>
    </w:p>
    <w:p w14:paraId="5AB35510" w14:textId="12D63C16" w:rsidR="00D340F3" w:rsidRPr="00D340F3" w:rsidRDefault="00D340F3" w:rsidP="00D340F3">
      <w:pPr>
        <w:shd w:val="clear" w:color="auto" w:fill="FFFFFF"/>
        <w:spacing w:before="536" w:after="268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hint="eastAsia"/>
          <w:b/>
          <w:bCs/>
        </w:rPr>
        <w:t>3.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2CD329F2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导数是针对</w:t>
      </w:r>
      <w:r w:rsidRPr="00D340F3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连续函数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定义的，核心依赖极限概念（连续趋近于0）。</w:t>
      </w:r>
    </w:p>
    <w:p w14:paraId="3BFCE84E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但函数的定义域可以是离散逼近的，或者用于离散数据时用差分代替微分。</w:t>
      </w:r>
    </w:p>
    <w:p w14:paraId="7068C56F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评分：从连续定义看，应偏向 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0.0–0.2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，但实际数学中也用于离散化情形。考虑到纯数学概念，连续性占绝对主导，选 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0.1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。</w:t>
      </w:r>
    </w:p>
    <w:p w14:paraId="7E6B3000" w14:textId="77777777" w:rsidR="00D340F3" w:rsidRDefault="00D340F3" w:rsidP="00D340F3">
      <w:pPr>
        <w:widowControl/>
        <w:shd w:val="clear" w:color="auto" w:fill="FFFFFF"/>
        <w:spacing w:before="268" w:after="268" w:line="240" w:lineRule="auto"/>
        <w:rPr>
          <w:rFonts w:ascii="宋体" w:eastAsia="宋体" w:hAnsi="宋体" w:cs="Calibri"/>
          <w:b/>
          <w:bCs/>
          <w:color w:val="800080"/>
          <w:kern w:val="0"/>
          <w:sz w:val="23"/>
          <w:szCs w:val="23"/>
          <w14:ligatures w14:val="none"/>
        </w:rPr>
      </w:pPr>
      <w:r w:rsidRPr="00D340F3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离散性：0.1</w:t>
      </w:r>
    </w:p>
    <w:p w14:paraId="441E681D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5D8D0A08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微分算子D仍然作用于连续函数空间（如C¹、C∞等），定义在连续域上</w:t>
      </w:r>
    </w:p>
    <w:p w14:paraId="06C6CB86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即使考虑算子本身，其定义域和值域仍是连续函数空间</w:t>
      </w:r>
    </w:p>
    <w:p w14:paraId="137A7567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与之前相比无变化</w:t>
      </w:r>
    </w:p>
    <w:p w14:paraId="5BF699DA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评分维持：0.1</w:t>
      </w:r>
    </w:p>
    <w:p w14:paraId="7F024770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</w:t>
      </w:r>
    </w:p>
    <w:p w14:paraId="157BA115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泛函导数依然定义在连续函数空间上（更精确地说，定义在某 Banach 空间或 Fré</w:t>
      </w:r>
      <w:proofErr w:type="spellStart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chet</w:t>
      </w:r>
      <w:proofErr w:type="spellEnd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 xml:space="preserve"> 空间上）</w:t>
      </w:r>
    </w:p>
    <w:p w14:paraId="42DF4CD0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即使考虑离散化（如有限元、格点场论），也只是近似工具</w:t>
      </w:r>
    </w:p>
    <w:p w14:paraId="0B92AB85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纯数学概念：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完全连续主导</w:t>
      </w:r>
    </w:p>
    <w:p w14:paraId="14CACCA2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评分：0.1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（无变化）</w:t>
      </w:r>
    </w:p>
    <w:p w14:paraId="4FE9137E" w14:textId="77777777" w:rsidR="00CD2782" w:rsidRPr="00CD2782" w:rsidRDefault="00CD2782" w:rsidP="00D340F3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</w:p>
    <w:p w14:paraId="41E49F14" w14:textId="77777777" w:rsidR="00D340F3" w:rsidRPr="00D340F3" w:rsidRDefault="00D340F3" w:rsidP="00D340F3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</w:t>
      </w:r>
    </w:p>
    <w:p w14:paraId="7AB789E5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群的定义不预设连续性：可以是有限群（完全离散）、无限群（可数或不可数）、拓扑群（连续）</w:t>
      </w:r>
    </w:p>
    <w:p w14:paraId="6E3208E7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proofErr w:type="gramStart"/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但群概念</w:t>
      </w:r>
      <w:proofErr w:type="gramEnd"/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本身</w:t>
      </w:r>
      <w:r w:rsidRPr="00D340F3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不依赖连续性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，离散例子（如整数加群、置换群）是基本模型</w:t>
      </w:r>
    </w:p>
    <w:p w14:paraId="108C89B8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拓扑群是特例，不是群的本质</w:t>
      </w:r>
    </w:p>
    <w:p w14:paraId="7A8C1ECC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核心是：群的代数定义是离散的（元素+运算表思维）</w:t>
      </w:r>
    </w:p>
    <w:p w14:paraId="6C8678D5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评分：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0.85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（几乎完全离散，极少连续特例——拓扑群是那个“极少特例”）</w:t>
      </w:r>
    </w:p>
    <w:p w14:paraId="3BA51B2E" w14:textId="77777777" w:rsidR="00D340F3" w:rsidRPr="00D340F3" w:rsidRDefault="00D340F3" w:rsidP="00D340F3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</w:t>
      </w:r>
    </w:p>
    <w:p w14:paraId="481086CE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李群本质上是</w:t>
      </w:r>
      <w:r w:rsidRPr="00D340F3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连续的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（光滑流形），离散</w:t>
      </w:r>
      <w:proofErr w:type="gramStart"/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群只是</w:t>
      </w:r>
      <w:proofErr w:type="gramEnd"/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0维特例（如有限群作为0维李群）</w:t>
      </w:r>
    </w:p>
    <w:p w14:paraId="3D107789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但李群的定义中，流形结构要求局部同胚于 </w:t>
      </w:r>
      <w:r w:rsidRPr="00D340F3">
        <w:rPr>
          <w:rFonts w:ascii="Cambria Math" w:eastAsia="宋体" w:hAnsi="Cambria Math" w:cs="Calibri"/>
          <w:color w:val="800080"/>
          <w:kern w:val="0"/>
          <w:sz w:val="23"/>
          <w:szCs w:val="23"/>
          <w14:ligatures w14:val="none"/>
        </w:rPr>
        <w:t>ℝ</w:t>
      </w:r>
      <w:r w:rsidRPr="00D340F3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ⁿ</w:t>
      </w:r>
      <w:r w:rsidRPr="00D340F3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，因此</w:t>
      </w:r>
      <w:r w:rsidRPr="00D340F3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连续性是本质属性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，而非离散</w:t>
      </w:r>
    </w:p>
    <w:p w14:paraId="3BC68F6C" w14:textId="77777777" w:rsidR="00D340F3" w:rsidRPr="00D340F3" w:rsidRDefault="00D340F3" w:rsidP="00D340F3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340F3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评分：</w:t>
      </w:r>
      <w:r w:rsidRPr="00D340F3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0.15</w:t>
      </w:r>
      <w:r w:rsidRPr="00D340F3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（高度连续为主，离散群作为0维特例——类似于导数的0.1但略高，因离散例子仍在定义框架内）</w:t>
      </w:r>
    </w:p>
    <w:p w14:paraId="44B56500" w14:textId="38E0D181" w:rsidR="00D0298D" w:rsidRPr="00D0298D" w:rsidRDefault="00D340F3" w:rsidP="00D0298D">
      <w:pPr>
        <w:rPr>
          <w:rFonts w:hint="eastAsia"/>
          <w:b/>
          <w:bCs/>
        </w:rPr>
      </w:pPr>
      <w:r>
        <w:rPr>
          <w:rFonts w:hint="eastAsia"/>
          <w:b/>
          <w:bCs/>
        </w:rPr>
        <w:t>4.</w:t>
      </w:r>
      <w:r w:rsidR="00D0298D" w:rsidRPr="00D0298D">
        <w:rPr>
          <w:rFonts w:hint="eastAsia"/>
        </w:rPr>
        <w:t xml:space="preserve"> </w:t>
      </w:r>
      <w:r w:rsidR="00D0298D" w:rsidRPr="00D0298D">
        <w:rPr>
          <w:rFonts w:hint="eastAsia"/>
          <w:b/>
          <w:bCs/>
        </w:rPr>
        <w:t>离散性</w:t>
      </w:r>
    </w:p>
    <w:p w14:paraId="7DF08DAF" w14:textId="77777777" w:rsidR="00D0298D" w:rsidRPr="00D0298D" w:rsidRDefault="00D0298D" w:rsidP="00D0298D">
      <w:pPr>
        <w:rPr>
          <w:rFonts w:hint="eastAsia"/>
          <w:b/>
          <w:bCs/>
        </w:rPr>
      </w:pPr>
      <w:r w:rsidRPr="00D0298D">
        <w:rPr>
          <w:rFonts w:hint="eastAsia"/>
          <w:b/>
          <w:bCs/>
        </w:rPr>
        <w:t>导数是针对连续函数的（至少在经典微积分中是针对实数上的函数），它依赖极限过程，而极限又以实数的连续性为基础。即使研究离散情形的“差分”，也是为了逼近连续导数。</w:t>
      </w:r>
    </w:p>
    <w:p w14:paraId="107866DE" w14:textId="77777777" w:rsidR="00D0298D" w:rsidRPr="00D0298D" w:rsidRDefault="00D0298D" w:rsidP="00D0298D">
      <w:pPr>
        <w:rPr>
          <w:rFonts w:hint="eastAsia"/>
          <w:b/>
          <w:bCs/>
        </w:rPr>
      </w:pPr>
      <w:r w:rsidRPr="00D0298D">
        <w:rPr>
          <w:rFonts w:hint="eastAsia"/>
          <w:b/>
          <w:bCs/>
        </w:rPr>
        <w:t>因此导数本身是非常典型的“连续”概念，完全符合“高度连续，极少离散特例”（0.1–0.2 区间）。</w:t>
      </w:r>
    </w:p>
    <w:p w14:paraId="6D788797" w14:textId="760F0286" w:rsidR="00D340F3" w:rsidRDefault="00D0298D" w:rsidP="00D0298D">
      <w:pPr>
        <w:rPr>
          <w:b/>
          <w:bCs/>
        </w:rPr>
      </w:pPr>
      <w:r w:rsidRPr="00D0298D">
        <w:rPr>
          <w:rFonts w:hint="eastAsia"/>
          <w:b/>
          <w:bCs/>
        </w:rPr>
        <w:t>打分：0.15</w:t>
      </w:r>
    </w:p>
    <w:p w14:paraId="0D6868EE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离散性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br/>
        <w:t xml:space="preserve">D 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是作用在连续函数空间上的，定义依赖连续性，所以它的本质仍是连续性的体现。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br/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不变，仍是 0.15</w:t>
      </w:r>
    </w:p>
    <w:p w14:paraId="7E78B08B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7"/>
          <w:szCs w:val="27"/>
          <w14:ligatures w14:val="none"/>
        </w:rPr>
        <w:t>泛函导数的特征</w:t>
      </w:r>
    </w:p>
    <w:p w14:paraId="7719C5E5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定义域：函数空间（无穷维）</w:t>
      </w:r>
    </w:p>
    <w:p w14:paraId="32C9D6B5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值域：函数空间或广义函数空间</w:t>
      </w:r>
    </w:p>
    <w:p w14:paraId="043EA29E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典型例子：作用量泛函的变分导数 → 欧拉-拉格朗日方程</w:t>
      </w:r>
    </w:p>
    <w:p w14:paraId="71F13819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数学结构：Gâteaux 微分 / Fré</w:t>
      </w:r>
      <w:proofErr w:type="spellStart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chet</w:t>
      </w:r>
      <w:proofErr w:type="spellEnd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 xml:space="preserve"> 微分在泛函上的特例</w:t>
      </w:r>
    </w:p>
    <w:p w14:paraId="4E0219D5" w14:textId="77777777" w:rsidR="00CD2782" w:rsidRPr="00CD2782" w:rsidRDefault="00CD2782" w:rsidP="00CD2782">
      <w:pPr>
        <w:widowControl/>
        <w:shd w:val="clear" w:color="auto" w:fill="FFFFFF"/>
        <w:spacing w:before="536" w:after="536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noProof/>
          <w:color w:val="800080"/>
          <w:kern w:val="0"/>
          <w:sz w:val="23"/>
          <w:szCs w:val="23"/>
          <w14:ligatures w14:val="none"/>
        </w:rPr>
        <mc:AlternateContent>
          <mc:Choice Requires="wps">
            <w:drawing>
              <wp:inline distT="0" distB="0" distL="0" distR="0" wp14:anchorId="79FCC8CF" wp14:editId="71B09B0B">
                <wp:extent cx="8255" cy="8255"/>
                <wp:effectExtent l="0" t="0" r="0" b="0"/>
                <wp:docPr id="1007030253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8255" cy="8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9FBE6" id="AutoShape 1" o:spid="_x0000_s1026" style="width:.65pt;height: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LHO0AEAAJoDAAAOAAAAZHJzL2Uyb0RvYy54bWysU11v0zAUfUfiP1h+p2mrFkbUdJo2DSEN&#10;mDT4Aa5jJxaJr7nXbVp+PddO15btDfFi3Q/n3HOPT1bX+74TO4PkwFdyNplKYbyG2vmmkj++37+7&#10;koKi8rXqwJtKHgzJ6/XbN6shlGYOLXS1QcEgnsohVLKNMZRFQbo1vaIJBOO5aQF7FTnFpqhRDYze&#10;d8V8On1fDIB1QNCGiKt3Y1OuM761Rsdv1pKJoqskc4v5xHxu0lmsV6psUIXW6SMN9Q8seuU8Dz1B&#10;3amoxBbdK6jeaQQCGyca+gKsddrkHXib2fTFNk+tCibvwuJQOMlE/w9Wf909hUdM1Ck8gP5JwsNt&#10;q3xjbiiwfPyo8lxChKE1qmYGs6RdMQQqTxgpIUYTm+EL1Pzaahshy7K32KcZvLDYZ/UPJ/XNPgrN&#10;xav5cimF5kaOEroqnz8MSPGTgV6koJLIzDKw2j1QHK8+X0lzPNy7rsuP2/m/CoyZKpl44pqcQuUG&#10;6gPzRhgNwobmoAX8LcXA5qgk/doqNFJ0nz3v/nG2WCQ35WSx/DDnBC87m8uO8pqhKhmlGMPbODpw&#10;G9A1bZZ45HjDelmX9zmzOpJlA2RFjmZNDrvM863zL7X+AwAA//8DAFBLAwQUAAYACAAAACEAdt7b&#10;ldgAAAABAQAADwAAAGRycy9kb3ducmV2LnhtbEyPQWvCQBCF70L/wzIFL6KbtlBKzEaKUCpSkMbq&#10;ecyOSWh2NmbXJP57Vy/tZR7DG977JlkMphYdta6yrOBpFoEgzq2uuFDws/2YvoFwHlljbZkUXMjB&#10;In0YJRhr2/M3dZkvRAhhF6OC0vsmltLlJRl0M9sQB+9oW4M+rG0hdYt9CDe1fI6iV2mw4tBQYkPL&#10;kvLf7GwU9Pmm22+/PuVmsl9ZPq1Oy2y3Vmr8OLzPQXga/N8x3PADOqSB6WDPrJ2oFYRH/H3evBcQ&#10;h7vINJH/ydMrAAAA//8DAFBLAQItABQABgAIAAAAIQC2gziS/gAAAOEBAAATAAAAAAAAAAAAAAAA&#10;AAAAAABbQ29udGVudF9UeXBlc10ueG1sUEsBAi0AFAAGAAgAAAAhADj9If/WAAAAlAEAAAsAAAAA&#10;AAAAAAAAAAAALwEAAF9yZWxzLy5yZWxzUEsBAi0AFAAGAAgAAAAhAOKQsc7QAQAAmgMAAA4AAAAA&#10;AAAAAAAAAAAALgIAAGRycy9lMm9Eb2MueG1sUEsBAi0AFAAGAAgAAAAhAHbe25XYAAAAAQEAAA8A&#10;AAAAAAAAAAAAAAAAKgQAAGRycy9kb3ducmV2LnhtbFBLBQYAAAAABAAEAPMAAAAvBQAAAAA=&#10;" filled="f" stroked="f">
                <o:lock v:ext="edit" aspectratio="t"/>
                <w10:anchorlock/>
              </v:rect>
            </w:pict>
          </mc:Fallback>
        </mc:AlternateContent>
      </w:r>
    </w:p>
    <w:p w14:paraId="41A5D8DF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7"/>
          <w:szCs w:val="27"/>
          <w14:ligatures w14:val="none"/>
        </w:rPr>
        <w:t>重新打分</w:t>
      </w:r>
    </w:p>
    <w:p w14:paraId="127DAA59" w14:textId="13943F08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 xml:space="preserve"> 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离散性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br/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仍然依赖连续性（函数空间上的极限），不涉及离散结构。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br/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不变：0.15</w:t>
      </w:r>
    </w:p>
    <w:p w14:paraId="16A4C348" w14:textId="77777777" w:rsidR="00CD2782" w:rsidRDefault="00CD2782" w:rsidP="00D0298D">
      <w:pPr>
        <w:rPr>
          <w:rFonts w:hint="eastAsia"/>
          <w:b/>
          <w:bCs/>
        </w:rPr>
      </w:pPr>
    </w:p>
    <w:p w14:paraId="7AF1C0AA" w14:textId="77777777" w:rsidR="00D0298D" w:rsidRPr="00D0298D" w:rsidRDefault="00D0298D" w:rsidP="00D0298D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27792522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群可以是离散的（如整数加群 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Z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Z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，有限群），也可以是连续的（如实数加群 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R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，李群）。</w:t>
      </w:r>
    </w:p>
    <w:p w14:paraId="6D924810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离散群：离散性高（0.8–1.0）</w:t>
      </w:r>
    </w:p>
    <w:p w14:paraId="1FE38F4A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连续群：离散性低（0.0–0.3）</w:t>
      </w:r>
    </w:p>
    <w:p w14:paraId="77FCDEEC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但“群”作为一个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概念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，本身并不限定集合的离散/连续性质，它可以兼容两者。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因此应按概念的内涵来打分，而不是按某个实例。</w:t>
      </w:r>
    </w:p>
    <w:p w14:paraId="3B010A28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在四个维度打分时，对“群”这个概念，应该取其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最抽象、最一般的形式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，即包含离散和连续两种可能时，按“能兼容连续”来降低离散性吗？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不，应该按“概念本身的离散性特征”打分。群的二元运算是代数结构，代数结构本质上是离散数学的产物（即使它可以用于连续对象）。从概念根源看，群是“离散性占主导，但可以容纳连续实例”。</w:t>
      </w:r>
    </w:p>
    <w:p w14:paraId="31EF7547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根据你的层级表：</w:t>
      </w:r>
    </w:p>
    <w:p w14:paraId="4A72E8FA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0.5–0.6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：离散主导，连续结构存在</w:t>
      </w:r>
    </w:p>
    <w:p w14:paraId="3560A3E6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0.6–0.7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：离散为主，局部可连续化</w:t>
      </w:r>
    </w:p>
    <w:p w14:paraId="577C89AB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群作为抽象代数结构，核心是离散的组合条件（运算表、方程求解），连续群是特例（需要附加拓扑条件）。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所以取 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0.65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（离散为主，连续作为特例存在）</w:t>
      </w:r>
    </w:p>
    <w:p w14:paraId="6A49EF7C" w14:textId="77777777" w:rsidR="00D0298D" w:rsidRPr="00D0298D" w:rsidRDefault="00D0298D" w:rsidP="00D0298D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</w:t>
      </w:r>
    </w:p>
    <w:p w14:paraId="31754782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李群本质是连续的（流形结构），离散</w:t>
      </w:r>
      <w:proofErr w:type="gramStart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群只是</w:t>
      </w:r>
      <w:proofErr w:type="gramEnd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0维李群的特例（如有限群作为0维流形）。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但作为概念，李群的核心是连续对称性（旋转、平移、规范变换等）。</w:t>
      </w:r>
    </w:p>
    <w:p w14:paraId="7B45096F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因此落在“连续主导，离散结构存在”（0.3–0.4）区间，因为：</w:t>
      </w:r>
    </w:p>
    <w:p w14:paraId="2287E4E8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主要研究对象是连续的</w:t>
      </w:r>
    </w:p>
    <w:p w14:paraId="52655C3E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但包含离散子群（如晶格、韦尔群）、离散商群（如π</w:t>
      </w:r>
      <w:r w:rsidRPr="00D0298D">
        <w:rPr>
          <w:rFonts w:ascii="Cambria Math" w:eastAsia="宋体" w:hAnsi="Cambria Math" w:cs="Cambria Math"/>
          <w:color w:val="800080"/>
          <w:kern w:val="0"/>
          <w:sz w:val="23"/>
          <w:szCs w:val="23"/>
          <w14:ligatures w14:val="none"/>
        </w:rPr>
        <w:t>₀</w:t>
      </w:r>
      <w:r w:rsidRPr="00D0298D">
        <w:rPr>
          <w:rFonts w:ascii="宋体" w:eastAsia="宋体" w:hAnsi="宋体" w:cs="宋体" w:hint="eastAsia"/>
          <w:color w:val="800080"/>
          <w:kern w:val="0"/>
          <w:sz w:val="23"/>
          <w:szCs w:val="23"/>
          <w14:ligatures w14:val="none"/>
        </w:rPr>
        <w:t>）等重要离散结构</w:t>
      </w:r>
    </w:p>
    <w:p w14:paraId="159086B3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取 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0.35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（连续主导，离散结构存在）</w:t>
      </w:r>
    </w:p>
    <w:p w14:paraId="7FFF6785" w14:textId="15255EE6" w:rsidR="00D0298D" w:rsidRPr="00D0298D" w:rsidRDefault="00D0298D" w:rsidP="00D0298D">
      <w:pPr>
        <w:shd w:val="clear" w:color="auto" w:fill="FFFFFF"/>
        <w:spacing w:before="536" w:after="268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>
        <w:rPr>
          <w:rFonts w:hint="eastAsia"/>
          <w:b/>
          <w:bCs/>
        </w:rPr>
        <w:t>5.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04335447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导数本质上是连续概念的产物，它基于极限思想，要求函数在一点附近的变化趋势。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但离散数学中也有差分、离散导数等对应物，所以“完全连续”并非唯一形式。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不过通常一谈到“导数”，默认是连续函数在某点的瞬时变化率。</w:t>
      </w:r>
    </w:p>
    <w:p w14:paraId="4034DE1E" w14:textId="77777777" w:rsid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所以它的离散性较低，但并非没有离散版本（如有限差分、数值微分）。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对照表格：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0.1–0.2 “高度连续，极少离散特例”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可选 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0.15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左右。</w:t>
      </w:r>
    </w:p>
    <w:p w14:paraId="3B70BF41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6F65FB33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原来导数用极限定义，默认连续函数为主，离散性很低（0.15）。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现在考虑算子 D，它作用于函数空间，函数空间既包含连续函数也包含离散函数，但在微积分教材中 D 通常定义在光滑函数空间上，仍然以连续为主。不过从函数空间角度看，它处理的“元素”是函数，本身已是连续与离散共存，但主要仍是连续函数。</w:t>
      </w:r>
    </w:p>
    <w:p w14:paraId="3662C485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变化不大，离散性仍 ≈ 0.15–0.2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。</w:t>
      </w:r>
    </w:p>
    <w:p w14:paraId="00662857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 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6A26315F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原来的 D：作用于函数，函数本身主要来自连续空间</w:t>
      </w:r>
    </w:p>
    <w:p w14:paraId="56410A50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泛函导数：作用于泛函 </w:t>
      </w:r>
      <w:r w:rsidRPr="00CD2782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F[f]</w:t>
      </w:r>
      <w:r w:rsidRPr="00CD2782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F</w:t>
      </w:r>
      <w:r w:rsidRPr="00CD2782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[</w:t>
      </w:r>
      <w:r w:rsidRPr="00CD2782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f</w:t>
      </w:r>
      <w:r w:rsidRPr="00CD2782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]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，f 是函数，F 的值是实数。</w:t>
      </w:r>
    </w:p>
    <w:p w14:paraId="18359082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但定义中 f 和 </w:t>
      </w:r>
      <w:proofErr w:type="spellStart"/>
      <w:r w:rsidRPr="00CD2782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δf</w:t>
      </w:r>
      <w:r w:rsidRPr="00CD2782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δf</w:t>
      </w:r>
      <w:proofErr w:type="spellEnd"/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仍基于连续函数的变分，但数值方法中也有离散版本（如离散变分）。</w:t>
      </w:r>
    </w:p>
    <w:p w14:paraId="59F57EDA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不过主要理论框架还是连续的，离散性</w:t>
      </w:r>
      <w:proofErr w:type="gramStart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不</w:t>
      </w:r>
      <w:proofErr w:type="gramEnd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因此显著提高。</w:t>
      </w:r>
    </w:p>
    <w:p w14:paraId="3A1050CE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保持 0.18–0.20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（比仅 D 稍高一点是因为离散泛函导数也存在）。</w:t>
      </w:r>
    </w:p>
    <w:p w14:paraId="5200C89A" w14:textId="77777777" w:rsidR="00CD2782" w:rsidRPr="00CD2782" w:rsidRDefault="00CD2782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 w:hint="eastAsia"/>
          <w:color w:val="333333"/>
          <w:kern w:val="0"/>
          <w:sz w:val="21"/>
          <w:szCs w:val="21"/>
          <w14:ligatures w14:val="none"/>
        </w:rPr>
      </w:pPr>
    </w:p>
    <w:p w14:paraId="3022ED4B" w14:textId="77777777" w:rsidR="00D0298D" w:rsidRPr="00D0298D" w:rsidRDefault="00D0298D" w:rsidP="00D0298D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46F62BD0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群可以是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离散的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（如整数加法群 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Z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Z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、二面体群 </w:t>
      </w:r>
      <w:proofErr w:type="spellStart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Dn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D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n</w:t>
      </w:r>
      <w:proofErr w:type="spellEnd"/>
      <w:r w:rsidRPr="00D0298D">
        <w:rPr>
          <w:rFonts w:ascii="Times New Roman" w:eastAsia="宋体" w:hAnsi="Times New Roman" w:cs="Times New Roman"/>
          <w:color w:val="800080"/>
          <w:kern w:val="0"/>
          <w:sz w:val="2"/>
          <w:szCs w:val="2"/>
          <w14:ligatures w14:val="none"/>
        </w:rPr>
        <w:t>​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、置换群 </w:t>
      </w:r>
      <w:proofErr w:type="spellStart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Sn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S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n</w:t>
      </w:r>
      <w:proofErr w:type="spellEnd"/>
      <w:r w:rsidRPr="00D0298D">
        <w:rPr>
          <w:rFonts w:ascii="Times New Roman" w:eastAsia="宋体" w:hAnsi="Times New Roman" w:cs="Times New Roman"/>
          <w:color w:val="800080"/>
          <w:kern w:val="0"/>
          <w:sz w:val="2"/>
          <w:szCs w:val="2"/>
          <w14:ligatures w14:val="none"/>
        </w:rPr>
        <w:t>​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）</w:t>
      </w:r>
    </w:p>
    <w:p w14:paraId="6CFBB508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也可以是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连续的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（如实数加法群 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R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、一般线性群 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GL(</w:t>
      </w:r>
      <w:proofErr w:type="spellStart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n,R</w:t>
      </w:r>
      <w:proofErr w:type="spellEnd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GL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(</w:t>
      </w:r>
      <w:proofErr w:type="spellStart"/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n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,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proofErr w:type="spellEnd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、李群）</w:t>
      </w:r>
    </w:p>
    <w:p w14:paraId="0F5CF862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群论本身同时处理离散群和连续群，不偏向任何一种</w:t>
      </w:r>
    </w:p>
    <w:p w14:paraId="7CB18078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在抽象定义层面，</w:t>
      </w:r>
      <w:proofErr w:type="gramStart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概念</w:t>
      </w:r>
      <w:proofErr w:type="gramEnd"/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本身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是离散与连续的平衡点，既适用于离散对象也适用于连续对象</w:t>
      </w:r>
    </w:p>
    <w:p w14:paraId="409A76A0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对应表格：0.4–0.5 "连续离散平衡"</w:t>
      </w:r>
    </w:p>
    <w:p w14:paraId="00C5BBDC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打分：0.45</w:t>
      </w:r>
    </w:p>
    <w:p w14:paraId="07F29679" w14:textId="77777777" w:rsidR="00D0298D" w:rsidRPr="00D0298D" w:rsidRDefault="00D0298D" w:rsidP="00D0298D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</w:t>
      </w:r>
    </w:p>
    <w:p w14:paraId="00835D41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proofErr w:type="gramStart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群理论原</w:t>
      </w:r>
      <w:proofErr w:type="gramEnd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打分 0.85，因为理论本身由离散符号构成</w:t>
      </w:r>
    </w:p>
    <w:p w14:paraId="4A9D2A0E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引入李群作为研究对象，会不会降低离散性？</w:t>
      </w:r>
    </w:p>
    <w:p w14:paraId="0A6331B5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不会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：李群虽然是连续对象，但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关于李群的理论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仍然由离散符号（命题、证明、分类定理）构成</w:t>
      </w:r>
    </w:p>
    <w:p w14:paraId="1A76AACC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李群理论中的分类（如半单李群分类用邓金图、根系）仍是离散组合结构</w:t>
      </w:r>
    </w:p>
    <w:p w14:paraId="558316DF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但理论内容更多涉及连续概念（流形、李代数、指数映射），使理论与连续对象的联系更紧密</w:t>
      </w:r>
    </w:p>
    <w:p w14:paraId="21113CC9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调整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：离散性可能从 0.85 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略降至 0.82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（连续对象内容增加，但理论</w:t>
      </w:r>
      <w:proofErr w:type="gramStart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表达仍</w:t>
      </w:r>
      <w:proofErr w:type="gramEnd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离散）</w:t>
      </w:r>
    </w:p>
    <w:p w14:paraId="6A00B931" w14:textId="7FDC90B5" w:rsidR="00D0298D" w:rsidRPr="00D0298D" w:rsidRDefault="00D0298D" w:rsidP="00D0298D">
      <w:pPr>
        <w:shd w:val="clear" w:color="auto" w:fill="FFFFFF"/>
        <w:spacing w:before="536" w:after="268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>
        <w:rPr>
          <w:rFonts w:hint="eastAsia"/>
          <w:b/>
          <w:bCs/>
        </w:rPr>
        <w:t>6.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 xml:space="preserve"> 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离散性：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0.25</w:t>
      </w:r>
    </w:p>
    <w:p w14:paraId="38CD79D2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依据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：经典导数定义于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函数（实数的邻域内）。其核心是极限过程，依赖于实数的连续性。</w:t>
      </w:r>
    </w:p>
    <w:p w14:paraId="3DC75225" w14:textId="77777777" w:rsid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分析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：虽然存在离散微积分（差分）作为对应物，且计算机处理时是离散的，但概念本身（导数的定义）完全以连续为前提。它属于“连续主导”，但存在“离散结构”（差分）作为类比或特例，因此落在 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0.2–0.3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（连续为主，局部可离散化）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区间。</w:t>
      </w:r>
    </w:p>
    <w:p w14:paraId="27BAC76E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离散性：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0.25 → 0.20 (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略降，或保持不变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)</w:t>
      </w:r>
    </w:p>
    <w:p w14:paraId="43817FD5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原导数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：依赖于函数的连续性。</w:t>
      </w:r>
    </w:p>
    <w:p w14:paraId="5A11E30C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微分算子 D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：虽然 D 作用于函数空间，但定义这个算子的基石（经典微积分中）依然是函数的连续性和极限。它本身并不比导数更连续或更离散。</w:t>
      </w:r>
    </w:p>
    <w:p w14:paraId="7B4026F0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变化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：影响极小。算子视角强调的是映射关系，而</w:t>
      </w:r>
      <w:proofErr w:type="gramStart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不是点态性质</w:t>
      </w:r>
      <w:proofErr w:type="gramEnd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，因此在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离散性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维度上基本维持原判，甚至因为更强调“作用过程”而略微淡化了对实数的依赖，但不会大幅改变。</w:t>
      </w:r>
    </w:p>
    <w:p w14:paraId="7D638A4B" w14:textId="77777777" w:rsidR="00CD2782" w:rsidRPr="00CD2782" w:rsidRDefault="00CD2782" w:rsidP="00CD2782">
      <w:pPr>
        <w:widowControl/>
        <w:shd w:val="clear" w:color="auto" w:fill="FFFFFF"/>
        <w:spacing w:before="268" w:after="134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离散性：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0.20 → 0.30 (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小幅回升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)</w:t>
      </w:r>
    </w:p>
    <w:p w14:paraId="6EBD6C55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依据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：经典泛函导数（变分导数）定义在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函数空间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上，依赖于函数的连续性；但在物理（如场论）和数值计算中，常通过将空间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离散化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为格点来理解（即将连续指标 </w:t>
      </w:r>
      <w:r w:rsidRPr="00CD2782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x</w:t>
      </w:r>
      <w:r w:rsidRPr="00CD2782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x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变为离散指标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i</w:t>
      </w:r>
      <w:r w:rsidRPr="00CD2782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i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）。</w:t>
      </w:r>
    </w:p>
    <w:p w14:paraId="73F1FA47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分析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：泛函导数的定义 </w:t>
      </w:r>
      <w:proofErr w:type="spellStart"/>
      <w:r w:rsidRPr="00CD2782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δFδϕ</w:t>
      </w:r>
      <w:proofErr w:type="spellEnd"/>
      <w:r w:rsidRPr="00CD2782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(x)</w:t>
      </w:r>
      <w:proofErr w:type="spellStart"/>
      <w:r w:rsidRPr="00CD2782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δϕ</w:t>
      </w:r>
      <w:proofErr w:type="spellEnd"/>
      <w:r w:rsidRPr="00CD2782">
        <w:rPr>
          <w:rFonts w:ascii="Times New Roman" w:eastAsia="宋体" w:hAnsi="Times New Roman" w:cs="Times New Roman"/>
          <w:color w:val="800080"/>
          <w:kern w:val="0"/>
          <w:sz w:val="20"/>
          <w:szCs w:val="20"/>
          <w14:ligatures w14:val="none"/>
        </w:rPr>
        <w:t>(</w:t>
      </w:r>
      <w:r w:rsidRPr="00CD2782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x</w:t>
      </w:r>
      <w:r w:rsidRPr="00CD2782">
        <w:rPr>
          <w:rFonts w:ascii="Times New Roman" w:eastAsia="宋体" w:hAnsi="Times New Roman" w:cs="Times New Roman"/>
          <w:color w:val="800080"/>
          <w:kern w:val="0"/>
          <w:sz w:val="20"/>
          <w:szCs w:val="20"/>
          <w14:ligatures w14:val="none"/>
        </w:rPr>
        <w:t>)</w:t>
      </w:r>
      <w:proofErr w:type="spellStart"/>
      <w:r w:rsidRPr="00CD2782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δF</w:t>
      </w:r>
      <w:proofErr w:type="spellEnd"/>
      <w:r w:rsidRPr="00CD2782">
        <w:rPr>
          <w:rFonts w:ascii="Times New Roman" w:eastAsia="宋体" w:hAnsi="Times New Roman" w:cs="Times New Roman"/>
          <w:color w:val="800080"/>
          <w:kern w:val="0"/>
          <w:sz w:val="2"/>
          <w:szCs w:val="2"/>
          <w14:ligatures w14:val="none"/>
        </w:rPr>
        <w:t>​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在数学上依然是连续的，但其直观理解（</w:t>
      </w:r>
      <w:r w:rsidRPr="00CD2782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F</w:t>
      </w:r>
      <w:r w:rsidRPr="00CD2782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F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对某一点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x</w:t>
      </w:r>
      <w:r w:rsidRPr="00CD2782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x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的微小变化之响应）往往需要借助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“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点支撑的测试函数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”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或离散化视角。这比纯粹连续的导数多了一丝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“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局部离散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”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的味道，因此落在了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0.3–0.4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（连续主导，离散结构存在）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区间的较低端。</w:t>
      </w:r>
    </w:p>
    <w:p w14:paraId="530A6EBC" w14:textId="77777777" w:rsidR="00CD2782" w:rsidRPr="00CD2782" w:rsidRDefault="00CD2782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 w:hint="eastAsia"/>
          <w:color w:val="333333"/>
          <w:kern w:val="0"/>
          <w:sz w:val="21"/>
          <w:szCs w:val="21"/>
          <w14:ligatures w14:val="none"/>
        </w:rPr>
      </w:pPr>
    </w:p>
    <w:p w14:paraId="19B29BE7" w14:textId="77777777" w:rsidR="00D0298D" w:rsidRPr="00D0298D" w:rsidRDefault="00D0298D" w:rsidP="00D0298D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离散性：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0.85</w:t>
      </w:r>
    </w:p>
    <w:p w14:paraId="74139E71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依据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：群的定义基于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集合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，集合的元素通常是离散的（当然也存在连续群，如李群，但那是在群的基础上附加了拓扑结构）。</w:t>
      </w:r>
    </w:p>
    <w:p w14:paraId="2FB257BA" w14:textId="77777777" w:rsidR="00D0298D" w:rsidRPr="00D0298D" w:rsidRDefault="00D0298D" w:rsidP="00D0298D">
      <w:pPr>
        <w:widowControl/>
        <w:shd w:val="clear" w:color="auto" w:fill="FFFFFF"/>
        <w:spacing w:after="134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分析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</w:t>
      </w:r>
    </w:p>
    <w:p w14:paraId="67DC4C04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Courier New" w:eastAsia="宋体" w:hAnsi="Courier New" w:cs="Courier New"/>
          <w:color w:val="800080"/>
          <w:kern w:val="0"/>
          <w:sz w:val="20"/>
          <w:szCs w:val="20"/>
          <w14:ligatures w14:val="none"/>
        </w:rPr>
        <w:t>o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抽象代数中的群，其元素可以被视为离散的符号（如整数模 </w:t>
      </w:r>
      <w:proofErr w:type="spellStart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n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n</w:t>
      </w:r>
      <w:proofErr w:type="spellEnd"/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加法群、置换群、矩阵群）。</w:t>
      </w:r>
    </w:p>
    <w:p w14:paraId="095D204E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Courier New" w:eastAsia="宋体" w:hAnsi="Courier New" w:cs="Courier New"/>
          <w:color w:val="800080"/>
          <w:kern w:val="0"/>
          <w:sz w:val="20"/>
          <w:szCs w:val="20"/>
          <w14:ligatures w14:val="none"/>
        </w:rPr>
        <w:t>o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虽然存在连续群（拓扑群、李群），但那属于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“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群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+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额外结构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”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。当我们说“群”这个纯粹代数概念时，默认是离散的集合论对象。</w:t>
      </w:r>
    </w:p>
    <w:p w14:paraId="54AD048F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Courier New" w:eastAsia="宋体" w:hAnsi="Courier New" w:cs="Courier New"/>
          <w:color w:val="800080"/>
          <w:kern w:val="0"/>
          <w:sz w:val="20"/>
          <w:szCs w:val="20"/>
          <w14:ligatures w14:val="none"/>
        </w:rPr>
        <w:t>o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群运算的结果依然是集合中的元素，没有连续性要求。</w:t>
      </w:r>
    </w:p>
    <w:p w14:paraId="0C94D2F2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Courier New" w:eastAsia="宋体" w:hAnsi="Courier New" w:cs="Courier New"/>
          <w:color w:val="800080"/>
          <w:kern w:val="0"/>
          <w:sz w:val="20"/>
          <w:szCs w:val="20"/>
          <w14:ligatures w14:val="none"/>
        </w:rPr>
        <w:t>o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这接近于“完全离散”，但因为有李群等连续实例作为特例，不完全是纯离散，因此落在 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0.8–0.9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（几乎完全离散）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区间。</w:t>
      </w:r>
    </w:p>
    <w:p w14:paraId="5D8583D9" w14:textId="77777777" w:rsidR="00D0298D" w:rsidRPr="00D0298D" w:rsidRDefault="00D0298D" w:rsidP="00D0298D">
      <w:pPr>
        <w:widowControl/>
        <w:shd w:val="clear" w:color="auto" w:fill="FFFFFF"/>
        <w:spacing w:before="268" w:after="134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离散性：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0.55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（从群的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 xml:space="preserve"> 0.85 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4"/>
          <w14:ligatures w14:val="none"/>
        </w:rPr>
        <w:t>骤降）</w:t>
      </w:r>
    </w:p>
    <w:p w14:paraId="662002B5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依据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：李群的核心特征是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。它既是代数对象，也是几何对象。</w:t>
      </w:r>
    </w:p>
    <w:p w14:paraId="7514C2A7" w14:textId="77777777" w:rsidR="00D0298D" w:rsidRPr="00D0298D" w:rsidRDefault="00D0298D" w:rsidP="00D0298D">
      <w:pPr>
        <w:widowControl/>
        <w:shd w:val="clear" w:color="auto" w:fill="FFFFFF"/>
        <w:spacing w:after="134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分析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</w:t>
      </w:r>
    </w:p>
    <w:p w14:paraId="387C65E6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Courier New" w:eastAsia="宋体" w:hAnsi="Courier New" w:cs="Courier New"/>
          <w:color w:val="800080"/>
          <w:kern w:val="0"/>
          <w:sz w:val="20"/>
          <w:szCs w:val="20"/>
          <w14:ligatures w14:val="none"/>
        </w:rPr>
        <w:t>o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作为流形，李群在局部上</w:t>
      </w:r>
      <w:proofErr w:type="gramStart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同胚于欧氏</w:t>
      </w:r>
      <w:proofErr w:type="gramEnd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空间 </w:t>
      </w:r>
      <w:proofErr w:type="spellStart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Rn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n</w:t>
      </w:r>
      <w:proofErr w:type="spellEnd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，具有完全的连续性。</w:t>
      </w:r>
    </w:p>
    <w:p w14:paraId="175DEB52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Courier New" w:eastAsia="宋体" w:hAnsi="Courier New" w:cs="Courier New"/>
          <w:color w:val="800080"/>
          <w:kern w:val="0"/>
          <w:sz w:val="20"/>
          <w:szCs w:val="20"/>
          <w14:ligatures w14:val="none"/>
        </w:rPr>
        <w:t>o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但它同时保留了群的离散特征：可能存在离散子群（如整数格点）、离散中心、离散基本群。</w:t>
      </w:r>
    </w:p>
    <w:p w14:paraId="09195633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Courier New" w:eastAsia="宋体" w:hAnsi="Courier New" w:cs="Courier New"/>
          <w:color w:val="800080"/>
          <w:kern w:val="0"/>
          <w:sz w:val="20"/>
          <w:szCs w:val="20"/>
          <w14:ligatures w14:val="none"/>
        </w:rPr>
        <w:t>o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李群是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连续与离散的混合体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：连续的主体（流形）上可以附着离散的结构（如连通分支、基本群）。</w:t>
      </w:r>
    </w:p>
    <w:p w14:paraId="2C0C98DA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Courier New" w:eastAsia="宋体" w:hAnsi="Courier New" w:cs="Courier New"/>
          <w:color w:val="800080"/>
          <w:kern w:val="0"/>
          <w:sz w:val="20"/>
          <w:szCs w:val="20"/>
          <w14:ligatures w14:val="none"/>
        </w:rPr>
        <w:t>o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这正好落在 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0.5–0.6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（离散主导，连续结构存在）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或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0.4–0.5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（连续离散平衡）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的边界。考虑到主体是连续流形，取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0.55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。</w:t>
      </w:r>
    </w:p>
    <w:p w14:paraId="6D397C57" w14:textId="34580D92" w:rsidR="00D0298D" w:rsidRPr="00D0298D" w:rsidRDefault="00D0298D" w:rsidP="00D0298D">
      <w:pPr>
        <w:shd w:val="clear" w:color="auto" w:fill="FFFFFF"/>
        <w:spacing w:before="536" w:after="268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>
        <w:rPr>
          <w:rFonts w:hint="eastAsia"/>
          <w:b/>
          <w:bCs/>
        </w:rPr>
        <w:t>7.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D0298D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5163FBBB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导数涉及极限过程（连续变量的变化率），极限的定义虽然用 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ε−</w:t>
      </w:r>
      <w:proofErr w:type="spellStart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δ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ε</w:t>
      </w:r>
      <w:proofErr w:type="spellEnd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−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δ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语言，但本质是处理连续变量。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br/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它不适合离散数据（离散情况叫差分），因此导数是典型的连续概念。</w:t>
      </w:r>
    </w:p>
    <w:p w14:paraId="03BD24F5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对照表格：</w:t>
      </w:r>
    </w:p>
    <w:p w14:paraId="0A3F6D53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0.0–0.1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：完全连续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br/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导数完全依赖于连续实数轴上的函数（至少在某点邻域内有定义），所以接近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 xml:space="preserve"> 0.0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。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br/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不过，导数可近似为差商，偶尔可用于离散模拟，但数学定义本身是连续的。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br/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因此保守选：</w:t>
      </w:r>
    </w:p>
    <w:p w14:paraId="3E51C3F9" w14:textId="77777777" w:rsid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宋体" w:eastAsia="宋体" w:hAnsi="宋体" w:cs="Calibri"/>
          <w:color w:val="800080"/>
          <w:kern w:val="0"/>
          <w:sz w:val="23"/>
          <w:szCs w:val="23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8"/>
          <w:szCs w:val="28"/>
          <w14:ligatures w14:val="none"/>
        </w:rPr>
        <w:t>离散性=0.05离散性=0.05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（属于“完全连续”范围）</w:t>
      </w:r>
    </w:p>
    <w:p w14:paraId="00570FA1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26FF54AE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微分算子 D 仍然处理连续可微函数空间，定义在实数或复数上，依然是高度连续的数学对象，离散性极低。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但如果考虑差分算子（离散模拟），那是另一个东西。我们讨论的是纯微分算子 D，所以离散性依然非常接近 0。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不过 D 可作用在离散序列（如有限差分）的类比，所以会比单个导数稍“离散一点”吗？不，这是概念混淆——在数学上 D 的定义还是连续的。</w:t>
      </w:r>
    </w:p>
    <w:p w14:paraId="2C604BBD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因此仍选：</w:t>
      </w:r>
    </w:p>
    <w:p w14:paraId="05466030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800080"/>
          <w:kern w:val="0"/>
          <w:sz w:val="28"/>
          <w:szCs w:val="28"/>
          <w14:ligatures w14:val="none"/>
        </w:rPr>
        <w:t>离散性=0.05离散性=0.05</w:t>
      </w:r>
    </w:p>
    <w:p w14:paraId="1B74B31A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</w:t>
      </w:r>
    </w:p>
    <w:p w14:paraId="67079C19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泛函导数的</w:t>
      </w:r>
      <w:proofErr w:type="gramStart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定义仍</w:t>
      </w:r>
      <w:proofErr w:type="gramEnd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基于连续函数空间（Banach 空间或 Fré</w:t>
      </w:r>
      <w:proofErr w:type="spellStart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chet</w:t>
      </w:r>
      <w:proofErr w:type="spellEnd"/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 xml:space="preserve"> 空间），极限过程用范数拓扑，仍然是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完全连续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概念，没有离散化。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但在数值模拟或格点场论中，会离散化成普通偏导数，那是近似，不是概念本身。</w:t>
      </w:r>
    </w:p>
    <w:p w14:paraId="29FC5901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因此仍选：</w:t>
      </w:r>
    </w:p>
    <w:p w14:paraId="50EF40BF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800080"/>
          <w:kern w:val="0"/>
          <w:sz w:val="28"/>
          <w:szCs w:val="28"/>
          <w14:ligatures w14:val="none"/>
        </w:rPr>
        <w:t>离散性=0.05离散性=0.05</w:t>
      </w:r>
    </w:p>
    <w:p w14:paraId="48A75B0A" w14:textId="77777777" w:rsidR="00CD2782" w:rsidRPr="00CD2782" w:rsidRDefault="00CD2782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 w:hint="eastAsia"/>
          <w:color w:val="333333"/>
          <w:kern w:val="0"/>
          <w:sz w:val="21"/>
          <w:szCs w:val="21"/>
          <w14:ligatures w14:val="none"/>
        </w:rPr>
      </w:pPr>
    </w:p>
    <w:p w14:paraId="397A9F4D" w14:textId="77777777" w:rsidR="00D0298D" w:rsidRPr="00D0298D" w:rsidRDefault="00D0298D" w:rsidP="00D0298D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</w:t>
      </w:r>
    </w:p>
    <w:p w14:paraId="303E271D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群的集合 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G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G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可以是离散的（如整数加群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Z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Z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、置换群 </w:t>
      </w:r>
      <w:proofErr w:type="spellStart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Sn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S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n</w:t>
      </w:r>
      <w:proofErr w:type="spellEnd"/>
      <w:r w:rsidRPr="00D0298D">
        <w:rPr>
          <w:rFonts w:ascii="Times New Roman" w:eastAsia="宋体" w:hAnsi="Times New Roman" w:cs="Times New Roman"/>
          <w:color w:val="800080"/>
          <w:kern w:val="0"/>
          <w:sz w:val="2"/>
          <w:szCs w:val="2"/>
          <w14:ligatures w14:val="none"/>
        </w:rPr>
        <w:t>​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），也可以是连续的（如实数加群 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R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、李群 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SO(3)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SO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(3)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）。</w:t>
      </w:r>
    </w:p>
    <w:p w14:paraId="5B6F4AB7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因此</w:t>
      </w:r>
      <w:proofErr w:type="gramStart"/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群概念</w:t>
      </w:r>
      <w:proofErr w:type="gramEnd"/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本身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并不预设离散性或连续性——它同时涵盖两者。</w:t>
      </w:r>
    </w:p>
    <w:p w14:paraId="57923DBF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对照表格：</w:t>
      </w:r>
    </w:p>
    <w:p w14:paraId="2057BE7A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离散性和连续性的光谱需要根据具体实例定位</w:t>
      </w:r>
    </w:p>
    <w:p w14:paraId="61330BFC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但作为抽象概念，它覆盖整个光谱，没有内在偏向</w:t>
      </w:r>
    </w:p>
    <w:p w14:paraId="7E5FAF30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问题在于：打分是针对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概念本身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还是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典型实例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？</w:t>
      </w:r>
    </w:p>
    <w:p w14:paraId="37D0D32D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如果针对概念本身，它应该是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跨光谱的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，但这在打分表上没有对应项</w:t>
      </w:r>
    </w:p>
    <w:p w14:paraId="6142403C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如果针对典型实例，离散群（如有限群）和连续群（如李群）会得到截然不同的分数</w:t>
      </w:r>
    </w:p>
    <w:p w14:paraId="45A7244C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更合理的做法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</w:t>
      </w:r>
      <w:proofErr w:type="gramStart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群概念</w:t>
      </w:r>
      <w:proofErr w:type="gramEnd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在离散性维度上应取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中性值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，因为它包含两极。但</w:t>
      </w:r>
      <w:proofErr w:type="gramStart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打分表</w:t>
      </w:r>
      <w:proofErr w:type="gramEnd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是从0（完全连续）到1（完全离散），中性应该是0.5左右。</w:t>
      </w:r>
    </w:p>
    <w:p w14:paraId="38286408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然而，</w:t>
      </w:r>
      <w:proofErr w:type="gramStart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群概念</w:t>
      </w:r>
      <w:proofErr w:type="gramEnd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确实更常与离散结构联系在一起（群论起源于置换群、数论），且李群被视为"带有连续结构的群"（特殊对象）。所以</w:t>
      </w:r>
      <w:proofErr w:type="gramStart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群概念</w:t>
      </w:r>
      <w:proofErr w:type="gramEnd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本身在数学直觉中略偏向离散。</w:t>
      </w:r>
    </w:p>
    <w:p w14:paraId="00925A61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8"/>
          <w:szCs w:val="28"/>
          <w14:ligatures w14:val="none"/>
        </w:rPr>
        <w:t>离散性=0.55离散性=0.55</w:t>
      </w:r>
    </w:p>
    <w:p w14:paraId="09A1FC0E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（略偏向离散，但承认连续性实例）</w:t>
      </w:r>
    </w:p>
    <w:p w14:paraId="6ECE8D1C" w14:textId="77777777" w:rsidR="00D0298D" w:rsidRPr="00D0298D" w:rsidRDefault="00D0298D" w:rsidP="00D0298D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egoe UI" w:eastAsia="宋体" w:hAnsi="Segoe UI" w:cs="Segoe UI"/>
          <w:b/>
          <w:bCs/>
          <w:color w:val="800080"/>
          <w:kern w:val="0"/>
          <w:sz w:val="27"/>
          <w:szCs w:val="27"/>
          <w14:ligatures w14:val="none"/>
        </w:rPr>
        <w:t>离散性</w:t>
      </w:r>
    </w:p>
    <w:p w14:paraId="050865FC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李群的本质是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连续的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</w:t>
      </w:r>
    </w:p>
    <w:p w14:paraId="2E3D1CEF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作为流形，每点有邻域同胚于 </w:t>
      </w:r>
      <w:proofErr w:type="spellStart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Rn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n</w:t>
      </w:r>
      <w:proofErr w:type="spellEnd"/>
    </w:p>
    <w:p w14:paraId="798BD2FD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群运算是光滑的，依赖连续参数</w:t>
      </w:r>
    </w:p>
    <w:p w14:paraId="042A2FC5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典型例子：</w:t>
      </w:r>
      <w:proofErr w:type="spellStart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Rn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n</w:t>
      </w:r>
      <w:proofErr w:type="spellEnd"/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（加群）、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GL(</w:t>
      </w:r>
      <w:proofErr w:type="spellStart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n,R</w:t>
      </w:r>
      <w:proofErr w:type="spellEnd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GL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(</w:t>
      </w:r>
      <w:proofErr w:type="spellStart"/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n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,</w:t>
      </w:r>
      <w:r w:rsidRPr="00D0298D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proofErr w:type="spellEnd"/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、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SO(n)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SO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(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n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、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SU(n)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SU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(</w:t>
      </w:r>
      <w:r w:rsidRPr="00D0298D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n</w:t>
      </w:r>
      <w:r w:rsidRPr="00D0298D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</w:p>
    <w:p w14:paraId="617755C8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离散群（如有限群、整数加群）在李群定义中只出现在0维流形情况（离散拓扑），被视为退化情形。</w:t>
      </w:r>
    </w:p>
    <w:p w14:paraId="3A22C2DB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因此李群概念</w:t>
      </w:r>
      <w:r w:rsidRPr="00D0298D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强烈偏向连续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，离散只是边缘特例。</w:t>
      </w:r>
    </w:p>
    <w:p w14:paraId="629A264C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对照表格：</w:t>
      </w:r>
    </w:p>
    <w:p w14:paraId="4EBC0A2D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0.0–0.1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：完全连续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——</w:t>
      </w:r>
      <w:r w:rsidRPr="00D0298D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李群几乎落在这里</w:t>
      </w:r>
    </w:p>
    <w:p w14:paraId="1EDF2EA6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但离散群可作为0维李群存在，所以不是"完全"连续</w:t>
      </w:r>
    </w:p>
    <w:p w14:paraId="730D6906" w14:textId="77777777" w:rsidR="00D0298D" w:rsidRPr="00D0298D" w:rsidRDefault="00D0298D" w:rsidP="00D0298D">
      <w:pPr>
        <w:widowControl/>
        <w:shd w:val="clear" w:color="auto" w:fill="FFFFFF"/>
        <w:spacing w:after="0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8"/>
          <w:szCs w:val="28"/>
          <w14:ligatures w14:val="none"/>
        </w:rPr>
        <w:t>离散性=0.08离散性=0.08</w:t>
      </w:r>
    </w:p>
    <w:p w14:paraId="6482F966" w14:textId="77777777" w:rsidR="00D0298D" w:rsidRPr="00D0298D" w:rsidRDefault="00D0298D" w:rsidP="00D0298D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D0298D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（高度连续，极少离散特例——离散群作为0维李群存在）</w:t>
      </w:r>
    </w:p>
    <w:p w14:paraId="2C6E7A02" w14:textId="1583123E" w:rsidR="0068603A" w:rsidRPr="0068603A" w:rsidRDefault="0068603A" w:rsidP="0068603A">
      <w:pPr>
        <w:shd w:val="clear" w:color="auto" w:fill="FFFFFF"/>
        <w:spacing w:before="268" w:after="268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>
        <w:rPr>
          <w:rFonts w:hint="eastAsia"/>
          <w:b/>
          <w:bCs/>
        </w:rPr>
        <w:t>8.</w:t>
      </w: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 xml:space="preserve"> 离散性</w:t>
      </w:r>
    </w:p>
    <w:p w14:paraId="254B7A4A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导数的定义基于极限，涉及连续趋近的过程。</w:t>
      </w:r>
    </w:p>
    <w:p w14:paraId="5B9F415F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虽然在数值计算中会离散近似（差分），但在概念上是连续的。</w:t>
      </w:r>
    </w:p>
    <w:p w14:paraId="079BC736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对应层级：0.0–0.1。</w:t>
      </w:r>
    </w:p>
    <w:p w14:paraId="7E361318" w14:textId="77777777" w:rsid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宋体" w:eastAsia="宋体" w:hAnsi="宋体" w:cs="Calibri"/>
          <w:color w:val="333333"/>
          <w:kern w:val="0"/>
          <w:sz w:val="24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离散性得分：0.05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（非常接近完全连续）</w:t>
      </w:r>
    </w:p>
    <w:p w14:paraId="71F7B295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离散性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br/>
        <w:t>微分算子作用在连续函数空间上，定义依然基于连续极限。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br/>
        <w:t>但一旦引入算子视角，往往是在函数空间（无穷维）中讨论，不涉及离散化，所以与普通导数在“离散性”上的区别不大，仍然是 0.0–0.1。</w:t>
      </w:r>
    </w:p>
    <w:p w14:paraId="468AEA1A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离散性得分：0.05（不变）</w:t>
      </w:r>
    </w:p>
    <w:p w14:paraId="66DAF53A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333333"/>
          <w:kern w:val="0"/>
          <w:sz w:val="27"/>
          <w:szCs w:val="27"/>
          <w14:ligatures w14:val="none"/>
        </w:rPr>
        <w:t>离散性</w:t>
      </w:r>
    </w:p>
    <w:p w14:paraId="78FE9439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泛函导数定义依然基于连续极限（变分），不涉及离散化。</w:t>
      </w:r>
    </w:p>
    <w:p w14:paraId="59894CF6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仍然是完全连续的概念（连续函数空间上的变分），即使数值计算中用离散近似，概念层面还是连续主导。</w:t>
      </w:r>
    </w:p>
    <w:p w14:paraId="035A55C2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因此仍落在 0.0–0.1。</w:t>
      </w:r>
    </w:p>
    <w:p w14:paraId="3B98A587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离散性得分：0.05（不变）</w:t>
      </w:r>
    </w:p>
    <w:p w14:paraId="18460804" w14:textId="77777777" w:rsidR="00CD2782" w:rsidRPr="00CD2782" w:rsidRDefault="00CD2782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 w:hint="eastAsia"/>
          <w:color w:val="333333"/>
          <w:kern w:val="0"/>
          <w:sz w:val="21"/>
          <w:szCs w:val="21"/>
          <w14:ligatures w14:val="none"/>
        </w:rPr>
      </w:pPr>
    </w:p>
    <w:p w14:paraId="6FDA0215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群可以是离散的（如整数加法群 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Z</w:t>
      </w:r>
      <w:r w:rsidRPr="0068603A">
        <w:rPr>
          <w:rFonts w:ascii="KaTeX_AMS" w:eastAsia="宋体" w:hAnsi="KaTeX_AMS" w:cs="Calibri"/>
          <w:color w:val="333333"/>
          <w:kern w:val="0"/>
          <w:sz w:val="29"/>
          <w:szCs w:val="29"/>
          <w14:ligatures w14:val="none"/>
        </w:rPr>
        <w:t>Z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、置换群 </w:t>
      </w:r>
      <w:proofErr w:type="spellStart"/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Sn</w:t>
      </w:r>
      <w:r w:rsidRPr="0068603A">
        <w:rPr>
          <w:rFonts w:ascii="KaTeX_Math" w:eastAsia="宋体" w:hAnsi="KaTeX_Math" w:cs="Calibri"/>
          <w:i/>
          <w:iCs/>
          <w:color w:val="333333"/>
          <w:kern w:val="0"/>
          <w:sz w:val="29"/>
          <w:szCs w:val="29"/>
          <w14:ligatures w14:val="none"/>
        </w:rPr>
        <w:t>S</w:t>
      </w:r>
      <w:r w:rsidRPr="0068603A">
        <w:rPr>
          <w:rFonts w:ascii="KaTeX_Math" w:eastAsia="宋体" w:hAnsi="KaTeX_Math" w:cs="Calibri"/>
          <w:i/>
          <w:iCs/>
          <w:color w:val="333333"/>
          <w:kern w:val="0"/>
          <w:sz w:val="20"/>
          <w:szCs w:val="20"/>
          <w14:ligatures w14:val="none"/>
        </w:rPr>
        <w:t>n</w:t>
      </w:r>
      <w:proofErr w:type="spellEnd"/>
      <w:r w:rsidRPr="0068603A">
        <w:rPr>
          <w:rFonts w:ascii="Times New Roman" w:eastAsia="宋体" w:hAnsi="Times New Roman" w:cs="Times New Roman"/>
          <w:color w:val="333333"/>
          <w:kern w:val="0"/>
          <w:sz w:val="2"/>
          <w:szCs w:val="2"/>
          <w14:ligatures w14:val="none"/>
        </w:rPr>
        <w:t>​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），也可以是连续的（如实数加法群 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R</w:t>
      </w:r>
      <w:r w:rsidRPr="0068603A">
        <w:rPr>
          <w:rFonts w:ascii="KaTeX_AMS" w:eastAsia="宋体" w:hAnsi="KaTeX_AMS" w:cs="Calibri"/>
          <w:color w:val="333333"/>
          <w:kern w:val="0"/>
          <w:sz w:val="29"/>
          <w:szCs w:val="29"/>
          <w14:ligatures w14:val="none"/>
        </w:rPr>
        <w:t>R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、一般线性群 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GL(</w:t>
      </w:r>
      <w:proofErr w:type="spellStart"/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n,R</w:t>
      </w:r>
      <w:proofErr w:type="spellEnd"/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)</w:t>
      </w:r>
      <w:r w:rsidRPr="0068603A">
        <w:rPr>
          <w:rFonts w:ascii="KaTeX_Math" w:eastAsia="宋体" w:hAnsi="KaTeX_Math" w:cs="Calibri"/>
          <w:i/>
          <w:iCs/>
          <w:color w:val="333333"/>
          <w:kern w:val="0"/>
          <w:sz w:val="29"/>
          <w:szCs w:val="29"/>
          <w14:ligatures w14:val="none"/>
        </w:rPr>
        <w:t>GL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(</w:t>
      </w:r>
      <w:proofErr w:type="spellStart"/>
      <w:r w:rsidRPr="0068603A">
        <w:rPr>
          <w:rFonts w:ascii="KaTeX_Math" w:eastAsia="宋体" w:hAnsi="KaTeX_Math" w:cs="Calibri"/>
          <w:i/>
          <w:iCs/>
          <w:color w:val="333333"/>
          <w:kern w:val="0"/>
          <w:sz w:val="29"/>
          <w:szCs w:val="29"/>
          <w14:ligatures w14:val="none"/>
        </w:rPr>
        <w:t>n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,</w:t>
      </w:r>
      <w:r w:rsidRPr="0068603A">
        <w:rPr>
          <w:rFonts w:ascii="KaTeX_AMS" w:eastAsia="宋体" w:hAnsi="KaTeX_AMS" w:cs="Calibri"/>
          <w:color w:val="333333"/>
          <w:kern w:val="0"/>
          <w:sz w:val="29"/>
          <w:szCs w:val="29"/>
          <w14:ligatures w14:val="none"/>
        </w:rPr>
        <w:t>R</w:t>
      </w:r>
      <w:proofErr w:type="spellEnd"/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)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 作为李群）。</w:t>
      </w:r>
    </w:p>
    <w:p w14:paraId="198EDDF6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群的概念本身</w:t>
      </w: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不限制集合的离散或连续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，它同时包含离散和连续的例子。</w:t>
      </w:r>
    </w:p>
    <w:p w14:paraId="18E5E370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从“离散性”维度来看，群作为抽象概念，是离散与连续之上的共同框架，所以它的离散性是一个</w:t>
      </w: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范围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，但概念本身并不偏向哪一侧。</w:t>
      </w:r>
    </w:p>
    <w:p w14:paraId="4652F496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若仅就“概念本身”打分（而不是具体实例），群处于中间——既有离散模型又有连续模型。</w:t>
      </w:r>
    </w:p>
    <w:p w14:paraId="777E0178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描述中 0.4–0.5 是“连续离散平衡”。</w:t>
      </w:r>
    </w:p>
    <w:p w14:paraId="380B56C6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离散性得分：0.45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（平衡，不偏向任一侧）</w:t>
      </w:r>
    </w:p>
    <w:p w14:paraId="330E80A2" w14:textId="77777777" w:rsidR="0068603A" w:rsidRPr="0068603A" w:rsidRDefault="0068603A" w:rsidP="0068603A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7"/>
          <w:szCs w:val="27"/>
          <w14:ligatures w14:val="none"/>
        </w:rPr>
        <w:t>离散性</w:t>
      </w:r>
    </w:p>
    <w:p w14:paraId="4E698AA9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李群本质上是</w:t>
      </w: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连续的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（光滑流形），所以它是连续对象。</w:t>
      </w:r>
    </w:p>
    <w:p w14:paraId="41F95DFF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虽然有零维李群（离散群作为 0 维流形）这种边缘情况，但典型的李群是连续的（如 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GL(</w:t>
      </w:r>
      <w:proofErr w:type="spellStart"/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n,R</w:t>
      </w:r>
      <w:proofErr w:type="spellEnd"/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)</w:t>
      </w:r>
      <w:r w:rsidRPr="0068603A">
        <w:rPr>
          <w:rFonts w:ascii="KaTeX_Math" w:eastAsia="宋体" w:hAnsi="KaTeX_Math" w:cs="Calibri"/>
          <w:i/>
          <w:iCs/>
          <w:color w:val="333333"/>
          <w:kern w:val="0"/>
          <w:sz w:val="29"/>
          <w:szCs w:val="29"/>
          <w14:ligatures w14:val="none"/>
        </w:rPr>
        <w:t>GL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(</w:t>
      </w:r>
      <w:proofErr w:type="spellStart"/>
      <w:r w:rsidRPr="0068603A">
        <w:rPr>
          <w:rFonts w:ascii="KaTeX_Math" w:eastAsia="宋体" w:hAnsi="KaTeX_Math" w:cs="Calibri"/>
          <w:i/>
          <w:iCs/>
          <w:color w:val="333333"/>
          <w:kern w:val="0"/>
          <w:sz w:val="29"/>
          <w:szCs w:val="29"/>
          <w14:ligatures w14:val="none"/>
        </w:rPr>
        <w:t>n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,</w:t>
      </w:r>
      <w:r w:rsidRPr="0068603A">
        <w:rPr>
          <w:rFonts w:ascii="KaTeX_AMS" w:eastAsia="宋体" w:hAnsi="KaTeX_AMS" w:cs="Calibri"/>
          <w:color w:val="333333"/>
          <w:kern w:val="0"/>
          <w:sz w:val="29"/>
          <w:szCs w:val="29"/>
          <w14:ligatures w14:val="none"/>
        </w:rPr>
        <w:t>R</w:t>
      </w:r>
      <w:proofErr w:type="spellEnd"/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)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、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SU(n)</w:t>
      </w:r>
      <w:r w:rsidRPr="0068603A">
        <w:rPr>
          <w:rFonts w:ascii="KaTeX_Math" w:eastAsia="宋体" w:hAnsi="KaTeX_Math" w:cs="Calibri"/>
          <w:i/>
          <w:iCs/>
          <w:color w:val="333333"/>
          <w:kern w:val="0"/>
          <w:sz w:val="29"/>
          <w:szCs w:val="29"/>
          <w14:ligatures w14:val="none"/>
        </w:rPr>
        <w:t>SU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(</w:t>
      </w:r>
      <w:r w:rsidRPr="0068603A">
        <w:rPr>
          <w:rFonts w:ascii="KaTeX_Math" w:eastAsia="宋体" w:hAnsi="KaTeX_Math" w:cs="Calibri"/>
          <w:i/>
          <w:iCs/>
          <w:color w:val="333333"/>
          <w:kern w:val="0"/>
          <w:sz w:val="29"/>
          <w:szCs w:val="29"/>
          <w14:ligatures w14:val="none"/>
        </w:rPr>
        <w:t>n</w:t>
      </w:r>
      <w:r w:rsidRPr="0068603A">
        <w:rPr>
          <w:rFonts w:ascii="Times New Roman" w:eastAsia="宋体" w:hAnsi="Times New Roman" w:cs="Times New Roman"/>
          <w:color w:val="333333"/>
          <w:kern w:val="0"/>
          <w:sz w:val="29"/>
          <w:szCs w:val="29"/>
          <w14:ligatures w14:val="none"/>
        </w:rPr>
        <w:t>)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）。</w:t>
      </w:r>
    </w:p>
    <w:p w14:paraId="1697C8FF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所以从“离散性”维度来看，它偏向连续一侧。</w:t>
      </w:r>
    </w:p>
    <w:p w14:paraId="58068B71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对照描述，0.1–0.2 是“高度连续，极少离散特例”。</w:t>
      </w:r>
    </w:p>
    <w:p w14:paraId="0E205FB8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离散性得分：0.15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（高度连续，有离散特例如有限群作为 0 维李群）</w:t>
      </w:r>
    </w:p>
    <w:p w14:paraId="2261CB58" w14:textId="26A613C5" w:rsidR="0068603A" w:rsidRPr="0068603A" w:rsidRDefault="0068603A" w:rsidP="0068603A">
      <w:pPr>
        <w:shd w:val="clear" w:color="auto" w:fill="FFFFFF"/>
        <w:spacing w:before="536" w:after="268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>
        <w:rPr>
          <w:rFonts w:hint="eastAsia"/>
          <w:b/>
          <w:bCs/>
        </w:rPr>
        <w:t>9.</w:t>
      </w: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7"/>
          <w:szCs w:val="27"/>
          <w14:ligatures w14:val="none"/>
        </w:rPr>
        <w:t xml:space="preserve"> 离散性 (0.3–0.4)</w:t>
      </w:r>
    </w:p>
    <w:p w14:paraId="1CC2B76D" w14:textId="77777777" w:rsid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宋体" w:eastAsia="宋体" w:hAnsi="宋体" w:cs="Calibri"/>
          <w:b/>
          <w:bCs/>
          <w:color w:val="333333"/>
          <w:kern w:val="0"/>
          <w:sz w:val="24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描述：连续主导，离散结构存在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br/>
        <w:t>导数的定义是基于极限的，极限是连续概念的数学表达。导数处理的函数通常是连续的（或至少局部连续）。因此，其本质是连续的。但是，在数值计算、离散点上的差分近似，或是在处理分段函数、存在</w:t>
      </w:r>
      <w:proofErr w:type="gramStart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不可导点的</w:t>
      </w:r>
      <w:proofErr w:type="gramEnd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函数时，离散性会局部出现。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br/>
      </w: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得分：0.35</w:t>
      </w:r>
    </w:p>
    <w:p w14:paraId="42F6E308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333333"/>
          <w:kern w:val="0"/>
          <w:sz w:val="27"/>
          <w:szCs w:val="27"/>
          <w14:ligatures w14:val="none"/>
        </w:rPr>
        <w:t>离散性 (0.2–0.3 → 0.25)</w:t>
      </w:r>
    </w:p>
    <w:p w14:paraId="14708625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原得分：0.35 → 新得分：0.25</w:t>
      </w:r>
    </w:p>
    <w:p w14:paraId="3BD703EC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变化原因：</w:t>
      </w:r>
    </w:p>
    <w:p w14:paraId="42BE3D57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微分算子作为整体概念，比“一点的导数”更抽象、更连续化</w:t>
      </w:r>
    </w:p>
    <w:p w14:paraId="17440CD2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它处理的是函数空间中的连续变换</w:t>
      </w:r>
    </w:p>
    <w:p w14:paraId="28ACA271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虽然在数值计算中仍有离散近似，但概念本身更贴近连续数学的核心</w:t>
      </w:r>
    </w:p>
    <w:p w14:paraId="01E08DD7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算子作用于函数空间，函数空间是连续的（无限维）</w:t>
      </w:r>
    </w:p>
    <w:p w14:paraId="1EAE1AD8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得分从 0.35 降至 0.25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（更连续）</w:t>
      </w:r>
    </w:p>
    <w:p w14:paraId="352145E8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离散性 (0.2–0.3 → 0.15)</w:t>
      </w:r>
    </w:p>
    <w:p w14:paraId="5883A887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新得分：0.15</w:t>
      </w:r>
    </w:p>
    <w:p w14:paraId="4DE51550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变化原因：</w:t>
      </w:r>
    </w:p>
    <w:p w14:paraId="686F88D5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泛函导数的定义域是函数空间（无限维）</w:t>
      </w:r>
    </w:p>
    <w:p w14:paraId="19E14D5D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处理的是“函数的函数”对“函数的变化”的响应</w:t>
      </w:r>
    </w:p>
    <w:p w14:paraId="7361B788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比微分算子更连续：微分算子作用于函数，泛函导数作用于函数空间上的泛函</w:t>
      </w:r>
    </w:p>
    <w:p w14:paraId="06CAD8F1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彻底进入变分法、连续介质力学、量子场论的连续数学核心</w:t>
      </w:r>
    </w:p>
    <w:p w14:paraId="2EF144D5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虽然路径积分等会引入离散化，但概念本身高度连续</w:t>
      </w:r>
    </w:p>
    <w:p w14:paraId="78EA6A74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进入 0.1–0.2（高度连续，极少离散特例）</w:t>
      </w:r>
    </w:p>
    <w:p w14:paraId="0B3B4389" w14:textId="77777777" w:rsidR="00CD2782" w:rsidRPr="00CD2782" w:rsidRDefault="00CD2782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</w:p>
    <w:p w14:paraId="2C77C2C7" w14:textId="77777777" w:rsidR="0068603A" w:rsidRPr="0068603A" w:rsidRDefault="0068603A" w:rsidP="0068603A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7"/>
          <w:szCs w:val="27"/>
          <w14:ligatures w14:val="none"/>
        </w:rPr>
        <w:t>离散性 (0.7–0.8 → 0.75)</w:t>
      </w:r>
    </w:p>
    <w:p w14:paraId="09781919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分析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：</w:t>
      </w:r>
    </w:p>
    <w:p w14:paraId="5F678E86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群的定义基于集合，集合的元素可以是离散的（如整数模n加法群 $\</w:t>
      </w:r>
      <w:proofErr w:type="spellStart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mathbb</w:t>
      </w:r>
      <w:proofErr w:type="spellEnd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{Z}_n$）或连续的（如实数加法群 $\</w:t>
      </w:r>
      <w:proofErr w:type="spellStart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mathbb</w:t>
      </w:r>
      <w:proofErr w:type="spellEnd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{R}$，李群）</w:t>
      </w:r>
    </w:p>
    <w:p w14:paraId="22D39E99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但</w:t>
      </w: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群论作为抽象代数分支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，其核心研究对象是离散结构（有限群、置换群、对称群）</w:t>
      </w:r>
    </w:p>
    <w:p w14:paraId="2B7806FC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即使是连续群（李群），其代数结构（群公理）仍是离散的集合论框架</w:t>
      </w:r>
    </w:p>
    <w:p w14:paraId="36B0BC40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无限群可以是连续的，但群论方法（子群、陪集、同态）更贴近离散数学思维</w:t>
      </w:r>
    </w:p>
    <w:p w14:paraId="3532C0C3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理由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：</w:t>
      </w:r>
    </w:p>
    <w:p w14:paraId="7719C6B0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群公理本身不要求连续性</w:t>
      </w:r>
    </w:p>
    <w:p w14:paraId="32E84393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大部分初等群论处理有限群、可数群</w:t>
      </w:r>
    </w:p>
    <w:p w14:paraId="13753F23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连续群是特例（需要附加拓扑结构成为拓扑群）</w:t>
      </w:r>
    </w:p>
    <w:p w14:paraId="1403E84D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评分落在“离散为主，局部可连续化”（0.6–0.7）和“高度离散，极少连续特例”（0.7–0.8）之间</w:t>
      </w:r>
    </w:p>
    <w:p w14:paraId="74F3897E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得分：0.75</w:t>
      </w:r>
    </w:p>
    <w:p w14:paraId="1971102B" w14:textId="77777777" w:rsidR="0068603A" w:rsidRPr="0068603A" w:rsidRDefault="0068603A" w:rsidP="0068603A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7"/>
          <w:szCs w:val="27"/>
          <w14:ligatures w14:val="none"/>
        </w:rPr>
        <w:t>离散性 (0.4–0.5 → 0.45)</w:t>
      </w:r>
    </w:p>
    <w:p w14:paraId="2185EF1B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分析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：</w:t>
      </w:r>
    </w:p>
    <w:p w14:paraId="2A329C1A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李群本质上是连续的（流形结构要求局部</w:t>
      </w:r>
      <w:proofErr w:type="gramStart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同胚于</w:t>
      </w:r>
      <w:proofErr w:type="gramEnd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 xml:space="preserve"> $\</w:t>
      </w:r>
      <w:proofErr w:type="spellStart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mathbb</w:t>
      </w:r>
      <w:proofErr w:type="spellEnd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{R}^n$）</w:t>
      </w:r>
    </w:p>
    <w:p w14:paraId="729B5B3F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但李群包含离散子群（如晶格）、离散正规子群、离散商群</w:t>
      </w:r>
    </w:p>
    <w:p w14:paraId="4D087CDE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李代数（李群的无穷小生成元）是线性空间（连续）</w:t>
      </w:r>
    </w:p>
    <w:p w14:paraId="59AB2996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整体上：</w:t>
      </w: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连续主导，离散结构存在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（0.3–0.4）到</w:t>
      </w: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连续离散平衡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（0.4–0.5）之间</w:t>
      </w:r>
    </w:p>
    <w:p w14:paraId="166750A3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理由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：</w:t>
      </w:r>
    </w:p>
    <w:p w14:paraId="148D3B55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比群（0.75）离散性大幅降低，因为流形结构强制连续性</w:t>
      </w:r>
    </w:p>
    <w:p w14:paraId="0929F59D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但比</w:t>
      </w:r>
      <w:proofErr w:type="gramStart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纯分析</w:t>
      </w:r>
      <w:proofErr w:type="gramEnd"/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对象（导数0.35）离散性略高，因为李群仍保留群结构的离散特征（如离散子群、基本群）</w:t>
      </w:r>
    </w:p>
    <w:p w14:paraId="29C03153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333333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介于两者之间：0.45</w:t>
      </w:r>
    </w:p>
    <w:p w14:paraId="4D30F3D9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333333"/>
          <w:kern w:val="0"/>
          <w:sz w:val="24"/>
          <w14:ligatures w14:val="none"/>
        </w:rPr>
        <w:t>得分：0.45</w:t>
      </w:r>
      <w:r w:rsidRPr="0068603A">
        <w:rPr>
          <w:rFonts w:ascii="宋体" w:eastAsia="宋体" w:hAnsi="宋体" w:cs="Calibri" w:hint="eastAsia"/>
          <w:color w:val="333333"/>
          <w:kern w:val="0"/>
          <w:sz w:val="24"/>
          <w14:ligatures w14:val="none"/>
        </w:rPr>
        <w:t>（连续主导，但离散子群结构显著）</w:t>
      </w:r>
    </w:p>
    <w:p w14:paraId="56D554E2" w14:textId="02874A92" w:rsidR="0068603A" w:rsidRPr="0068603A" w:rsidRDefault="0068603A" w:rsidP="0068603A">
      <w:pPr>
        <w:shd w:val="clear" w:color="auto" w:fill="FFFFFF"/>
        <w:spacing w:before="536" w:after="268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>
        <w:rPr>
          <w:rFonts w:hint="eastAsia"/>
          <w:b/>
          <w:bCs/>
        </w:rPr>
        <w:t>10.</w:t>
      </w:r>
      <w:r w:rsidRPr="0068603A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 xml:space="preserve"> </w:t>
      </w:r>
      <w:r w:rsidRPr="0068603A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5126574A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导数定义来源于连续函数的极限，是</w:t>
      </w:r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极限过程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（Δx → 0）的结果，这个极限依赖于实数的连续性。</w:t>
      </w:r>
    </w:p>
    <w:p w14:paraId="46EF8F05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定义里用到了极限、无穷小变化，本质上是连续性的产物。</w:t>
      </w:r>
    </w:p>
    <w:p w14:paraId="6F4E8430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但导数本身在某个固定点 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x0</w:t>
      </w:r>
      <w:r w:rsidRPr="0068603A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x</w:t>
      </w:r>
      <w:r w:rsidRPr="0068603A">
        <w:rPr>
          <w:rFonts w:ascii="Times New Roman" w:eastAsia="宋体" w:hAnsi="Times New Roman" w:cs="Times New Roman"/>
          <w:color w:val="800080"/>
          <w:kern w:val="0"/>
          <w:sz w:val="20"/>
          <w:szCs w:val="20"/>
          <w14:ligatures w14:val="none"/>
        </w:rPr>
        <w:t>0</w:t>
      </w:r>
      <w:r w:rsidRPr="0068603A">
        <w:rPr>
          <w:rFonts w:ascii="Times New Roman" w:eastAsia="宋体" w:hAnsi="Times New Roman" w:cs="Times New Roman"/>
          <w:color w:val="800080"/>
          <w:kern w:val="0"/>
          <w:sz w:val="2"/>
          <w:szCs w:val="2"/>
          <w14:ligatures w14:val="none"/>
        </w:rPr>
        <w:t>​</w:t>
      </w:r>
      <w:r w:rsidRPr="0068603A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68603A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是一个具体数值，它可以在离散函数（如数列差分）有类似物（差分）。</w:t>
      </w:r>
    </w:p>
    <w:p w14:paraId="32320951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不过，严格微积分中的导数，必须预设自变量的连续变化空间（一般是 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R</w:t>
      </w:r>
      <w:r w:rsidRPr="0068603A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r w:rsidRPr="0068603A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68603A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或某个开集）。</w:t>
      </w:r>
    </w:p>
    <w:p w14:paraId="449C4736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评：连续为主，但可以推广到离散模拟，离散结构不占主导。</w:t>
      </w:r>
    </w:p>
    <w:p w14:paraId="3A64B3D7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介于 </w:t>
      </w:r>
      <w:r w:rsidRPr="0068603A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0.2–0.3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（连续为主，局部可离散化）与 </w:t>
      </w:r>
      <w:r w:rsidRPr="0068603A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0.3–0.4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（连续主导，离散结构存在）之间。</w:t>
      </w:r>
    </w:p>
    <w:p w14:paraId="4454150C" w14:textId="77777777" w:rsid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宋体" w:eastAsia="宋体" w:hAnsi="宋体" w:cs="Calibri"/>
          <w:color w:val="800080"/>
          <w:kern w:val="0"/>
          <w:sz w:val="23"/>
          <w:szCs w:val="23"/>
          <w14:ligatures w14:val="none"/>
        </w:rPr>
      </w:pPr>
      <w:r w:rsidRPr="0068603A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 xml:space="preserve">→ </w:t>
      </w:r>
      <w:r w:rsidRPr="0068603A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给</w:t>
      </w:r>
      <w:r w:rsidRPr="0068603A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68603A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0.3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（偏连续，有离散模拟）。</w:t>
      </w:r>
    </w:p>
    <w:p w14:paraId="45DCAF54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3E3F109E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微分算子 D 作用于函数空间，但函数空间通常是连续函数空间（如 C¹, C∞）。D 本身仍然是基于连续性的极限定义。离散版本（如差分算子 Δ）是近似，但 D 作为数学对象，其定义域和值域都是连续对象。</w:t>
      </w:r>
    </w:p>
    <w:p w14:paraId="146D54D8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不变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 xml:space="preserve"> → 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仍为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0.3</w:t>
      </w:r>
    </w:p>
    <w:p w14:paraId="47927C31" w14:textId="77777777" w:rsidR="00CD2782" w:rsidRPr="00CD2782" w:rsidRDefault="00CD2782" w:rsidP="00CD2782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59B34AC0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泛函导数的定义域是</w:t>
      </w:r>
      <w:r w:rsidRPr="00CD2782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函数空间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（通常是无限维），值域也是函数空间。它依赖于：</w:t>
      </w:r>
    </w:p>
    <w:p w14:paraId="4E47979E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连续函数空间的结构</w:t>
      </w:r>
    </w:p>
    <w:p w14:paraId="2B906982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 xml:space="preserve">Dirac delta 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的连续极限定义</w:t>
      </w:r>
    </w:p>
    <w:p w14:paraId="5E2C6349" w14:textId="77777777" w:rsidR="00CD2782" w:rsidRPr="00CD2782" w:rsidRDefault="00CD2782" w:rsidP="00CD2782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变分法的连续极限思想</w:t>
      </w:r>
    </w:p>
    <w:p w14:paraId="67E9D729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离散版本（如离散变分、图上的泛函导数）是高度派生的近似，核心概念完全连续。</w:t>
      </w:r>
    </w:p>
    <w:p w14:paraId="10F03277" w14:textId="77777777" w:rsidR="00CD2782" w:rsidRPr="00CD2782" w:rsidRDefault="00CD2782" w:rsidP="00CD2782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 xml:space="preserve">→ 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仍为</w:t>
      </w:r>
      <w:r w:rsidRPr="00CD2782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CD2782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0.05</w:t>
      </w:r>
      <w:r w:rsidRPr="00CD2782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（完全连续）</w:t>
      </w:r>
    </w:p>
    <w:p w14:paraId="6F4007E7" w14:textId="77777777" w:rsidR="00CD2782" w:rsidRPr="0068603A" w:rsidRDefault="00CD2782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 w:hint="eastAsia"/>
          <w:color w:val="333333"/>
          <w:kern w:val="0"/>
          <w:sz w:val="21"/>
          <w:szCs w:val="21"/>
          <w14:ligatures w14:val="none"/>
        </w:rPr>
      </w:pPr>
    </w:p>
    <w:p w14:paraId="7E98FA21" w14:textId="77777777" w:rsidR="0068603A" w:rsidRPr="0068603A" w:rsidRDefault="0068603A" w:rsidP="0068603A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4DC0C218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群的离散性跨度极大：</w:t>
      </w:r>
    </w:p>
    <w:p w14:paraId="76E2E12A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有限群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：完全离散（如 </w:t>
      </w:r>
      <w:proofErr w:type="spellStart"/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Zn</w:t>
      </w:r>
      <w:r w:rsidRPr="0068603A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Z</w:t>
      </w:r>
      <w:r w:rsidRPr="0068603A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n</w:t>
      </w:r>
      <w:proofErr w:type="spellEnd"/>
      <w:r w:rsidRPr="0068603A">
        <w:rPr>
          <w:rFonts w:ascii="Times New Roman" w:eastAsia="宋体" w:hAnsi="Times New Roman" w:cs="Times New Roman"/>
          <w:color w:val="800080"/>
          <w:kern w:val="0"/>
          <w:sz w:val="2"/>
          <w:szCs w:val="2"/>
          <w14:ligatures w14:val="none"/>
        </w:rPr>
        <w:t>​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、对称群 </w:t>
      </w:r>
      <w:proofErr w:type="spellStart"/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Sn</w:t>
      </w:r>
      <w:r w:rsidRPr="0068603A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S</w:t>
      </w:r>
      <w:r w:rsidRPr="0068603A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n</w:t>
      </w:r>
      <w:proofErr w:type="spellEnd"/>
      <w:r w:rsidRPr="0068603A">
        <w:rPr>
          <w:rFonts w:ascii="Times New Roman" w:eastAsia="宋体" w:hAnsi="Times New Roman" w:cs="Times New Roman"/>
          <w:color w:val="800080"/>
          <w:kern w:val="0"/>
          <w:sz w:val="2"/>
          <w:szCs w:val="2"/>
          <w14:ligatures w14:val="none"/>
        </w:rPr>
        <w:t>​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）</w:t>
      </w:r>
    </w:p>
    <w:p w14:paraId="78E50F47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无限离散群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：如整数加群 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Z</w:t>
      </w:r>
      <w:r w:rsidRPr="0068603A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Z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，仍为离散拓扑</w:t>
      </w:r>
    </w:p>
    <w:p w14:paraId="0687FCED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连续群（Lie群）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：如 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R</w:t>
      </w:r>
      <w:r w:rsidRPr="0068603A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（加法群）、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GL(</w:t>
      </w:r>
      <w:proofErr w:type="spellStart"/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n,R</w:t>
      </w:r>
      <w:proofErr w:type="spellEnd"/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  <w:r w:rsidRPr="0068603A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GL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(</w:t>
      </w:r>
      <w:proofErr w:type="spellStart"/>
      <w:r w:rsidRPr="0068603A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n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,</w:t>
      </w:r>
      <w:r w:rsidRPr="0068603A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proofErr w:type="spellEnd"/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、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U(1)</w:t>
      </w:r>
      <w:r w:rsidRPr="0068603A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U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(1)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，具有连续结构</w:t>
      </w:r>
    </w:p>
    <w:p w14:paraId="29FEB364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proofErr w:type="gramStart"/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</w:t>
      </w:r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群的</w:t>
      </w:r>
      <w:proofErr w:type="gramEnd"/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概念本身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并不预设拓扑，纯代数定义是完全离散的（集合 + 运算）。连续群是群+额外结构（拓扑/微分结构）。</w:t>
      </w:r>
    </w:p>
    <w:p w14:paraId="2B34CC03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因此，作为纯代数结构：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→ </w:t>
      </w:r>
      <w:r w:rsidRPr="0068603A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0.9–1.0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（完全离散）</w:t>
      </w:r>
    </w:p>
    <w:p w14:paraId="238349E9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但考虑</w:t>
      </w:r>
      <w:proofErr w:type="gramStart"/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群概念</w:t>
      </w:r>
      <w:proofErr w:type="gramEnd"/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在数学中的实际应用，常涉及连续群。取折中：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→ </w:t>
      </w:r>
      <w:r w:rsidRPr="0068603A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0.85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（几乎完全离散，但可赋予连续结构）</w:t>
      </w:r>
    </w:p>
    <w:p w14:paraId="297A695E" w14:textId="77777777" w:rsidR="0068603A" w:rsidRPr="0068603A" w:rsidRDefault="0068603A" w:rsidP="0068603A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egoe UI" w:eastAsia="宋体" w:hAnsi="Segoe UI" w:cs="Segoe UI"/>
          <w:b/>
          <w:bCs/>
          <w:color w:val="800080"/>
          <w:kern w:val="0"/>
          <w:sz w:val="36"/>
          <w:szCs w:val="36"/>
          <w14:ligatures w14:val="none"/>
        </w:rPr>
        <w:t>离散性</w:t>
      </w:r>
    </w:p>
    <w:p w14:paraId="5828FB36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李群的离散性复杂：</w:t>
      </w:r>
    </w:p>
    <w:p w14:paraId="373A2C12" w14:textId="77777777" w:rsidR="0068603A" w:rsidRPr="0068603A" w:rsidRDefault="0068603A" w:rsidP="0068603A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7"/>
          <w:szCs w:val="27"/>
          <w14:ligatures w14:val="none"/>
        </w:rPr>
        <w:t>基础层面</w:t>
      </w:r>
    </w:p>
    <w:p w14:paraId="4DB98621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作为流形，李群是</w:t>
      </w:r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连续统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（局部同胚于 </w:t>
      </w:r>
      <w:proofErr w:type="spellStart"/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Rn</w:t>
      </w:r>
      <w:r w:rsidRPr="0068603A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r w:rsidRPr="0068603A">
        <w:rPr>
          <w:rFonts w:ascii="KaTeX_Math" w:eastAsia="宋体" w:hAnsi="KaTeX_Math" w:cs="Calibri"/>
          <w:i/>
          <w:iCs/>
          <w:color w:val="800080"/>
          <w:kern w:val="0"/>
          <w:sz w:val="20"/>
          <w:szCs w:val="20"/>
          <w14:ligatures w14:val="none"/>
        </w:rPr>
        <w:t>n</w:t>
      </w:r>
      <w:proofErr w:type="spellEnd"/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）</w:t>
      </w:r>
    </w:p>
    <w:p w14:paraId="615B86CA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群运算是连续的，因此本质上是连续对象</w:t>
      </w:r>
    </w:p>
    <w:p w14:paraId="0F4ED551" w14:textId="77777777" w:rsidR="0068603A" w:rsidRPr="0068603A" w:rsidRDefault="0068603A" w:rsidP="0068603A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7"/>
          <w:szCs w:val="27"/>
          <w14:ligatures w14:val="none"/>
        </w:rPr>
        <w:t>离散成分</w:t>
      </w:r>
    </w:p>
    <w:p w14:paraId="5E5A4769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可含离散子群（如格点、覆盖群的基本群）</w:t>
      </w:r>
    </w:p>
    <w:p w14:paraId="48726FD2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可含离散正规子群</w:t>
      </w:r>
    </w:p>
    <w:p w14:paraId="69389B9C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连通分支可能是离散的（如 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O(n)</w:t>
      </w:r>
      <w:r w:rsidRPr="0068603A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O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(</w:t>
      </w:r>
      <w:r w:rsidRPr="0068603A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n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  <w:r w:rsidRPr="0068603A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 </w:t>
      </w:r>
      <w:r w:rsidRPr="0068603A">
        <w:rPr>
          <w:rFonts w:ascii="Segoe UI" w:eastAsia="宋体" w:hAnsi="Segoe UI" w:cs="Segoe UI"/>
          <w:color w:val="800080"/>
          <w:kern w:val="0"/>
          <w:sz w:val="23"/>
          <w:szCs w:val="23"/>
          <w14:ligatures w14:val="none"/>
        </w:rPr>
        <w:t>有两个分支）</w:t>
      </w:r>
    </w:p>
    <w:p w14:paraId="3BB6A516" w14:textId="77777777" w:rsidR="0068603A" w:rsidRPr="0068603A" w:rsidRDefault="0068603A" w:rsidP="0068603A">
      <w:pPr>
        <w:widowControl/>
        <w:shd w:val="clear" w:color="auto" w:fill="FFFFFF"/>
        <w:spacing w:before="536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7"/>
          <w:szCs w:val="27"/>
          <w14:ligatures w14:val="none"/>
        </w:rPr>
        <w:t>整体性质</w:t>
      </w:r>
    </w:p>
    <w:p w14:paraId="68E808AB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紧李群是紧流形，但仍连续</w:t>
      </w:r>
    </w:p>
    <w:p w14:paraId="28A1737F" w14:textId="77777777" w:rsidR="0068603A" w:rsidRPr="0068603A" w:rsidRDefault="0068603A" w:rsidP="0068603A">
      <w:pPr>
        <w:widowControl/>
        <w:shd w:val="clear" w:color="auto" w:fill="FFFFFF"/>
        <w:spacing w:after="0" w:line="240" w:lineRule="auto"/>
        <w:ind w:hanging="360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Symbol" w:eastAsia="宋体" w:hAnsi="Symbol" w:cs="Calibri"/>
          <w:color w:val="800080"/>
          <w:kern w:val="0"/>
          <w:sz w:val="20"/>
          <w:szCs w:val="20"/>
          <w14:ligatures w14:val="none"/>
        </w:rPr>
        <w:t>·</w:t>
      </w:r>
      <w:proofErr w:type="gramStart"/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非紧李群</w:t>
      </w:r>
      <w:proofErr w:type="gramEnd"/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（如 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GL(</w:t>
      </w:r>
      <w:proofErr w:type="spellStart"/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n,R</w:t>
      </w:r>
      <w:proofErr w:type="spellEnd"/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  <w:r w:rsidRPr="0068603A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GL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(</w:t>
      </w:r>
      <w:proofErr w:type="spellStart"/>
      <w:r w:rsidRPr="0068603A">
        <w:rPr>
          <w:rFonts w:ascii="KaTeX_Math" w:eastAsia="宋体" w:hAnsi="KaTeX_Math" w:cs="Calibri"/>
          <w:i/>
          <w:iCs/>
          <w:color w:val="800080"/>
          <w:kern w:val="0"/>
          <w:sz w:val="28"/>
          <w:szCs w:val="28"/>
          <w14:ligatures w14:val="none"/>
        </w:rPr>
        <w:t>n</w:t>
      </w:r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,</w:t>
      </w:r>
      <w:r w:rsidRPr="0068603A">
        <w:rPr>
          <w:rFonts w:ascii="KaTeX_AMS" w:eastAsia="宋体" w:hAnsi="KaTeX_AMS" w:cs="Calibri"/>
          <w:color w:val="800080"/>
          <w:kern w:val="0"/>
          <w:sz w:val="28"/>
          <w:szCs w:val="28"/>
          <w14:ligatures w14:val="none"/>
        </w:rPr>
        <w:t>R</w:t>
      </w:r>
      <w:proofErr w:type="spellEnd"/>
      <w:r w:rsidRPr="0068603A">
        <w:rPr>
          <w:rFonts w:ascii="Times New Roman" w:eastAsia="宋体" w:hAnsi="Times New Roman" w:cs="Times New Roman"/>
          <w:color w:val="800080"/>
          <w:kern w:val="0"/>
          <w:sz w:val="28"/>
          <w:szCs w:val="28"/>
          <w14:ligatures w14:val="none"/>
        </w:rPr>
        <w:t>)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）仍连续</w:t>
      </w:r>
    </w:p>
    <w:p w14:paraId="54D88DC7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因此：</w:t>
      </w:r>
      <w:r w:rsidRPr="0068603A">
        <w:rPr>
          <w:rFonts w:ascii="宋体" w:eastAsia="宋体" w:hAnsi="宋体" w:cs="Calibri" w:hint="eastAsia"/>
          <w:b/>
          <w:bCs/>
          <w:color w:val="800080"/>
          <w:kern w:val="0"/>
          <w:sz w:val="23"/>
          <w:szCs w:val="23"/>
          <w14:ligatures w14:val="none"/>
        </w:rPr>
        <w:t>连续主导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，但有离散结构存在（离散子群、离散商群）。</w:t>
      </w:r>
    </w:p>
    <w:p w14:paraId="12C3DF71" w14:textId="77777777" w:rsidR="0068603A" w:rsidRPr="0068603A" w:rsidRDefault="0068603A" w:rsidP="0068603A">
      <w:pPr>
        <w:widowControl/>
        <w:shd w:val="clear" w:color="auto" w:fill="FFFFFF"/>
        <w:spacing w:before="268" w:after="268" w:line="240" w:lineRule="auto"/>
        <w:rPr>
          <w:rFonts w:ascii="Calibri" w:eastAsia="宋体" w:hAnsi="Calibri" w:cs="Calibri"/>
          <w:color w:val="333333"/>
          <w:kern w:val="0"/>
          <w:sz w:val="21"/>
          <w:szCs w:val="21"/>
          <w14:ligatures w14:val="none"/>
        </w:rPr>
      </w:pP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介于0.2–0.4之间，取中：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br/>
        <w:t>→ </w:t>
      </w:r>
      <w:r w:rsidRPr="0068603A">
        <w:rPr>
          <w:rFonts w:ascii="Segoe UI" w:eastAsia="宋体" w:hAnsi="Segoe UI" w:cs="Segoe UI"/>
          <w:b/>
          <w:bCs/>
          <w:color w:val="800080"/>
          <w:kern w:val="0"/>
          <w:sz w:val="23"/>
          <w:szCs w:val="23"/>
          <w14:ligatures w14:val="none"/>
        </w:rPr>
        <w:t>0.3</w:t>
      </w:r>
      <w:r w:rsidRPr="0068603A">
        <w:rPr>
          <w:rFonts w:ascii="宋体" w:eastAsia="宋体" w:hAnsi="宋体" w:cs="Calibri" w:hint="eastAsia"/>
          <w:color w:val="800080"/>
          <w:kern w:val="0"/>
          <w:sz w:val="23"/>
          <w:szCs w:val="23"/>
          <w14:ligatures w14:val="none"/>
        </w:rPr>
        <w:t>（连续主导，离散结构存在）</w:t>
      </w:r>
    </w:p>
    <w:p w14:paraId="4F58103C" w14:textId="68B8544F" w:rsidR="00D0298D" w:rsidRPr="0068603A" w:rsidRDefault="00D0298D" w:rsidP="00D0298D">
      <w:pPr>
        <w:rPr>
          <w:rFonts w:hint="eastAsia"/>
          <w:b/>
          <w:bCs/>
        </w:rPr>
      </w:pPr>
    </w:p>
    <w:sectPr w:rsidR="00D0298D" w:rsidRPr="006860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2C514" w14:textId="77777777" w:rsidR="000C725F" w:rsidRDefault="000C725F" w:rsidP="006B7C0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69AD14" w14:textId="77777777" w:rsidR="000C725F" w:rsidRDefault="000C725F" w:rsidP="006B7C0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KaTeX_AMS">
    <w:altName w:val="Cambria"/>
    <w:panose1 w:val="00000000000000000000"/>
    <w:charset w:val="00"/>
    <w:family w:val="roman"/>
    <w:notTrueType/>
    <w:pitch w:val="default"/>
  </w:font>
  <w:font w:name="KaTeX_Math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FB6A9" w14:textId="77777777" w:rsidR="000C725F" w:rsidRDefault="000C725F" w:rsidP="006B7C0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000C96" w14:textId="77777777" w:rsidR="000C725F" w:rsidRDefault="000C725F" w:rsidP="006B7C0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244F1"/>
    <w:multiLevelType w:val="multilevel"/>
    <w:tmpl w:val="0568B696"/>
    <w:lvl w:ilvl="0">
      <w:numFmt w:val="decimal"/>
      <w:lvlText w:val="%1"/>
      <w:lvlJc w:val="left"/>
      <w:pPr>
        <w:ind w:left="780" w:hanging="780"/>
      </w:pPr>
      <w:rPr>
        <w:rFonts w:hint="default"/>
      </w:rPr>
    </w:lvl>
    <w:lvl w:ilvl="1">
      <w:numFmt w:val="decimal"/>
      <w:lvlText w:val="%1.%2"/>
      <w:lvlJc w:val="left"/>
      <w:pPr>
        <w:ind w:left="780" w:hanging="780"/>
      </w:pPr>
      <w:rPr>
        <w:rFonts w:hint="default"/>
      </w:rPr>
    </w:lvl>
    <w:lvl w:ilvl="2">
      <w:numFmt w:val="decimal"/>
      <w:lvlText w:val="%1.%2–%3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–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–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–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–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–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–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579D57E3"/>
    <w:multiLevelType w:val="hybridMultilevel"/>
    <w:tmpl w:val="D4B8335E"/>
    <w:lvl w:ilvl="0" w:tplc="4C4440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82953343">
    <w:abstractNumId w:val="1"/>
  </w:num>
  <w:num w:numId="2" w16cid:durableId="215043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928"/>
    <w:rsid w:val="000C725F"/>
    <w:rsid w:val="00106DBD"/>
    <w:rsid w:val="002B5331"/>
    <w:rsid w:val="002F0077"/>
    <w:rsid w:val="003318EB"/>
    <w:rsid w:val="005A419E"/>
    <w:rsid w:val="006312E2"/>
    <w:rsid w:val="0068603A"/>
    <w:rsid w:val="006B7C02"/>
    <w:rsid w:val="006C0501"/>
    <w:rsid w:val="00756016"/>
    <w:rsid w:val="007827B8"/>
    <w:rsid w:val="00811730"/>
    <w:rsid w:val="00A27FB8"/>
    <w:rsid w:val="00AD701A"/>
    <w:rsid w:val="00AE3B4C"/>
    <w:rsid w:val="00AF24FA"/>
    <w:rsid w:val="00B2795E"/>
    <w:rsid w:val="00BD3928"/>
    <w:rsid w:val="00CA06BA"/>
    <w:rsid w:val="00CD2782"/>
    <w:rsid w:val="00CF002F"/>
    <w:rsid w:val="00D0298D"/>
    <w:rsid w:val="00D340F3"/>
    <w:rsid w:val="00D623B3"/>
    <w:rsid w:val="00E40D5A"/>
    <w:rsid w:val="00F22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73AE4C"/>
  <w15:chartTrackingRefBased/>
  <w15:docId w15:val="{37D9B424-B7AD-42F5-AAD5-DB6D1DBD5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39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3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39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392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392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392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39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39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39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392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3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3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392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392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392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39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39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39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39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3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39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39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39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39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39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39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3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39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D392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B7C0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B7C0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B7C0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B7C0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4344</Words>
  <Characters>4867</Characters>
  <Application>Microsoft Office Word</Application>
  <DocSecurity>0</DocSecurity>
  <Lines>231</Lines>
  <Paragraphs>279</Paragraphs>
  <ScaleCrop>false</ScaleCrop>
  <Company/>
  <LinksUpToDate>false</LinksUpToDate>
  <CharactersWithSpaces>8932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星云实验室 Xingyun Lab</dc:creator>
  <cp:keywords/>
  <dc:description/>
  <cp:lastModifiedBy>星云实验室 Xingyun Lab</cp:lastModifiedBy>
  <cp:revision>9</cp:revision>
  <dcterms:created xsi:type="dcterms:W3CDTF">2026-04-14T05:42:00Z</dcterms:created>
  <dcterms:modified xsi:type="dcterms:W3CDTF">2026-04-17T06:05:00Z</dcterms:modified>
</cp:coreProperties>
</file>