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CA44" w14:textId="77777777" w:rsidR="008A08BC" w:rsidRPr="008A08BC" w:rsidRDefault="008A08BC" w:rsidP="008A08BC">
      <w:r w:rsidRPr="008A08BC">
        <w:t>Apache Tika Documentation</w:t>
      </w:r>
    </w:p>
    <w:p w14:paraId="04384FB3" w14:textId="77777777" w:rsidR="008A08BC" w:rsidRPr="008A08BC" w:rsidRDefault="008A08BC" w:rsidP="008A08BC">
      <w:r w:rsidRPr="008A08BC">
        <w:t>Table of Contents</w:t>
      </w:r>
    </w:p>
    <w:p w14:paraId="7F5633F4" w14:textId="77777777" w:rsidR="008A08BC" w:rsidRPr="008A08BC" w:rsidRDefault="008A08BC" w:rsidP="008A08BC">
      <w:pPr>
        <w:numPr>
          <w:ilvl w:val="0"/>
          <w:numId w:val="1"/>
        </w:numPr>
      </w:pPr>
      <w:hyperlink r:id="rId5" w:anchor="_where_to_start" w:history="1">
        <w:r w:rsidRPr="008A08BC">
          <w:rPr>
            <w:rStyle w:val="ae"/>
          </w:rPr>
          <w:t>Where to start</w:t>
        </w:r>
      </w:hyperlink>
    </w:p>
    <w:p w14:paraId="49F63331" w14:textId="0F5F0A47" w:rsidR="008A08BC" w:rsidRDefault="008A08BC" w:rsidP="008A08BC">
      <w:r w:rsidRPr="008A08BC">
        <w:t>This reference guide was generated with the assistance of AI and requires human review before it can be fully trusted. This documentation serves as an example and a starting point, but more work remains. Contributions and corrections are welcome.</w:t>
      </w:r>
    </w:p>
    <w:p w14:paraId="64FDE6B5" w14:textId="7C61AB51" w:rsidR="008A08BC" w:rsidRPr="008A08BC" w:rsidRDefault="008A08BC" w:rsidP="008A08BC">
      <w:r w:rsidRPr="008A08BC">
        <w:t>The Apache Tika toolkit detects and extracts metadata and text from over a thousand different file types (such as PPT, XLS, and PDF). All of these file types can be parsed through a single interface, making Tika useful for search engine indexing, content analysis, translation, and much more. Tika identifies a file’s type from its bytes, so a missing or misleading extension does not change the result.</w:t>
      </w:r>
    </w:p>
    <w:p w14:paraId="7B88965A" w14:textId="77777777" w:rsidR="008A08BC" w:rsidRPr="008A08BC" w:rsidRDefault="008A08BC" w:rsidP="008A08BC">
      <w:r w:rsidRPr="008A08BC">
        <w:t>Where to start</w:t>
      </w:r>
    </w:p>
    <w:p w14:paraId="41FCEA6A" w14:textId="77777777" w:rsidR="008A08BC" w:rsidRPr="008A08BC" w:rsidRDefault="008A08BC" w:rsidP="008A08BC">
      <w:pPr>
        <w:numPr>
          <w:ilvl w:val="0"/>
          <w:numId w:val="2"/>
        </w:numPr>
      </w:pPr>
      <w:hyperlink r:id="rId6" w:history="1">
        <w:r w:rsidRPr="008A08BC">
          <w:rPr>
            <w:rStyle w:val="ae"/>
          </w:rPr>
          <w:t>Supported Formats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>what Tika parses, family by family, plus the generated parser-to-media-type list.</w:t>
      </w:r>
    </w:p>
    <w:p w14:paraId="1EB9B7C1" w14:textId="77777777" w:rsidR="008A08BC" w:rsidRPr="008A08BC" w:rsidRDefault="008A08BC" w:rsidP="008A08BC">
      <w:pPr>
        <w:numPr>
          <w:ilvl w:val="0"/>
          <w:numId w:val="2"/>
        </w:numPr>
      </w:pPr>
      <w:hyperlink r:id="rId7" w:history="1">
        <w:r w:rsidRPr="008A08BC">
          <w:rPr>
            <w:rStyle w:val="ae"/>
          </w:rPr>
          <w:t>Using Tika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 xml:space="preserve">choose an integration method: Java API, command line, REST server, or </w:t>
      </w:r>
      <w:proofErr w:type="spellStart"/>
      <w:r w:rsidRPr="008A08BC">
        <w:t>gRPC</w:t>
      </w:r>
      <w:proofErr w:type="spellEnd"/>
      <w:r w:rsidRPr="008A08BC">
        <w:t>.</w:t>
      </w:r>
    </w:p>
    <w:p w14:paraId="55CB3962" w14:textId="77777777" w:rsidR="008A08BC" w:rsidRPr="008A08BC" w:rsidRDefault="008A08BC" w:rsidP="008A08BC">
      <w:pPr>
        <w:numPr>
          <w:ilvl w:val="0"/>
          <w:numId w:val="2"/>
        </w:numPr>
      </w:pPr>
      <w:hyperlink r:id="rId8" w:history="1">
        <w:r w:rsidRPr="008A08BC">
          <w:rPr>
            <w:rStyle w:val="ae"/>
          </w:rPr>
          <w:t>Pipes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>process-isolated, fault-tolerant extraction at scale.</w:t>
      </w:r>
    </w:p>
    <w:p w14:paraId="70654F5F" w14:textId="77777777" w:rsidR="008A08BC" w:rsidRPr="008A08BC" w:rsidRDefault="008A08BC" w:rsidP="008A08BC">
      <w:pPr>
        <w:numPr>
          <w:ilvl w:val="0"/>
          <w:numId w:val="2"/>
        </w:numPr>
      </w:pPr>
      <w:hyperlink r:id="rId9" w:history="1">
        <w:r w:rsidRPr="008A08BC">
          <w:rPr>
            <w:rStyle w:val="ae"/>
          </w:rPr>
          <w:t>Configuration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>the JSON config file: parsers, detectors, metadata filters.</w:t>
      </w:r>
    </w:p>
    <w:p w14:paraId="79A2E97E" w14:textId="77777777" w:rsidR="008A08BC" w:rsidRPr="008A08BC" w:rsidRDefault="008A08BC" w:rsidP="008A08BC">
      <w:pPr>
        <w:numPr>
          <w:ilvl w:val="0"/>
          <w:numId w:val="2"/>
        </w:numPr>
      </w:pPr>
      <w:hyperlink r:id="rId10" w:history="1">
        <w:r w:rsidRPr="008A08BC">
          <w:rPr>
            <w:rStyle w:val="ae"/>
          </w:rPr>
          <w:t>Setting Limits</w:t>
        </w:r>
      </w:hyperlink>
      <w:r w:rsidRPr="008A08BC">
        <w:t xml:space="preserve"> and </w:t>
      </w:r>
      <w:hyperlink r:id="rId11" w:history="1">
        <w:r w:rsidRPr="008A08BC">
          <w:rPr>
            <w:rStyle w:val="ae"/>
          </w:rPr>
          <w:t>Robustness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>bounding time, memory and output when parsing content you do not control.</w:t>
      </w:r>
    </w:p>
    <w:p w14:paraId="79E47BE2" w14:textId="77777777" w:rsidR="008A08BC" w:rsidRPr="008A08BC" w:rsidRDefault="008A08BC" w:rsidP="008A08BC">
      <w:pPr>
        <w:numPr>
          <w:ilvl w:val="0"/>
          <w:numId w:val="2"/>
        </w:numPr>
      </w:pPr>
      <w:hyperlink r:id="rId12" w:history="1">
        <w:r w:rsidRPr="008A08BC">
          <w:rPr>
            <w:rStyle w:val="ae"/>
          </w:rPr>
          <w:t>Security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>the trust model, and what to lock down before exposing tika-server or tika-</w:t>
      </w:r>
      <w:proofErr w:type="spellStart"/>
      <w:r w:rsidRPr="008A08BC">
        <w:t>grpc</w:t>
      </w:r>
      <w:proofErr w:type="spellEnd"/>
      <w:r w:rsidRPr="008A08BC">
        <w:t>.</w:t>
      </w:r>
    </w:p>
    <w:p w14:paraId="4D7189B5" w14:textId="77777777" w:rsidR="008A08BC" w:rsidRPr="008A08BC" w:rsidRDefault="008A08BC" w:rsidP="008A08BC">
      <w:pPr>
        <w:numPr>
          <w:ilvl w:val="0"/>
          <w:numId w:val="2"/>
        </w:numPr>
      </w:pPr>
      <w:hyperlink r:id="rId13" w:history="1">
        <w:r w:rsidRPr="008A08BC">
          <w:rPr>
            <w:rStyle w:val="ae"/>
          </w:rPr>
          <w:t>Migrating to 4.x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>what changed since 3.x and what you have to update.</w:t>
      </w:r>
    </w:p>
    <w:p w14:paraId="17BCC14B" w14:textId="77777777" w:rsidR="008A08BC" w:rsidRPr="008A08BC" w:rsidRDefault="008A08BC" w:rsidP="008A08BC">
      <w:pPr>
        <w:numPr>
          <w:ilvl w:val="0"/>
          <w:numId w:val="2"/>
        </w:numPr>
      </w:pPr>
      <w:hyperlink r:id="rId14" w:history="1">
        <w:r w:rsidRPr="008A08BC">
          <w:rPr>
            <w:rStyle w:val="ae"/>
          </w:rPr>
          <w:t>FAQ</w:t>
        </w:r>
      </w:hyperlink>
      <w:r w:rsidRPr="008A08BC">
        <w:rPr>
          <w:rFonts w:ascii="Times New Roman" w:hAnsi="Times New Roman" w:cs="Times New Roman"/>
        </w:rPr>
        <w:t> </w:t>
      </w:r>
      <w:r w:rsidRPr="008A08BC">
        <w:rPr>
          <w:rFonts w:ascii="等线" w:eastAsia="等线" w:hAnsi="等线" w:cs="等线" w:hint="eastAsia"/>
        </w:rPr>
        <w:t>—</w:t>
      </w:r>
      <w:r w:rsidRPr="008A08BC">
        <w:rPr>
          <w:rFonts w:ascii="Times New Roman" w:hAnsi="Times New Roman" w:cs="Times New Roman"/>
        </w:rPr>
        <w:t> </w:t>
      </w:r>
      <w:r w:rsidRPr="008A08BC">
        <w:t>the questions upgraders ask most.</w:t>
      </w:r>
    </w:p>
    <w:p w14:paraId="3F501A3C" w14:textId="77777777" w:rsidR="008A08BC" w:rsidRPr="008A08BC" w:rsidRDefault="008A08BC" w:rsidP="008A08BC">
      <w:r w:rsidRPr="008A08BC">
        <w:t>Apache Tika is an Apache Software Foundation project, formerly a subproject of Apache Lucene.</w:t>
      </w:r>
    </w:p>
    <w:p w14:paraId="7F0B4E47" w14:textId="77777777" w:rsidR="008A08BC" w:rsidRPr="008A08BC" w:rsidRDefault="008A08BC" w:rsidP="008A08BC">
      <w:r w:rsidRPr="008A08BC">
        <w:t>Built from commit: 47c1a0335 (2026-09-14)</w:t>
      </w:r>
    </w:p>
    <w:p w14:paraId="119BE7B3" w14:textId="77777777" w:rsidR="00DD587E" w:rsidRDefault="00DD587E"/>
    <w:sectPr w:rsidR="00DD5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1CAD"/>
    <w:multiLevelType w:val="multilevel"/>
    <w:tmpl w:val="BFD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10622"/>
    <w:multiLevelType w:val="multilevel"/>
    <w:tmpl w:val="F5D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0731">
    <w:abstractNumId w:val="1"/>
  </w:num>
  <w:num w:numId="2" w16cid:durableId="139585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BC"/>
    <w:rsid w:val="00176483"/>
    <w:rsid w:val="002C75D2"/>
    <w:rsid w:val="00406933"/>
    <w:rsid w:val="006E5281"/>
    <w:rsid w:val="00722C96"/>
    <w:rsid w:val="008A08BC"/>
    <w:rsid w:val="008E3F4B"/>
    <w:rsid w:val="00A10843"/>
    <w:rsid w:val="00A52901"/>
    <w:rsid w:val="00B953E0"/>
    <w:rsid w:val="00CB357E"/>
    <w:rsid w:val="00DD587E"/>
    <w:rsid w:val="00E2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3DF87"/>
  <w15:chartTrackingRefBased/>
  <w15:docId w15:val="{A0E5EFD8-4505-4C52-B12C-EF127C70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08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8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8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8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8B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8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8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8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8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8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8B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08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8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8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8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8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8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8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8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8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8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8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08B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08B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0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ka.apache.org/docs/4.0.x/pipes/index.html" TargetMode="External"/><Relationship Id="rId13" Type="http://schemas.openxmlformats.org/officeDocument/2006/relationships/hyperlink" Target="https://tika.apache.org/docs/4.0.x/migration-to-4x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ka.apache.org/docs/4.0.x/using-tika/index.html" TargetMode="External"/><Relationship Id="rId12" Type="http://schemas.openxmlformats.org/officeDocument/2006/relationships/hyperlink" Target="https://tika.apache.org/docs/4.0.x/security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ika.apache.org/docs/4.0.x/formats.html" TargetMode="External"/><Relationship Id="rId11" Type="http://schemas.openxmlformats.org/officeDocument/2006/relationships/hyperlink" Target="https://tika.apache.org/docs/4.0.x/advanced/robustness.html" TargetMode="External"/><Relationship Id="rId5" Type="http://schemas.openxmlformats.org/officeDocument/2006/relationships/hyperlink" Target="https://tika.apache.org/docs/4.0.x/index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ika.apache.org/docs/4.0.x/advanced/setting-limi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ka.apache.org/docs/4.0.x/configuration/index.html" TargetMode="External"/><Relationship Id="rId14" Type="http://schemas.openxmlformats.org/officeDocument/2006/relationships/hyperlink" Target="https://tika.apache.org/docs/4.0.x/faq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</Words>
  <Characters>1288</Characters>
  <Application>Microsoft Office Word</Application>
  <DocSecurity>0</DocSecurity>
  <Lines>27</Lines>
  <Paragraphs>16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Mengxiao Wu</dc:creator>
  <cp:keywords/>
  <dc:description/>
  <cp:lastModifiedBy>Mengxiao Wu</cp:lastModifiedBy>
  <cp:revision>4</cp:revision>
  <cp:lastPrinted>2026-09-24T03:19:00Z</cp:lastPrinted>
  <dcterms:created xsi:type="dcterms:W3CDTF">2026-09-24T03:14:00Z</dcterms:created>
  <dcterms:modified xsi:type="dcterms:W3CDTF">2026-09-24T03:19:00Z</dcterms:modified>
</cp:coreProperties>
</file>