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95B94">
      <w:pPr>
        <w:numPr>
          <w:ilvl w:val="0"/>
          <w:numId w:val="1"/>
        </w:numPr>
        <w:ind w:firstLine="0" w:firstLineChars="0"/>
        <w:jc w:val="left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个人简介</w:t>
      </w:r>
    </w:p>
    <w:p w14:paraId="622C8363">
      <w:pPr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200字以内。注意：内容需</w:t>
      </w:r>
      <w:r>
        <w:rPr>
          <w:rFonts w:hint="eastAsia" w:ascii="方正仿宋_GB2312" w:hAnsi="方正仿宋_GB2312" w:eastAsia="方正仿宋_GB2312" w:cs="方正仿宋_GB2312"/>
          <w:color w:val="C00000"/>
          <w:sz w:val="28"/>
          <w:szCs w:val="28"/>
          <w:lang w:val="en-US" w:eastAsia="zh-CN"/>
        </w:rPr>
        <w:t>脱密脱敏，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简介内容尽量贴合所获奖项类型，本年度所表彰奖项无需体现在简介内，会作为标题出现。内容包含：姓名、单位、职务、岗位/职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称。长期从事XXXX工作。主持项目、发表论文、获得奖项荣誉等情况。社会兼职情况。</w:t>
      </w:r>
    </w:p>
    <w:p w14:paraId="541370D7">
      <w:pPr>
        <w:ind w:firstLine="560" w:firstLineChars="200"/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参照范例和展示效果如下：</w:t>
      </w:r>
    </w:p>
    <w:p w14:paraId="2CE9EF04">
      <w:pPr>
        <w:ind w:left="0" w:leftChars="0" w:firstLine="0" w:firstLineChars="0"/>
        <w:jc w:val="center"/>
        <w:rPr>
          <w:rFonts w:hint="default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  <w:t>领军人才</w:t>
      </w:r>
    </w:p>
    <w:p w14:paraId="681BA5D6">
      <w:pPr>
        <w:jc w:val="center"/>
        <w:rPr>
          <w:rFonts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drawing>
          <wp:inline distT="0" distB="0" distL="114300" distR="114300">
            <wp:extent cx="2812415" cy="3218180"/>
            <wp:effectExtent l="0" t="0" r="6985" b="1270"/>
            <wp:docPr id="22" name="图片 22" descr="205-优秀人才-黄广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205-优秀人才-黄广炎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FF20">
      <w:pPr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黄广炎，机电学院副院长、教授，博士生导师，爆炸科学与安全防护全国重点实验室副主任。长期从事爆炸毁伤与安全防护的教学与科研工作。先后主持国家重点研发计划项目等多项科研项目，以第一/通讯作者发表SCI期刊论文50余篇，以第一完成人获得部级科学技术进步奖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2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项。兼任武警部队反恐突击技术应用专家组组长、中国兵工学会防爆安检专委会副主任委员、公安部警务保障专家等学术职务。</w:t>
      </w:r>
    </w:p>
    <w:p w14:paraId="28A45EFE">
      <w:pPr>
        <w:ind w:left="0" w:leftChars="0" w:firstLine="0" w:firstLineChars="0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br w:type="page"/>
      </w:r>
    </w:p>
    <w:p w14:paraId="4D24E80B">
      <w:pPr>
        <w:numPr>
          <w:ilvl w:val="0"/>
          <w:numId w:val="0"/>
        </w:numPr>
        <w:jc w:val="both"/>
        <w:rPr>
          <w:rFonts w:ascii="方正小标宋简体" w:hAnsi="方正小标宋简体" w:eastAsia="方正小标宋简体" w:cs="方正小标宋简体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2.团队简介</w:t>
      </w:r>
    </w:p>
    <w:p w14:paraId="0C3335FC">
      <w:pPr>
        <w:ind w:firstLine="560" w:firstLineChars="200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200字左右，介绍团队集体在所获奖项方面取得的成果。</w:t>
      </w:r>
    </w:p>
    <w:p w14:paraId="16034E49">
      <w:pPr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参照范例和展示效果如下：</w:t>
      </w:r>
    </w:p>
    <w:p w14:paraId="46D71A84">
      <w:pPr>
        <w:ind w:firstLine="562" w:firstLineChars="200"/>
        <w:jc w:val="center"/>
        <w:rPr>
          <w:rFonts w:ascii="方正仿宋_GB2312" w:hAnsi="方正仿宋_GB2312" w:eastAsia="方正仿宋_GB2312" w:cs="方正仿宋_GB2312"/>
          <w:b/>
          <w:bCs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  <w:t>北京高校优秀本科育人团队</w:t>
      </w:r>
    </w:p>
    <w:p w14:paraId="1C8F24AD">
      <w:pPr>
        <w:jc w:val="center"/>
        <w:rPr>
          <w:rFonts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drawing>
          <wp:inline distT="0" distB="0" distL="114300" distR="114300">
            <wp:extent cx="3735705" cy="2125345"/>
            <wp:effectExtent l="0" t="0" r="17145" b="8255"/>
            <wp:docPr id="11" name="图片 11" descr="005-教书育人-陶然、龙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05-教书育人-陶然、龙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570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DAF0">
      <w:pPr>
        <w:ind w:firstLine="560" w:firstLineChars="200"/>
        <w:rPr>
          <w:rFonts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团队主要成员：陶 然|龙 腾|武 楠|杨 凯|辛 怡|刘泉华|丁泽刚|鲁溟峰|刘家康|胡 程|刘凯琪|邓宸伟|张 焱|李 伟|陈 禾|石 岩|张 峰|杨小鹏|王卫江|李慧琦|王 晶|周治国|叶初阳</w:t>
      </w:r>
    </w:p>
    <w:p w14:paraId="57AEFBBF">
      <w:pPr>
        <w:ind w:firstLine="560" w:firstLineChars="200"/>
        <w:rPr>
          <w:b w:val="0"/>
          <w:bCs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团队简介：团队以雷达、通信、导航等信息技术领域为基础，汇集包括国家级领军人才的本科育人梯队，构建了国家级科研与教学相结合的创新人才培养体系。通过重点实验室和学科创新基地，团队将前沿科研成果融入教学，出版专业教材，强化实践能力，学生在相关领域竞赛中屡获佳绩。团队培养模式在信息学科教育界颇具影响力，成功培养了一批在雷达技术、信号处理及信息科学交叉领域的国家级科技人才。</w:t>
      </w:r>
    </w:p>
    <w:p w14:paraId="52F7C262">
      <w:pP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br w:type="page"/>
      </w:r>
    </w:p>
    <w:p w14:paraId="14C78515">
      <w:pPr>
        <w:numPr>
          <w:ilvl w:val="0"/>
          <w:numId w:val="0"/>
        </w:numPr>
        <w:jc w:val="both"/>
        <w:rPr>
          <w:rFonts w:hint="eastAsia" w:eastAsia="仿宋_GB2312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3.成果简介</w:t>
      </w:r>
    </w:p>
    <w:p w14:paraId="49030715">
      <w:pPr>
        <w:ind w:firstLine="560" w:firstLineChars="200"/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150字左右，注意简介内容需</w:t>
      </w:r>
      <w:r>
        <w:rPr>
          <w:rFonts w:hint="eastAsia"/>
          <w:color w:val="C00000"/>
          <w:lang w:val="en-US" w:eastAsia="zh-CN"/>
        </w:rPr>
        <w:t>脱密脱敏</w:t>
      </w:r>
      <w:r>
        <w:rPr>
          <w:rFonts w:hint="eastAsia"/>
          <w:lang w:val="en-US" w:eastAsia="zh-CN"/>
        </w:rPr>
        <w:t>。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展示效果如下：</w:t>
      </w:r>
    </w:p>
    <w:p w14:paraId="7F7947A4">
      <w:pPr>
        <w:numPr>
          <w:ilvl w:val="0"/>
          <w:numId w:val="0"/>
        </w:numPr>
        <w:jc w:val="center"/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国家科学技术进步奖二等奖</w:t>
      </w:r>
    </w:p>
    <w:p w14:paraId="24091130">
      <w:pPr>
        <w:ind w:left="0" w:leftChars="0" w:firstLine="0" w:firstLineChars="0"/>
        <w:jc w:val="center"/>
      </w:pPr>
      <w:r>
        <w:rPr>
          <w:rFonts w:hint="eastAsia"/>
        </w:rPr>
        <w:drawing>
          <wp:inline distT="0" distB="0" distL="114300" distR="114300">
            <wp:extent cx="3505200" cy="2988945"/>
            <wp:effectExtent l="0" t="0" r="0" b="1905"/>
            <wp:docPr id="8" name="图片 8" descr="140-学术创新-王国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40-学术创新-王国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01A">
      <w:r>
        <w:rPr>
          <w:rFonts w:hint="eastAsia"/>
          <w:lang w:val="en-US" w:eastAsia="zh-CN"/>
        </w:rPr>
        <w:t>成果</w:t>
      </w:r>
      <w:r>
        <w:rPr>
          <w:rFonts w:hint="eastAsia"/>
        </w:rPr>
        <w:t>名称：多源异构数据湖的聚存算关键技术及应用</w:t>
      </w:r>
    </w:p>
    <w:p w14:paraId="6D8E3CB5">
      <w:r>
        <w:rPr>
          <w:rFonts w:hint="eastAsia"/>
        </w:rPr>
        <w:t>主要完成人：王国仁、袁野、金福生</w:t>
      </w:r>
    </w:p>
    <w:p w14:paraId="5EB805CD">
      <w:r>
        <w:rPr>
          <w:rFonts w:hint="eastAsia"/>
          <w:lang w:val="en-US" w:eastAsia="zh-CN"/>
        </w:rPr>
        <w:t>成果</w:t>
      </w:r>
      <w:r>
        <w:rPr>
          <w:rFonts w:hint="eastAsia"/>
        </w:rPr>
        <w:t>简介：该项目面向国家重大战略需求，针对大数据管理领域，聚焦全模态数据聚合、全周期数据存储、全任务数据计算等难题，提出了全模态语义聚合新方法，研发了全周期分级调度存储新设备，构建了全任务协同优化计算新系统，研制出自主可控的多源异构数据湖系统，推动我国大数据管理领域的发展，成果服务于智慧城市、智能公安、智慧医疗等领域，产生了较好的经济和社会效益。</w:t>
      </w:r>
    </w:p>
    <w:p w14:paraId="51B0A25D">
      <w:pPr>
        <w:ind w:firstLine="560" w:firstLineChars="200"/>
        <w:rPr>
          <w:rFonts w:hint="eastAsia" w:ascii="方正仿宋_GB2312" w:hAnsi="方正仿宋_GB2312" w:eastAsia="方正仿宋_GB2312" w:cs="方正仿宋_GB2312"/>
          <w:sz w:val="28"/>
          <w:szCs w:val="28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3D944596-A244-4F7F-98BE-D99D60A6E5FB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5B0E32FF-7343-4654-BF60-4B1A52DE2272}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3" w:fontKey="{B0F61666-C609-4138-9F8A-576C53CD4508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7D6A561A-D72B-49C5-9DD6-23D083502F3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F347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23FD52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23FD52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426891"/>
    <w:multiLevelType w:val="singleLevel"/>
    <w:tmpl w:val="ED4268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7F5645"/>
    <w:rsid w:val="0C6E35E1"/>
    <w:rsid w:val="1741719A"/>
    <w:rsid w:val="37522304"/>
    <w:rsid w:val="5C7F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560" w:firstLineChars="200"/>
      <w:jc w:val="both"/>
    </w:pPr>
    <w:rPr>
      <w:rFonts w:ascii="仿宋_GB2312" w:hAnsi="仿宋_GB2312" w:eastAsia="仿宋_GB2312" w:cs="仿宋_GB2312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ind w:firstLine="0" w:firstLineChars="0"/>
      <w:jc w:val="center"/>
      <w:outlineLvl w:val="0"/>
    </w:pPr>
    <w:rPr>
      <w:rFonts w:ascii="方正小标宋简体" w:hAnsi="方正小标宋简体" w:eastAsia="方正小标宋简体" w:cs="方正小标宋简体"/>
      <w:sz w:val="44"/>
      <w:szCs w:val="7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2088</Words>
  <Characters>2137</Characters>
  <Lines>0</Lines>
  <Paragraphs>0</Paragraphs>
  <TotalTime>12</TotalTime>
  <ScaleCrop>false</ScaleCrop>
  <LinksUpToDate>false</LinksUpToDate>
  <CharactersWithSpaces>2154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2025-07-02T01:41:00Z</dcterms:created>
  <dc:creator>小七</dc:creator>
  <cp:lastModifiedBy>小七</cp:lastModifiedBy>
  <dcterms:modified xsi:type="dcterms:W3CDTF">2026-07-08T04:01:27Z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BF30AA04EA1F47EAA83A94E1CC9CFA19_13</vt:lpwstr>
  </property>
  <property fmtid="{D5CDD505-2E9C-101B-9397-08002B2CF9AE}" pid="4" name="KSOTemplateDocerSaveRecord">
    <vt:lpwstr>eyJoZGlkIjoiYjE2Nzg1YjVhYzRkZWE0ZTQ3MGQ4ZDY5YTQ5NDdhMTkiLCJ1c2VySWQiOiI3NzMwNzI2NTIifQ==</vt:lpwstr>
  </property>
</Properties>
</file>