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017A" w14:textId="5CBAF737" w:rsidR="008C02C8" w:rsidRDefault="00951B83" w:rsidP="00951B83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Guida rapida all’utilizzo</w:t>
      </w:r>
    </w:p>
    <w:p w14:paraId="0BAAE987" w14:textId="77777777" w:rsidR="003E1A07" w:rsidRDefault="003E1A07" w:rsidP="00951B83">
      <w:pPr>
        <w:jc w:val="center"/>
        <w:rPr>
          <w:color w:val="4472C4" w:themeColor="accent1"/>
          <w:sz w:val="40"/>
          <w:szCs w:val="40"/>
        </w:rPr>
      </w:pPr>
    </w:p>
    <w:p w14:paraId="7AC0D903" w14:textId="2EE714D8" w:rsid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Login </w:t>
      </w:r>
    </w:p>
    <w:p w14:paraId="7217671A" w14:textId="768DAAC8" w:rsidR="00951B83" w:rsidRDefault="00951B83" w:rsidP="00951B8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Si può fare da qualsiasi postazione entrando nell’applicazione della palestra e compilando i campi Username e Password; da questa finestra si potrà selezionare (tramite combo box) la propria tipologia di utente. Infine, premendo accedi, si potrà effettuare l’accesso, nel caso in cui i dati siano corretti</w:t>
      </w:r>
      <w:r w:rsidR="003E207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altrimenti si potrà uscire con il tasto esc.</w:t>
      </w:r>
    </w:p>
    <w:p w14:paraId="33DDBD7B" w14:textId="77777777" w:rsidR="003E1A07" w:rsidRPr="00951B83" w:rsidRDefault="003E1A07" w:rsidP="00951B83">
      <w:pPr>
        <w:rPr>
          <w:color w:val="000000" w:themeColor="text1"/>
          <w:sz w:val="26"/>
          <w:szCs w:val="26"/>
        </w:rPr>
      </w:pPr>
    </w:p>
    <w:p w14:paraId="05D65E60" w14:textId="3874EC1D" w:rsid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 w:rsidRPr="00951B83">
        <w:rPr>
          <w:b/>
          <w:bCs/>
          <w:color w:val="000000" w:themeColor="text1"/>
          <w:sz w:val="26"/>
          <w:szCs w:val="26"/>
        </w:rPr>
        <w:t xml:space="preserve">Registrazione </w:t>
      </w:r>
      <w:r>
        <w:rPr>
          <w:b/>
          <w:bCs/>
          <w:color w:val="000000" w:themeColor="text1"/>
          <w:sz w:val="26"/>
          <w:szCs w:val="26"/>
        </w:rPr>
        <w:t>atleti</w:t>
      </w:r>
    </w:p>
    <w:p w14:paraId="62F3C4EC" w14:textId="619EECE1" w:rsidR="00951B83" w:rsidRDefault="00951B83" w:rsidP="00951B8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Compilando i campi dati dell’interfaccia di registrazione e premendo il bottone registra, </w:t>
      </w:r>
      <w:r w:rsidR="003E2074">
        <w:rPr>
          <w:color w:val="000000" w:themeColor="text1"/>
          <w:sz w:val="26"/>
          <w:szCs w:val="26"/>
        </w:rPr>
        <w:t xml:space="preserve">nel caso in cui i campi non siano vuoti e le password siano uguali e sicure, </w:t>
      </w:r>
      <w:r>
        <w:rPr>
          <w:color w:val="000000" w:themeColor="text1"/>
          <w:sz w:val="26"/>
          <w:szCs w:val="26"/>
        </w:rPr>
        <w:t>verrà effettuata la registrazione</w:t>
      </w:r>
      <w:r w:rsidR="003E2074">
        <w:rPr>
          <w:color w:val="000000" w:themeColor="text1"/>
          <w:sz w:val="26"/>
          <w:szCs w:val="26"/>
        </w:rPr>
        <w:t>; In caso contrario sarà possibile annullarla con il bottone.</w:t>
      </w:r>
    </w:p>
    <w:p w14:paraId="28F26807" w14:textId="77777777" w:rsidR="003E1A07" w:rsidRPr="00951B83" w:rsidRDefault="003E1A07" w:rsidP="00951B83">
      <w:pPr>
        <w:rPr>
          <w:color w:val="000000" w:themeColor="text1"/>
          <w:sz w:val="26"/>
          <w:szCs w:val="26"/>
        </w:rPr>
      </w:pPr>
    </w:p>
    <w:p w14:paraId="6FE4A889" w14:textId="3622692D" w:rsid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 w:rsidRPr="00951B83">
        <w:rPr>
          <w:b/>
          <w:bCs/>
          <w:color w:val="000000" w:themeColor="text1"/>
          <w:sz w:val="26"/>
          <w:szCs w:val="26"/>
        </w:rPr>
        <w:t>Finestra dell’amministratore</w:t>
      </w:r>
    </w:p>
    <w:p w14:paraId="4D088823" w14:textId="348EF17E" w:rsidR="003E2074" w:rsidRP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Dashboard </w:t>
      </w:r>
      <w:r w:rsidRPr="003E2074">
        <w:rPr>
          <w:color w:val="000000" w:themeColor="text1"/>
          <w:sz w:val="26"/>
          <w:szCs w:val="26"/>
        </w:rPr>
        <w:sym w:font="Wingdings" w:char="F0E0"/>
      </w:r>
      <w:r w:rsidRPr="003E2074">
        <w:rPr>
          <w:color w:val="000000" w:themeColor="text1"/>
          <w:sz w:val="26"/>
          <w:szCs w:val="26"/>
        </w:rPr>
        <w:t xml:space="preserve">Visualizza le informazioni </w:t>
      </w:r>
      <w:r>
        <w:rPr>
          <w:color w:val="000000" w:themeColor="text1"/>
          <w:sz w:val="26"/>
          <w:szCs w:val="26"/>
        </w:rPr>
        <w:t>e le statistiche estrapolate dal</w:t>
      </w:r>
      <w:r w:rsidRPr="003E2074">
        <w:rPr>
          <w:color w:val="000000" w:themeColor="text1"/>
          <w:sz w:val="26"/>
          <w:szCs w:val="26"/>
        </w:rPr>
        <w:t xml:space="preserve"> database della palestra</w:t>
      </w:r>
      <w:r>
        <w:rPr>
          <w:color w:val="000000" w:themeColor="text1"/>
          <w:sz w:val="26"/>
          <w:szCs w:val="26"/>
        </w:rPr>
        <w:br/>
      </w:r>
    </w:p>
    <w:p w14:paraId="6457C095" w14:textId="6B30FA82" w:rsid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Modifiche Atleti</w:t>
      </w:r>
      <w:r w:rsidRPr="003E2074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</w:t>
      </w:r>
      <w:r w:rsidR="006D16C4">
        <w:rPr>
          <w:color w:val="000000" w:themeColor="text1"/>
          <w:sz w:val="26"/>
          <w:szCs w:val="26"/>
        </w:rPr>
        <w:t>È</w:t>
      </w:r>
      <w:r>
        <w:rPr>
          <w:color w:val="000000" w:themeColor="text1"/>
          <w:sz w:val="26"/>
          <w:szCs w:val="26"/>
        </w:rPr>
        <w:t xml:space="preserve"> un’interfaccia semplificata per </w:t>
      </w:r>
      <w:r w:rsidR="006D16C4">
        <w:rPr>
          <w:color w:val="000000" w:themeColor="text1"/>
          <w:sz w:val="26"/>
          <w:szCs w:val="26"/>
        </w:rPr>
        <w:t>permettere l’aggiunta, la modifica e l’eliminazione dell’account degli atleti.</w:t>
      </w:r>
      <w:r w:rsidR="006D16C4">
        <w:rPr>
          <w:color w:val="000000" w:themeColor="text1"/>
          <w:sz w:val="26"/>
          <w:szCs w:val="26"/>
        </w:rPr>
        <w:br/>
      </w:r>
    </w:p>
    <w:p w14:paraId="5F09B304" w14:textId="52D6D6DC" w:rsid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Modifiche Orario</w:t>
      </w:r>
      <w:r w:rsidR="006D16C4">
        <w:rPr>
          <w:color w:val="000000" w:themeColor="text1"/>
          <w:sz w:val="26"/>
          <w:szCs w:val="26"/>
        </w:rPr>
        <w:t xml:space="preserve"> </w:t>
      </w:r>
      <w:r w:rsidR="006D16C4" w:rsidRPr="006D16C4">
        <w:rPr>
          <w:color w:val="000000" w:themeColor="text1"/>
          <w:sz w:val="26"/>
          <w:szCs w:val="26"/>
        </w:rPr>
        <w:sym w:font="Wingdings" w:char="F0E0"/>
      </w:r>
      <w:r w:rsidR="006D16C4" w:rsidRPr="006D16C4">
        <w:rPr>
          <w:color w:val="000000" w:themeColor="text1"/>
          <w:sz w:val="26"/>
          <w:szCs w:val="26"/>
        </w:rPr>
        <w:t xml:space="preserve"> </w:t>
      </w:r>
      <w:r w:rsidR="006D16C4">
        <w:rPr>
          <w:color w:val="000000" w:themeColor="text1"/>
          <w:sz w:val="26"/>
          <w:szCs w:val="26"/>
        </w:rPr>
        <w:t xml:space="preserve">È un’interfaccia semplificata per </w:t>
      </w:r>
      <w:r w:rsidR="006D16C4">
        <w:rPr>
          <w:color w:val="000000" w:themeColor="text1"/>
          <w:sz w:val="26"/>
          <w:szCs w:val="26"/>
        </w:rPr>
        <w:t>permettere la modifica dell’orario delle attività.</w:t>
      </w:r>
      <w:r w:rsidR="006D16C4">
        <w:rPr>
          <w:color w:val="000000" w:themeColor="text1"/>
          <w:sz w:val="26"/>
          <w:szCs w:val="26"/>
        </w:rPr>
        <w:br/>
      </w:r>
    </w:p>
    <w:p w14:paraId="5388833D" w14:textId="7185E5AC" w:rsid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Modifiche Controllori</w:t>
      </w:r>
      <w:r w:rsidR="006D16C4" w:rsidRPr="006D16C4">
        <w:rPr>
          <w:color w:val="000000" w:themeColor="text1"/>
          <w:sz w:val="26"/>
          <w:szCs w:val="26"/>
        </w:rPr>
        <w:sym w:font="Wingdings" w:char="F0E0"/>
      </w:r>
      <w:r w:rsidR="006D16C4">
        <w:rPr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</w:t>
      </w:r>
      <w:r w:rsidR="006D16C4">
        <w:rPr>
          <w:color w:val="000000" w:themeColor="text1"/>
          <w:sz w:val="26"/>
          <w:szCs w:val="26"/>
        </w:rPr>
        <w:t>i controllori.</w:t>
      </w:r>
      <w:r w:rsidR="006D16C4">
        <w:rPr>
          <w:color w:val="000000" w:themeColor="text1"/>
          <w:sz w:val="26"/>
          <w:szCs w:val="26"/>
        </w:rPr>
        <w:br/>
      </w:r>
    </w:p>
    <w:p w14:paraId="36F35A77" w14:textId="00F04344" w:rsid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Modifiche Meccanici</w:t>
      </w:r>
      <w:r w:rsidR="006D16C4" w:rsidRPr="006D16C4">
        <w:rPr>
          <w:color w:val="000000" w:themeColor="text1"/>
          <w:sz w:val="24"/>
          <w:szCs w:val="24"/>
        </w:rPr>
        <w:sym w:font="Wingdings" w:char="F0E0"/>
      </w:r>
      <w:r w:rsidR="006D16C4">
        <w:rPr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</w:t>
      </w:r>
      <w:r w:rsidR="006D16C4">
        <w:rPr>
          <w:color w:val="000000" w:themeColor="text1"/>
          <w:sz w:val="26"/>
          <w:szCs w:val="26"/>
        </w:rPr>
        <w:t>i meccanici.</w:t>
      </w:r>
      <w:r w:rsidR="006D16C4">
        <w:rPr>
          <w:color w:val="000000" w:themeColor="text1"/>
          <w:sz w:val="26"/>
          <w:szCs w:val="26"/>
        </w:rPr>
        <w:br/>
      </w:r>
    </w:p>
    <w:p w14:paraId="5F4DC241" w14:textId="6CA51229" w:rsidR="003E2074" w:rsidRDefault="003E2074" w:rsidP="003E2074">
      <w:pPr>
        <w:pStyle w:val="Paragrafoelenco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Logout</w:t>
      </w:r>
      <w:r w:rsidR="006D16C4" w:rsidRPr="006D16C4">
        <w:rPr>
          <w:color w:val="000000" w:themeColor="text1"/>
          <w:sz w:val="26"/>
          <w:szCs w:val="26"/>
        </w:rPr>
        <w:sym w:font="Wingdings" w:char="F0E0"/>
      </w:r>
      <w:r w:rsidR="006D16C4">
        <w:rPr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13B6A9DB" w14:textId="77777777" w:rsidR="003E1A07" w:rsidRPr="003E2074" w:rsidRDefault="003E1A07" w:rsidP="003E1A07">
      <w:pPr>
        <w:pStyle w:val="Paragrafoelenco"/>
        <w:rPr>
          <w:color w:val="000000" w:themeColor="text1"/>
          <w:sz w:val="26"/>
          <w:szCs w:val="26"/>
        </w:rPr>
      </w:pPr>
    </w:p>
    <w:p w14:paraId="2A1E39BF" w14:textId="245AC518" w:rsid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 w:rsidRPr="00951B83">
        <w:rPr>
          <w:b/>
          <w:bCs/>
          <w:color w:val="000000" w:themeColor="text1"/>
          <w:sz w:val="26"/>
          <w:szCs w:val="26"/>
        </w:rPr>
        <w:t>Finestra dell’utente</w:t>
      </w:r>
    </w:p>
    <w:p w14:paraId="012B056B" w14:textId="2B9CA682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Dashboard </w:t>
      </w:r>
      <w:r w:rsidRPr="003E2074">
        <w:rPr>
          <w:color w:val="000000" w:themeColor="text1"/>
          <w:sz w:val="26"/>
          <w:szCs w:val="26"/>
        </w:rPr>
        <w:sym w:font="Wingdings" w:char="F0E0"/>
      </w:r>
      <w:r w:rsidRPr="003E2074">
        <w:rPr>
          <w:color w:val="000000" w:themeColor="text1"/>
          <w:sz w:val="26"/>
          <w:szCs w:val="26"/>
        </w:rPr>
        <w:t xml:space="preserve">Visualizza le informazioni </w:t>
      </w:r>
      <w:r>
        <w:rPr>
          <w:color w:val="000000" w:themeColor="text1"/>
          <w:sz w:val="26"/>
          <w:szCs w:val="26"/>
        </w:rPr>
        <w:t>e le statistiche</w:t>
      </w:r>
      <w:r>
        <w:rPr>
          <w:color w:val="000000" w:themeColor="text1"/>
          <w:sz w:val="26"/>
          <w:szCs w:val="26"/>
        </w:rPr>
        <w:t xml:space="preserve"> dell’utente,</w:t>
      </w:r>
      <w:r>
        <w:rPr>
          <w:color w:val="000000" w:themeColor="text1"/>
          <w:sz w:val="26"/>
          <w:szCs w:val="26"/>
        </w:rPr>
        <w:t xml:space="preserve"> estrapolate dal</w:t>
      </w:r>
      <w:r w:rsidRPr="003E2074">
        <w:rPr>
          <w:color w:val="000000" w:themeColor="text1"/>
          <w:sz w:val="26"/>
          <w:szCs w:val="26"/>
        </w:rPr>
        <w:t xml:space="preserve"> database della palestra</w:t>
      </w:r>
      <w:r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br/>
      </w:r>
    </w:p>
    <w:p w14:paraId="280C0A3B" w14:textId="3AC2A536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Informazioni personali</w:t>
      </w:r>
      <w:r w:rsidRPr="006D16C4">
        <w:rPr>
          <w:color w:val="000000" w:themeColor="text1"/>
          <w:sz w:val="26"/>
          <w:szCs w:val="26"/>
        </w:rPr>
        <w:sym w:font="Wingdings" w:char="F0E0"/>
      </w:r>
      <w:r w:rsidRPr="006D16C4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È un’interfaccia semplificata per permettere</w:t>
      </w:r>
      <w:r>
        <w:rPr>
          <w:color w:val="000000" w:themeColor="text1"/>
          <w:sz w:val="26"/>
          <w:szCs w:val="26"/>
        </w:rPr>
        <w:t xml:space="preserve"> la modifica delle informazioni personali.</w:t>
      </w:r>
      <w:r>
        <w:rPr>
          <w:color w:val="000000" w:themeColor="text1"/>
          <w:sz w:val="26"/>
          <w:szCs w:val="26"/>
        </w:rPr>
        <w:br/>
      </w:r>
    </w:p>
    <w:p w14:paraId="39398D73" w14:textId="798399D3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Gestione abbonamento</w:t>
      </w:r>
      <w:r w:rsidRPr="006D16C4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È un’interfaccia</w:t>
      </w:r>
      <w:r>
        <w:rPr>
          <w:color w:val="000000" w:themeColor="text1"/>
          <w:sz w:val="26"/>
          <w:szCs w:val="26"/>
        </w:rPr>
        <w:t xml:space="preserve"> per visualizzare l’abbonamento corrente, selezionare la tariffa e inserire la carta di credito per il pagamento.</w:t>
      </w:r>
    </w:p>
    <w:p w14:paraId="69DDB7BE" w14:textId="5F56032B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Nuovo allenamento</w:t>
      </w:r>
      <w:r w:rsidRPr="006D16C4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È un’interfaccia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per </w:t>
      </w:r>
      <w:r>
        <w:rPr>
          <w:color w:val="000000" w:themeColor="text1"/>
          <w:sz w:val="26"/>
          <w:szCs w:val="26"/>
        </w:rPr>
        <w:t>iniziare e terminare un allenamento durante il quale si potranno selezionare gli attrezzi da utilizzare.</w:t>
      </w:r>
      <w:r w:rsidR="003E1A07">
        <w:rPr>
          <w:color w:val="000000" w:themeColor="text1"/>
          <w:sz w:val="26"/>
          <w:szCs w:val="26"/>
        </w:rPr>
        <w:t xml:space="preserve"> Per iniziare l’allenamento bisognerà farsi scansionare la tessera da un controllore.</w:t>
      </w:r>
      <w:r w:rsidR="003E1A07">
        <w:rPr>
          <w:color w:val="000000" w:themeColor="text1"/>
          <w:sz w:val="26"/>
          <w:szCs w:val="26"/>
        </w:rPr>
        <w:br/>
      </w:r>
    </w:p>
    <w:p w14:paraId="4852BB5D" w14:textId="473AAB94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Allenamenti precedenti</w:t>
      </w:r>
      <w:r w:rsidR="003E1A07" w:rsidRPr="003E1A07">
        <w:rPr>
          <w:color w:val="000000" w:themeColor="text1"/>
          <w:sz w:val="26"/>
          <w:szCs w:val="26"/>
        </w:rPr>
        <w:sym w:font="Wingdings" w:char="F0E0"/>
      </w:r>
      <w:r w:rsidR="003E1A07">
        <w:rPr>
          <w:color w:val="000000" w:themeColor="text1"/>
          <w:sz w:val="26"/>
          <w:szCs w:val="26"/>
        </w:rPr>
        <w:t xml:space="preserve"> Lista degli allenamenti svolti dall’utente.</w:t>
      </w:r>
      <w:r w:rsidR="003E1A07">
        <w:rPr>
          <w:color w:val="000000" w:themeColor="text1"/>
          <w:sz w:val="26"/>
          <w:szCs w:val="26"/>
        </w:rPr>
        <w:br/>
      </w:r>
    </w:p>
    <w:p w14:paraId="61065476" w14:textId="1CD56817" w:rsidR="006D16C4" w:rsidRPr="006D16C4" w:rsidRDefault="006D16C4" w:rsidP="006D16C4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Segnala attrezzo </w:t>
      </w:r>
      <w:r w:rsidR="003E1A07" w:rsidRPr="003E1A07">
        <w:rPr>
          <w:color w:val="000000" w:themeColor="text1"/>
          <w:sz w:val="26"/>
          <w:szCs w:val="26"/>
        </w:rPr>
        <w:sym w:font="Wingdings" w:char="F0E0"/>
      </w:r>
      <w:r w:rsidR="003E1A07">
        <w:rPr>
          <w:color w:val="000000" w:themeColor="text1"/>
          <w:sz w:val="26"/>
          <w:szCs w:val="26"/>
        </w:rPr>
        <w:t xml:space="preserve"> </w:t>
      </w:r>
      <w:r w:rsidR="003E1A07">
        <w:rPr>
          <w:color w:val="000000" w:themeColor="text1"/>
          <w:sz w:val="26"/>
          <w:szCs w:val="26"/>
        </w:rPr>
        <w:t>È un’interfaccia per</w:t>
      </w:r>
      <w:r w:rsidR="003E1A07">
        <w:rPr>
          <w:color w:val="000000" w:themeColor="text1"/>
          <w:sz w:val="26"/>
          <w:szCs w:val="26"/>
        </w:rPr>
        <w:t xml:space="preserve"> segnalare l’attrezzatura che non è in utilizzo o che non è già stata segnalata.</w:t>
      </w:r>
      <w:r w:rsidR="003E1A07">
        <w:rPr>
          <w:color w:val="000000" w:themeColor="text1"/>
          <w:sz w:val="26"/>
          <w:szCs w:val="26"/>
        </w:rPr>
        <w:br/>
      </w:r>
    </w:p>
    <w:p w14:paraId="1D1ED2DB" w14:textId="286D4F84" w:rsidR="006D16C4" w:rsidRDefault="006D16C4" w:rsidP="006D16C4">
      <w:pPr>
        <w:pStyle w:val="Paragrafoelenco"/>
        <w:numPr>
          <w:ilvl w:val="0"/>
          <w:numId w:val="2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Logout</w:t>
      </w:r>
      <w:r w:rsidRPr="006D16C4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049039AC" w14:textId="77777777" w:rsidR="003E1A07" w:rsidRPr="003E2074" w:rsidRDefault="003E1A07" w:rsidP="003E1A07">
      <w:pPr>
        <w:pStyle w:val="Paragrafoelenco"/>
        <w:rPr>
          <w:color w:val="000000" w:themeColor="text1"/>
          <w:sz w:val="26"/>
          <w:szCs w:val="26"/>
        </w:rPr>
      </w:pPr>
    </w:p>
    <w:p w14:paraId="0B4CA57E" w14:textId="61BA87C5" w:rsid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 w:rsidRPr="00951B83">
        <w:rPr>
          <w:b/>
          <w:bCs/>
          <w:color w:val="000000" w:themeColor="text1"/>
          <w:sz w:val="26"/>
          <w:szCs w:val="26"/>
        </w:rPr>
        <w:t>Finestra del</w:t>
      </w:r>
      <w:r w:rsidRPr="00951B83">
        <w:rPr>
          <w:b/>
          <w:bCs/>
          <w:color w:val="000000" w:themeColor="text1"/>
          <w:sz w:val="26"/>
          <w:szCs w:val="26"/>
        </w:rPr>
        <w:t xml:space="preserve"> controllore</w:t>
      </w:r>
    </w:p>
    <w:p w14:paraId="4867E743" w14:textId="6341D331" w:rsidR="003E1A07" w:rsidRPr="003E1A07" w:rsidRDefault="003E1A07" w:rsidP="003E1A07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3E1A07">
        <w:rPr>
          <w:color w:val="000000" w:themeColor="text1"/>
          <w:sz w:val="26"/>
          <w:szCs w:val="26"/>
        </w:rPr>
        <w:t xml:space="preserve">Dashboard </w:t>
      </w:r>
      <w:r w:rsidRPr="003E2074">
        <w:sym w:font="Wingdings" w:char="F0E0"/>
      </w:r>
      <w:r w:rsidRPr="003E1A07">
        <w:rPr>
          <w:color w:val="000000" w:themeColor="text1"/>
          <w:sz w:val="26"/>
          <w:szCs w:val="26"/>
        </w:rPr>
        <w:t xml:space="preserve">Visualizza le informazioni </w:t>
      </w:r>
      <w:r>
        <w:rPr>
          <w:color w:val="000000" w:themeColor="text1"/>
          <w:sz w:val="26"/>
          <w:szCs w:val="26"/>
        </w:rPr>
        <w:t>importanti e l’elenco delle visite di ciascun utente.</w:t>
      </w:r>
      <w:r>
        <w:rPr>
          <w:color w:val="000000" w:themeColor="text1"/>
          <w:sz w:val="26"/>
          <w:szCs w:val="26"/>
        </w:rPr>
        <w:br/>
      </w:r>
    </w:p>
    <w:p w14:paraId="0215A874" w14:textId="13EC172D" w:rsidR="003E1A07" w:rsidRPr="003E1A07" w:rsidRDefault="003E1A07" w:rsidP="003E1A07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Scansiona QR</w:t>
      </w:r>
      <w:r w:rsidRPr="003E1A07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Permette di scansionare ed eseguire l’accesso e l’uscita dell’utente selezionato. Lo username corrispondente al codice QR deve esistere.</w:t>
      </w:r>
      <w:r>
        <w:rPr>
          <w:color w:val="000000" w:themeColor="text1"/>
          <w:sz w:val="26"/>
          <w:szCs w:val="26"/>
        </w:rPr>
        <w:br/>
      </w:r>
    </w:p>
    <w:p w14:paraId="22EF8CEE" w14:textId="20B9BCF4" w:rsidR="003E1A07" w:rsidRPr="003E1A07" w:rsidRDefault="003E1A07" w:rsidP="003E1A07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3E1A07">
        <w:rPr>
          <w:b/>
          <w:bCs/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Crea codice QR</w:t>
      </w:r>
      <w:r w:rsidRPr="003E1A07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Trasforma il testo in un codice QR che può essere salvato.</w:t>
      </w:r>
      <w:r>
        <w:rPr>
          <w:color w:val="000000" w:themeColor="text1"/>
          <w:sz w:val="26"/>
          <w:szCs w:val="26"/>
        </w:rPr>
        <w:br/>
      </w:r>
    </w:p>
    <w:p w14:paraId="0072006E" w14:textId="77777777" w:rsidR="003E1A07" w:rsidRPr="003E1A07" w:rsidRDefault="003E1A07" w:rsidP="003E1A07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Profilo personale</w:t>
      </w:r>
      <w:r w:rsidRPr="003E1A07">
        <w:rPr>
          <w:color w:val="000000" w:themeColor="text1"/>
          <w:sz w:val="26"/>
          <w:szCs w:val="26"/>
        </w:rPr>
        <w:sym w:font="Wingdings" w:char="F0E0"/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È un’interfaccia semplificata per permettere la modifica delle informazioni personali.</w:t>
      </w:r>
      <w:r>
        <w:rPr>
          <w:color w:val="000000" w:themeColor="text1"/>
          <w:sz w:val="26"/>
          <w:szCs w:val="26"/>
        </w:rPr>
        <w:br/>
      </w:r>
    </w:p>
    <w:p w14:paraId="61A31373" w14:textId="2C01303C" w:rsidR="003E1A07" w:rsidRPr="003E1A07" w:rsidRDefault="003E1A07" w:rsidP="00E844A4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3E1A07">
        <w:rPr>
          <w:color w:val="000000" w:themeColor="text1"/>
          <w:sz w:val="26"/>
          <w:szCs w:val="26"/>
        </w:rPr>
        <w:t>Logout</w:t>
      </w:r>
      <w:r w:rsidRPr="006D16C4">
        <w:rPr>
          <w:color w:val="000000" w:themeColor="text1"/>
          <w:sz w:val="26"/>
          <w:szCs w:val="26"/>
        </w:rPr>
        <w:sym w:font="Wingdings" w:char="F0E0"/>
      </w:r>
      <w:r w:rsidRPr="003E1A07">
        <w:rPr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44A442D7" w14:textId="77777777" w:rsidR="003E1A07" w:rsidRDefault="003E1A07" w:rsidP="003E1A07">
      <w:pPr>
        <w:pStyle w:val="Paragrafoelenco"/>
        <w:rPr>
          <w:b/>
          <w:bCs/>
          <w:color w:val="000000" w:themeColor="text1"/>
          <w:sz w:val="26"/>
          <w:szCs w:val="26"/>
        </w:rPr>
      </w:pPr>
    </w:p>
    <w:p w14:paraId="16758D12" w14:textId="47AD625B" w:rsidR="00951B83" w:rsidRPr="00951B83" w:rsidRDefault="00951B83" w:rsidP="00951B83">
      <w:pPr>
        <w:rPr>
          <w:b/>
          <w:bCs/>
          <w:color w:val="000000" w:themeColor="text1"/>
          <w:sz w:val="26"/>
          <w:szCs w:val="26"/>
        </w:rPr>
      </w:pPr>
      <w:r w:rsidRPr="00951B83">
        <w:rPr>
          <w:b/>
          <w:bCs/>
          <w:color w:val="000000" w:themeColor="text1"/>
          <w:sz w:val="26"/>
          <w:szCs w:val="26"/>
        </w:rPr>
        <w:t>Finestra del</w:t>
      </w:r>
      <w:r w:rsidRPr="00951B83">
        <w:rPr>
          <w:b/>
          <w:bCs/>
          <w:color w:val="000000" w:themeColor="text1"/>
          <w:sz w:val="26"/>
          <w:szCs w:val="26"/>
        </w:rPr>
        <w:t xml:space="preserve"> meccanico </w:t>
      </w:r>
    </w:p>
    <w:p w14:paraId="55E8506E" w14:textId="79C770A4" w:rsidR="00951B83" w:rsidRDefault="00545B29" w:rsidP="00951B8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È</w:t>
      </w:r>
      <w:r w:rsidR="003E1A07">
        <w:rPr>
          <w:color w:val="000000" w:themeColor="text1"/>
          <w:sz w:val="26"/>
          <w:szCs w:val="26"/>
        </w:rPr>
        <w:t xml:space="preserve"> una sezione singola nella quale è possibile visualizzare le segnalazioni di attrezzi da riparare </w:t>
      </w:r>
      <w:r>
        <w:rPr>
          <w:color w:val="000000" w:themeColor="text1"/>
          <w:sz w:val="26"/>
          <w:szCs w:val="26"/>
        </w:rPr>
        <w:t xml:space="preserve">che non sono già in manutenzione. Ci sono tre bottoni: ripara per avviare il </w:t>
      </w:r>
      <w:r>
        <w:rPr>
          <w:color w:val="000000" w:themeColor="text1"/>
          <w:sz w:val="26"/>
          <w:szCs w:val="26"/>
        </w:rPr>
        <w:lastRenderedPageBreak/>
        <w:t>processo di riparazione; termina riparazione per segnalare che l’attrezzo è stato riparato; disconnetti per tornare alla finestra princiapale.</w:t>
      </w:r>
    </w:p>
    <w:p w14:paraId="05DE8A8D" w14:textId="77777777" w:rsidR="00545B29" w:rsidRPr="00951B83" w:rsidRDefault="00545B29" w:rsidP="00951B83">
      <w:pPr>
        <w:rPr>
          <w:color w:val="000000" w:themeColor="text1"/>
          <w:sz w:val="26"/>
          <w:szCs w:val="26"/>
        </w:rPr>
      </w:pPr>
    </w:p>
    <w:sectPr w:rsidR="00545B29" w:rsidRPr="00951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2846"/>
    <w:multiLevelType w:val="hybridMultilevel"/>
    <w:tmpl w:val="9CAE5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29BB"/>
    <w:multiLevelType w:val="hybridMultilevel"/>
    <w:tmpl w:val="7036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7666"/>
    <w:multiLevelType w:val="hybridMultilevel"/>
    <w:tmpl w:val="D05E5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375F"/>
    <w:multiLevelType w:val="hybridMultilevel"/>
    <w:tmpl w:val="DC30E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83"/>
    <w:rsid w:val="003E1A07"/>
    <w:rsid w:val="003E2074"/>
    <w:rsid w:val="00545B29"/>
    <w:rsid w:val="006D16C4"/>
    <w:rsid w:val="00910CFD"/>
    <w:rsid w:val="00951B83"/>
    <w:rsid w:val="00D1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7B0C"/>
  <w15:chartTrackingRefBased/>
  <w15:docId w15:val="{AFFB0562-180C-4538-AFA2-D8D7492C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Borgonovo</dc:creator>
  <cp:keywords/>
  <dc:description/>
  <cp:lastModifiedBy>Riccardo Borgonovo</cp:lastModifiedBy>
  <cp:revision>1</cp:revision>
  <dcterms:created xsi:type="dcterms:W3CDTF">2020-12-20T13:33:00Z</dcterms:created>
  <dcterms:modified xsi:type="dcterms:W3CDTF">2020-12-20T14:18:00Z</dcterms:modified>
</cp:coreProperties>
</file>