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1811" w14:textId="28B65BF3" w:rsidR="00AC2209" w:rsidRDefault="00AC2209" w:rsidP="00AC2209">
      <w:pPr>
        <w:jc w:val="center"/>
        <w:rPr>
          <w:rFonts w:hint="eastAsia"/>
        </w:rPr>
      </w:pPr>
      <w:r>
        <w:rPr>
          <w:rFonts w:hint="eastAsia"/>
        </w:rPr>
        <w:t>清朝落后的制度是中国近代危机的</w:t>
      </w:r>
      <w:r w:rsidR="00260447">
        <w:rPr>
          <w:rFonts w:hint="eastAsia"/>
        </w:rPr>
        <w:t>直接</w:t>
      </w:r>
      <w:r>
        <w:rPr>
          <w:rFonts w:hint="eastAsia"/>
        </w:rPr>
        <w:t>原因</w:t>
      </w:r>
    </w:p>
    <w:p w14:paraId="58E063DC" w14:textId="379AFDD5" w:rsidR="00AC2209" w:rsidRDefault="00AC2209" w:rsidP="00AC2209">
      <w:pPr>
        <w:ind w:firstLineChars="200" w:firstLine="420"/>
        <w:rPr>
          <w:rFonts w:hint="eastAsia"/>
        </w:rPr>
      </w:pPr>
      <w:r>
        <w:rPr>
          <w:rFonts w:hint="eastAsia"/>
        </w:rPr>
        <w:t>近代以来，中国一系列受辱</w:t>
      </w:r>
      <w:r>
        <w:rPr>
          <w:rFonts w:hint="eastAsia"/>
        </w:rPr>
        <w:t>的历史表明，清朝所面临危机</w:t>
      </w:r>
      <w:r w:rsidR="00260447">
        <w:rPr>
          <w:rFonts w:hint="eastAsia"/>
        </w:rPr>
        <w:t>的直接</w:t>
      </w:r>
      <w:r>
        <w:rPr>
          <w:rFonts w:hint="eastAsia"/>
        </w:rPr>
        <w:t>原因</w:t>
      </w:r>
      <w:r>
        <w:rPr>
          <w:rFonts w:hint="eastAsia"/>
        </w:rPr>
        <w:t>之一</w:t>
      </w:r>
      <w:r>
        <w:rPr>
          <w:rFonts w:hint="eastAsia"/>
        </w:rPr>
        <w:t>在于其封闭落后的制度</w:t>
      </w:r>
      <w:r>
        <w:rPr>
          <w:rFonts w:hint="eastAsia"/>
        </w:rPr>
        <w:t>体系</w:t>
      </w:r>
      <w:r>
        <w:rPr>
          <w:rFonts w:hint="eastAsia"/>
        </w:rPr>
        <w:t>。</w:t>
      </w:r>
      <w:r>
        <w:rPr>
          <w:rFonts w:hint="eastAsia"/>
        </w:rPr>
        <w:t>它</w:t>
      </w:r>
      <w:r w:rsidR="00260447">
        <w:rPr>
          <w:rFonts w:hint="eastAsia"/>
        </w:rPr>
        <w:t>削弱</w:t>
      </w:r>
      <w:r>
        <w:rPr>
          <w:rFonts w:hint="eastAsia"/>
        </w:rPr>
        <w:t>了中国应对外部挑战和</w:t>
      </w:r>
      <w:r w:rsidR="00260447">
        <w:rPr>
          <w:rFonts w:hint="eastAsia"/>
        </w:rPr>
        <w:t>组织</w:t>
      </w:r>
      <w:r>
        <w:rPr>
          <w:rFonts w:hint="eastAsia"/>
        </w:rPr>
        <w:t>内部变革的能力，最终</w:t>
      </w:r>
      <w:r>
        <w:rPr>
          <w:rFonts w:hint="eastAsia"/>
        </w:rPr>
        <w:t>酿成</w:t>
      </w:r>
      <w:r>
        <w:rPr>
          <w:rFonts w:hint="eastAsia"/>
        </w:rPr>
        <w:t>国家危机。</w:t>
      </w:r>
    </w:p>
    <w:p w14:paraId="7C5027F5" w14:textId="6F2BE459" w:rsidR="00AC2209" w:rsidRDefault="00AC2209" w:rsidP="00AC2209">
      <w:pPr>
        <w:ind w:firstLineChars="200" w:firstLine="420"/>
        <w:rPr>
          <w:rFonts w:hint="eastAsia"/>
        </w:rPr>
      </w:pPr>
      <w:r>
        <w:rPr>
          <w:rFonts w:hint="eastAsia"/>
        </w:rPr>
        <w:t>政治上，</w:t>
      </w:r>
      <w:r>
        <w:rPr>
          <w:rFonts w:hint="eastAsia"/>
        </w:rPr>
        <w:t>中央集权制度强调皇权至上</w:t>
      </w:r>
      <w:r w:rsidR="00260447">
        <w:rPr>
          <w:rFonts w:hint="eastAsia"/>
        </w:rPr>
        <w:t>。这</w:t>
      </w:r>
      <w:r>
        <w:rPr>
          <w:rFonts w:hint="eastAsia"/>
        </w:rPr>
        <w:t>缺乏有效的监督机制，导致官员腐败严重</w:t>
      </w:r>
      <w:r w:rsidR="00260447">
        <w:rPr>
          <w:rFonts w:hint="eastAsia"/>
        </w:rPr>
        <w:t>、</w:t>
      </w:r>
      <w:r>
        <w:rPr>
          <w:rFonts w:hint="eastAsia"/>
        </w:rPr>
        <w:t>决策失误频发。鸦片战争前夕，清政府对外界变化缺乏认识，未能及时调整政策以应对</w:t>
      </w:r>
      <w:r w:rsidR="00260447">
        <w:rPr>
          <w:rFonts w:hint="eastAsia"/>
        </w:rPr>
        <w:t>列强</w:t>
      </w:r>
      <w:r>
        <w:rPr>
          <w:rFonts w:hint="eastAsia"/>
        </w:rPr>
        <w:t>侵略。这种封闭的政治体制使得清朝在面对外部威胁时反应迟缓，最终在鸦片战争中惨败。</w:t>
      </w:r>
    </w:p>
    <w:p w14:paraId="0B1954EB" w14:textId="2E3BA4FC" w:rsidR="00AC2209" w:rsidRDefault="00AC2209" w:rsidP="00AC2209">
      <w:pPr>
        <w:ind w:firstLineChars="200" w:firstLine="420"/>
        <w:rPr>
          <w:rFonts w:hint="eastAsia"/>
        </w:rPr>
      </w:pPr>
      <w:r>
        <w:rPr>
          <w:rFonts w:hint="eastAsia"/>
        </w:rPr>
        <w:t>经济上，</w:t>
      </w:r>
      <w:r w:rsidR="002D5BCA">
        <w:rPr>
          <w:rFonts w:ascii="Segoe UI" w:hAnsi="Segoe UI" w:cs="Segoe UI"/>
          <w:color w:val="0D0D0D"/>
          <w:shd w:val="clear" w:color="auto" w:fill="FFFFFF"/>
        </w:rPr>
        <w:t>清朝的经济制度在多个方面制约了经济发展</w:t>
      </w:r>
      <w:r w:rsidR="002D5BCA"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="002D5BCA">
        <w:rPr>
          <w:rFonts w:hint="eastAsia"/>
        </w:rPr>
        <w:t>例如，</w:t>
      </w:r>
      <w:r>
        <w:rPr>
          <w:rFonts w:hint="eastAsia"/>
        </w:rPr>
        <w:t>重农抑商政策限制了工商业的发展，导致经济结构单一</w:t>
      </w:r>
      <w:r w:rsidR="00260447">
        <w:rPr>
          <w:rFonts w:hint="eastAsia"/>
        </w:rPr>
        <w:t>、</w:t>
      </w:r>
      <w:r w:rsidR="00260447">
        <w:rPr>
          <w:rFonts w:ascii="Segoe UI" w:hAnsi="Segoe UI" w:cs="Segoe UI"/>
          <w:color w:val="0D0D0D"/>
          <w:shd w:val="clear" w:color="auto" w:fill="FFFFFF"/>
        </w:rPr>
        <w:t>缺乏市场活力和经济多样性</w:t>
      </w:r>
      <w:r w:rsidR="00260447">
        <w:rPr>
          <w:rFonts w:ascii="Segoe UI" w:hAnsi="Segoe UI" w:cs="Segoe UI" w:hint="eastAsia"/>
          <w:color w:val="0D0D0D"/>
          <w:shd w:val="clear" w:color="auto" w:fill="FFFFFF"/>
        </w:rPr>
        <w:t>；</w:t>
      </w:r>
      <w:r w:rsidR="00260447">
        <w:rPr>
          <w:rFonts w:ascii="Segoe UI" w:hAnsi="Segoe UI" w:cs="Segoe UI"/>
          <w:color w:val="0D0D0D"/>
          <w:shd w:val="clear" w:color="auto" w:fill="FFFFFF"/>
        </w:rPr>
        <w:t>税收制度</w:t>
      </w:r>
      <w:r w:rsidR="00260447">
        <w:rPr>
          <w:rFonts w:ascii="Segoe UI" w:hAnsi="Segoe UI" w:cs="Segoe UI" w:hint="eastAsia"/>
          <w:color w:val="0D0D0D"/>
          <w:shd w:val="clear" w:color="auto" w:fill="FFFFFF"/>
        </w:rPr>
        <w:t>极不合理，苛捐杂税</w:t>
      </w:r>
      <w:r w:rsidR="00260447">
        <w:rPr>
          <w:rFonts w:ascii="Segoe UI" w:hAnsi="Segoe UI" w:cs="Segoe UI"/>
          <w:color w:val="0D0D0D"/>
          <w:shd w:val="clear" w:color="auto" w:fill="FFFFFF"/>
        </w:rPr>
        <w:t>使</w:t>
      </w:r>
      <w:r w:rsidR="002D5BCA">
        <w:rPr>
          <w:rFonts w:ascii="Segoe UI" w:hAnsi="Segoe UI" w:cs="Segoe UI" w:hint="eastAsia"/>
          <w:color w:val="0D0D0D"/>
          <w:shd w:val="clear" w:color="auto" w:fill="FFFFFF"/>
        </w:rPr>
        <w:t>民众苦不堪言</w:t>
      </w:r>
      <w:r w:rsidR="00260447">
        <w:rPr>
          <w:rFonts w:ascii="Segoe UI" w:hAnsi="Segoe UI" w:cs="Segoe UI"/>
          <w:color w:val="0D0D0D"/>
          <w:shd w:val="clear" w:color="auto" w:fill="FFFFFF"/>
        </w:rPr>
        <w:t>，限制了生产力的提高</w:t>
      </w:r>
      <w:r w:rsidR="002D5BCA">
        <w:rPr>
          <w:rFonts w:hint="eastAsia"/>
        </w:rPr>
        <w:t>；</w:t>
      </w:r>
      <w:r w:rsidR="002D5BCA">
        <w:rPr>
          <w:rFonts w:ascii="Segoe UI" w:hAnsi="Segoe UI" w:cs="Segoe UI"/>
          <w:color w:val="0D0D0D"/>
          <w:shd w:val="clear" w:color="auto" w:fill="FFFFFF"/>
        </w:rPr>
        <w:t>政府对货币发行的控制不力，货币贬值、通货膨胀频繁发生，</w:t>
      </w:r>
      <w:r w:rsidR="002D5BCA">
        <w:rPr>
          <w:rFonts w:ascii="Segoe UI" w:hAnsi="Segoe UI" w:cs="Segoe UI" w:hint="eastAsia"/>
          <w:color w:val="0D0D0D"/>
          <w:shd w:val="clear" w:color="auto" w:fill="FFFFFF"/>
        </w:rPr>
        <w:t>更</w:t>
      </w:r>
      <w:r w:rsidR="002D5BCA">
        <w:rPr>
          <w:rFonts w:ascii="Segoe UI" w:hAnsi="Segoe UI" w:cs="Segoe UI"/>
          <w:color w:val="0D0D0D"/>
          <w:shd w:val="clear" w:color="auto" w:fill="FFFFFF"/>
        </w:rPr>
        <w:t>严重影响了经济稳定。</w:t>
      </w:r>
    </w:p>
    <w:p w14:paraId="6A056824" w14:textId="442BE0EB" w:rsidR="00AC2209" w:rsidRDefault="00AC2209" w:rsidP="00AC2209">
      <w:pPr>
        <w:ind w:firstLineChars="200" w:firstLine="420"/>
        <w:rPr>
          <w:rFonts w:hint="eastAsia"/>
        </w:rPr>
      </w:pPr>
      <w:r>
        <w:rPr>
          <w:rFonts w:hint="eastAsia"/>
        </w:rPr>
        <w:t>军事上，</w:t>
      </w:r>
      <w:r>
        <w:rPr>
          <w:rFonts w:hint="eastAsia"/>
        </w:rPr>
        <w:t>清朝的八旗制度和绿营兵制度</w:t>
      </w:r>
      <w:r w:rsidR="002D5BCA">
        <w:rPr>
          <w:rFonts w:hint="eastAsia"/>
        </w:rPr>
        <w:t>已经</w:t>
      </w:r>
      <w:r>
        <w:rPr>
          <w:rFonts w:hint="eastAsia"/>
        </w:rPr>
        <w:t>僵化，军队战斗力</w:t>
      </w:r>
      <w:r w:rsidR="002D5BCA">
        <w:rPr>
          <w:rFonts w:hint="eastAsia"/>
        </w:rPr>
        <w:t>薄弱</w:t>
      </w:r>
      <w:r>
        <w:rPr>
          <w:rFonts w:hint="eastAsia"/>
        </w:rPr>
        <w:t>。鸦片战争中，清军面对装备精良、战术先进的英国军队，表现出明显的劣势。这种军事制度的落后和僵化是清朝战败的</w:t>
      </w:r>
      <w:r w:rsidR="00260447">
        <w:rPr>
          <w:rFonts w:hint="eastAsia"/>
        </w:rPr>
        <w:t>直接导</w:t>
      </w:r>
      <w:r>
        <w:rPr>
          <w:rFonts w:hint="eastAsia"/>
        </w:rPr>
        <w:t>因之一。</w:t>
      </w:r>
    </w:p>
    <w:p w14:paraId="26558E70" w14:textId="25E0B9C4" w:rsidR="0078120C" w:rsidRPr="00AC2209" w:rsidRDefault="002D5BCA" w:rsidP="00AC2209">
      <w:pPr>
        <w:ind w:firstLineChars="200" w:firstLine="420"/>
      </w:pPr>
      <w:r>
        <w:rPr>
          <w:rFonts w:hint="eastAsia"/>
        </w:rPr>
        <w:t>综上，</w:t>
      </w:r>
      <w:r>
        <w:rPr>
          <w:rFonts w:ascii="Segoe UI" w:hAnsi="Segoe UI" w:cs="Segoe UI"/>
          <w:color w:val="0D0D0D"/>
          <w:shd w:val="clear" w:color="auto" w:fill="FFFFFF"/>
        </w:rPr>
        <w:t>清朝落后的制度是导致中国近代危机的</w:t>
      </w:r>
      <w:r>
        <w:rPr>
          <w:rFonts w:ascii="Segoe UI" w:hAnsi="Segoe UI" w:cs="Segoe UI" w:hint="eastAsia"/>
          <w:color w:val="0D0D0D"/>
          <w:shd w:val="clear" w:color="auto" w:fill="FFFFFF"/>
        </w:rPr>
        <w:t>直接诱因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  <w:r w:rsidR="00AC2209">
        <w:rPr>
          <w:rFonts w:hint="eastAsia"/>
        </w:rPr>
        <w:t>鸦片战争后，清政府内部出现了洋务运动等尝试，但由于改革不彻底</w:t>
      </w:r>
      <w:r w:rsidR="00260447">
        <w:rPr>
          <w:rFonts w:hint="eastAsia"/>
        </w:rPr>
        <w:t>、</w:t>
      </w:r>
      <w:r w:rsidR="00AC2209">
        <w:rPr>
          <w:rFonts w:hint="eastAsia"/>
        </w:rPr>
        <w:t>体制顽固，效果有限。要真正摆脱危机，需要在</w:t>
      </w:r>
      <w:r w:rsidR="00260447">
        <w:rPr>
          <w:rFonts w:hint="eastAsia"/>
        </w:rPr>
        <w:t>审视</w:t>
      </w:r>
      <w:r w:rsidR="00AC2209">
        <w:rPr>
          <w:rFonts w:hint="eastAsia"/>
        </w:rPr>
        <w:t>自身文化传统的基础上，积极吸纳</w:t>
      </w:r>
      <w:r>
        <w:rPr>
          <w:rFonts w:hint="eastAsia"/>
        </w:rPr>
        <w:t>、</w:t>
      </w:r>
      <w:r w:rsidR="00AC2209">
        <w:rPr>
          <w:rFonts w:hint="eastAsia"/>
        </w:rPr>
        <w:t>学习先进制度和技术，推动全面而深入的改革。</w:t>
      </w:r>
      <w:r w:rsidR="00260447">
        <w:rPr>
          <w:rFonts w:hint="eastAsia"/>
        </w:rPr>
        <w:t>这一历史经验对</w:t>
      </w:r>
      <w:r w:rsidR="00260447">
        <w:rPr>
          <w:rFonts w:hint="eastAsia"/>
        </w:rPr>
        <w:t>当今</w:t>
      </w:r>
      <w:r w:rsidR="00260447">
        <w:rPr>
          <w:rFonts w:hint="eastAsia"/>
        </w:rPr>
        <w:t>中国</w:t>
      </w:r>
      <w:r w:rsidR="00260447">
        <w:rPr>
          <w:rFonts w:hint="eastAsia"/>
        </w:rPr>
        <w:t>仍</w:t>
      </w:r>
      <w:r w:rsidR="00260447">
        <w:rPr>
          <w:rFonts w:hint="eastAsia"/>
        </w:rPr>
        <w:t>有重要启示意义</w:t>
      </w:r>
      <w:r w:rsidR="00260447">
        <w:rPr>
          <w:rFonts w:hint="eastAsia"/>
        </w:rPr>
        <w:t>：</w:t>
      </w:r>
      <w:r w:rsidR="00260447">
        <w:rPr>
          <w:rFonts w:hint="eastAsia"/>
        </w:rPr>
        <w:t>面对全球化的挑战，中国需要保持开放，勇于改革，不断提升自身的综合实力。</w:t>
      </w:r>
    </w:p>
    <w:sectPr w:rsidR="0078120C" w:rsidRPr="00AC2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78"/>
    <w:rsid w:val="00137D3C"/>
    <w:rsid w:val="00260447"/>
    <w:rsid w:val="002D5BCA"/>
    <w:rsid w:val="00450B78"/>
    <w:rsid w:val="0078120C"/>
    <w:rsid w:val="00A3204A"/>
    <w:rsid w:val="00AC2209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227"/>
  <w15:chartTrackingRefBased/>
  <w15:docId w15:val="{CD14FF8A-49C9-447D-ABB5-26525EF0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B7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B7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B78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B78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B78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B78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B7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B7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0B7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B7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B7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B7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B7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B7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B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2</cp:revision>
  <dcterms:created xsi:type="dcterms:W3CDTF">2024-06-11T14:50:00Z</dcterms:created>
  <dcterms:modified xsi:type="dcterms:W3CDTF">2024-06-11T15:15:00Z</dcterms:modified>
</cp:coreProperties>
</file>