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D620" w14:textId="3A0F9361" w:rsidR="00A348E7" w:rsidRPr="00A348E7" w:rsidRDefault="00A348E7" w:rsidP="00A348E7">
      <w:pPr>
        <w:spacing w:line="360" w:lineRule="auto"/>
        <w:jc w:val="left"/>
        <w:rPr>
          <w:rFonts w:ascii="宋体" w:eastAsia="宋体" w:hAnsi="宋体"/>
          <w:bCs/>
          <w:sz w:val="24"/>
        </w:rPr>
      </w:pPr>
      <w:r w:rsidRPr="00A348E7">
        <w:rPr>
          <w:rFonts w:ascii="宋体" w:eastAsia="宋体" w:hAnsi="宋体" w:hint="eastAsia"/>
          <w:bCs/>
          <w:sz w:val="24"/>
        </w:rPr>
        <w:t>CHI1000</w:t>
      </w:r>
      <w:r w:rsidRPr="00A348E7">
        <w:rPr>
          <w:rFonts w:ascii="宋体" w:eastAsia="宋体" w:hAnsi="宋体"/>
          <w:bCs/>
          <w:sz w:val="24"/>
        </w:rPr>
        <w:t xml:space="preserve"> </w:t>
      </w:r>
      <w:r w:rsidRPr="00A348E7">
        <w:rPr>
          <w:rFonts w:ascii="宋体" w:eastAsia="宋体" w:hAnsi="宋体" w:hint="eastAsia"/>
          <w:bCs/>
          <w:sz w:val="24"/>
        </w:rPr>
        <w:t>大学中文 L</w:t>
      </w:r>
      <w:r w:rsidRPr="00A348E7">
        <w:rPr>
          <w:rFonts w:ascii="宋体" w:eastAsia="宋体" w:hAnsi="宋体"/>
          <w:bCs/>
          <w:sz w:val="24"/>
        </w:rPr>
        <w:t>26</w:t>
      </w:r>
    </w:p>
    <w:p w14:paraId="625C5DC5" w14:textId="4FFE7A21" w:rsidR="00A348E7" w:rsidRPr="00A348E7" w:rsidRDefault="00A348E7" w:rsidP="00A348E7">
      <w:pPr>
        <w:spacing w:line="360" w:lineRule="auto"/>
        <w:jc w:val="left"/>
        <w:rPr>
          <w:rFonts w:ascii="宋体" w:eastAsia="宋体" w:hAnsi="宋体"/>
          <w:bCs/>
          <w:sz w:val="24"/>
        </w:rPr>
      </w:pPr>
      <w:r w:rsidRPr="00A348E7">
        <w:rPr>
          <w:rFonts w:ascii="宋体" w:eastAsia="宋体" w:hAnsi="宋体" w:hint="eastAsia"/>
          <w:bCs/>
          <w:sz w:val="24"/>
        </w:rPr>
        <w:t>姓名：</w:t>
      </w:r>
      <w:r>
        <w:rPr>
          <w:rFonts w:ascii="宋体" w:eastAsia="宋体" w:hAnsi="宋体" w:hint="eastAsia"/>
          <w:bCs/>
          <w:sz w:val="24"/>
        </w:rPr>
        <w:t>文杰</w:t>
      </w:r>
    </w:p>
    <w:p w14:paraId="0C8627BC" w14:textId="26FC59D9" w:rsidR="00A348E7" w:rsidRPr="00A348E7" w:rsidRDefault="00A348E7" w:rsidP="00A348E7">
      <w:pPr>
        <w:spacing w:line="360" w:lineRule="auto"/>
        <w:jc w:val="left"/>
        <w:rPr>
          <w:rFonts w:ascii="宋体" w:eastAsia="宋体" w:hAnsi="宋体"/>
          <w:bCs/>
          <w:sz w:val="24"/>
        </w:rPr>
      </w:pPr>
      <w:r w:rsidRPr="00A348E7">
        <w:rPr>
          <w:rFonts w:ascii="宋体" w:eastAsia="宋体" w:hAnsi="宋体" w:hint="eastAsia"/>
          <w:bCs/>
          <w:sz w:val="24"/>
        </w:rPr>
        <w:t>学号：</w:t>
      </w:r>
      <w:r>
        <w:rPr>
          <w:rFonts w:ascii="宋体" w:eastAsia="宋体" w:hAnsi="宋体" w:hint="eastAsia"/>
          <w:bCs/>
          <w:sz w:val="24"/>
        </w:rPr>
        <w:t>1</w:t>
      </w:r>
      <w:r>
        <w:rPr>
          <w:rFonts w:ascii="宋体" w:eastAsia="宋体" w:hAnsi="宋体"/>
          <w:bCs/>
          <w:sz w:val="24"/>
        </w:rPr>
        <w:t>23090612</w:t>
      </w:r>
    </w:p>
    <w:p w14:paraId="11AF109F" w14:textId="77777777" w:rsidR="00A348E7" w:rsidRPr="00A348E7" w:rsidRDefault="00A348E7" w:rsidP="00A348E7">
      <w:pPr>
        <w:spacing w:line="360" w:lineRule="auto"/>
        <w:jc w:val="left"/>
        <w:rPr>
          <w:rFonts w:ascii="宋体" w:eastAsia="宋体" w:hAnsi="宋体"/>
          <w:bCs/>
          <w:sz w:val="24"/>
        </w:rPr>
      </w:pPr>
      <w:r w:rsidRPr="00A348E7">
        <w:rPr>
          <w:rFonts w:ascii="宋体" w:eastAsia="宋体" w:hAnsi="宋体" w:hint="eastAsia"/>
          <w:bCs/>
          <w:sz w:val="24"/>
        </w:rPr>
        <w:t>任课教师：</w:t>
      </w:r>
      <w:r w:rsidRPr="00A348E7">
        <w:rPr>
          <w:rFonts w:ascii="宋体" w:eastAsia="宋体" w:hAnsi="宋体"/>
          <w:bCs/>
          <w:sz w:val="24"/>
        </w:rPr>
        <w:tab/>
      </w:r>
      <w:r w:rsidRPr="00A348E7">
        <w:rPr>
          <w:rFonts w:ascii="宋体" w:eastAsia="宋体" w:hAnsi="宋体" w:hint="eastAsia"/>
          <w:bCs/>
          <w:sz w:val="24"/>
        </w:rPr>
        <w:t>李博寒</w:t>
      </w:r>
    </w:p>
    <w:p w14:paraId="7919AC32" w14:textId="527258E3" w:rsidR="001E14B2" w:rsidRPr="00FF378B" w:rsidRDefault="00A348E7" w:rsidP="00FF378B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FF378B">
        <w:rPr>
          <w:rFonts w:ascii="宋体" w:eastAsia="宋体" w:hAnsi="宋体" w:hint="eastAsia"/>
          <w:b/>
          <w:sz w:val="28"/>
          <w:szCs w:val="28"/>
        </w:rPr>
        <w:t>浅析</w:t>
      </w:r>
      <w:r w:rsidR="00FF378B" w:rsidRPr="00FF378B">
        <w:rPr>
          <w:rFonts w:ascii="宋体" w:eastAsia="宋体" w:hAnsi="宋体" w:hint="eastAsia"/>
          <w:b/>
          <w:sz w:val="28"/>
          <w:szCs w:val="28"/>
        </w:rPr>
        <w:t>《酒徒》</w:t>
      </w:r>
      <w:r w:rsidR="00E34FD6">
        <w:rPr>
          <w:rFonts w:ascii="宋体" w:eastAsia="宋体" w:hAnsi="宋体" w:hint="eastAsia"/>
          <w:b/>
          <w:sz w:val="28"/>
          <w:szCs w:val="28"/>
        </w:rPr>
        <w:t>中基础艺术</w:t>
      </w:r>
      <w:r w:rsidR="00FF378B" w:rsidRPr="00FF378B">
        <w:rPr>
          <w:rFonts w:ascii="宋体" w:eastAsia="宋体" w:hAnsi="宋体" w:hint="eastAsia"/>
          <w:b/>
          <w:sz w:val="28"/>
          <w:szCs w:val="28"/>
        </w:rPr>
        <w:t>技法同</w:t>
      </w:r>
      <w:r w:rsidR="00E34FD6">
        <w:rPr>
          <w:rFonts w:ascii="宋体" w:eastAsia="宋体" w:hAnsi="宋体" w:hint="eastAsia"/>
          <w:b/>
          <w:sz w:val="28"/>
          <w:szCs w:val="28"/>
        </w:rPr>
        <w:t>文本</w:t>
      </w:r>
      <w:r w:rsidR="00FF378B" w:rsidRPr="00FF378B">
        <w:rPr>
          <w:rFonts w:ascii="宋体" w:eastAsia="宋体" w:hAnsi="宋体" w:hint="eastAsia"/>
          <w:b/>
          <w:sz w:val="28"/>
          <w:szCs w:val="28"/>
        </w:rPr>
        <w:t>旨归之合衬</w:t>
      </w:r>
    </w:p>
    <w:p w14:paraId="02C6CBCC" w14:textId="77777777" w:rsidR="00A348E7" w:rsidRPr="00A348E7" w:rsidRDefault="00A348E7" w:rsidP="00FF378B">
      <w:pPr>
        <w:spacing w:line="360" w:lineRule="auto"/>
        <w:jc w:val="center"/>
        <w:rPr>
          <w:rFonts w:ascii="宋体" w:eastAsia="宋体" w:hAnsi="宋体"/>
          <w:bCs/>
          <w:sz w:val="24"/>
          <w:szCs w:val="24"/>
        </w:rPr>
      </w:pPr>
    </w:p>
    <w:p w14:paraId="4CF9A112" w14:textId="438750C7" w:rsidR="00A348E7" w:rsidRDefault="00FF378B" w:rsidP="002B122B">
      <w:pPr>
        <w:spacing w:line="360" w:lineRule="auto"/>
        <w:jc w:val="left"/>
        <w:rPr>
          <w:rFonts w:ascii="宋体" w:eastAsia="宋体" w:hAnsi="宋体"/>
          <w:bCs/>
          <w:sz w:val="24"/>
          <w:szCs w:val="24"/>
        </w:rPr>
      </w:pPr>
      <w:r w:rsidRPr="006E0CC7">
        <w:rPr>
          <w:rFonts w:ascii="宋体" w:eastAsia="宋体" w:hAnsi="宋体" w:hint="eastAsia"/>
          <w:b/>
          <w:sz w:val="24"/>
          <w:szCs w:val="21"/>
        </w:rPr>
        <w:t>一、引言</w:t>
      </w:r>
    </w:p>
    <w:p w14:paraId="596C0BEB" w14:textId="77777777" w:rsidR="004451DC" w:rsidRDefault="001468C2" w:rsidP="004451DC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刘以鬯</w:t>
      </w:r>
      <w:r w:rsidR="00DA5A96">
        <w:rPr>
          <w:rFonts w:ascii="宋体" w:eastAsia="宋体" w:hAnsi="宋体" w:hint="eastAsia"/>
          <w:bCs/>
          <w:szCs w:val="21"/>
        </w:rPr>
        <w:t>的</w:t>
      </w:r>
      <w:r>
        <w:rPr>
          <w:rFonts w:ascii="宋体" w:eastAsia="宋体" w:hAnsi="宋体" w:hint="eastAsia"/>
          <w:bCs/>
          <w:szCs w:val="21"/>
        </w:rPr>
        <w:t>《酒徒》</w:t>
      </w:r>
      <w:r w:rsidR="0069364F">
        <w:rPr>
          <w:rFonts w:ascii="宋体" w:eastAsia="宋体" w:hAnsi="宋体" w:hint="eastAsia"/>
          <w:bCs/>
          <w:szCs w:val="21"/>
        </w:rPr>
        <w:t>作为华文文学经典，</w:t>
      </w:r>
      <w:r w:rsidR="00891AB4">
        <w:rPr>
          <w:rFonts w:ascii="宋体" w:eastAsia="宋体" w:hAnsi="宋体" w:hint="eastAsia"/>
          <w:bCs/>
          <w:szCs w:val="21"/>
        </w:rPr>
        <w:t>所享</w:t>
      </w:r>
      <w:r w:rsidR="0069364F">
        <w:rPr>
          <w:rFonts w:ascii="宋体" w:eastAsia="宋体" w:hAnsi="宋体" w:hint="eastAsia"/>
          <w:bCs/>
          <w:szCs w:val="21"/>
        </w:rPr>
        <w:t>种种褒赞如“中国第一部意识流小说”</w:t>
      </w:r>
      <w:r w:rsidR="0069364F">
        <w:rPr>
          <w:rStyle w:val="a9"/>
          <w:rFonts w:ascii="宋体" w:eastAsia="宋体" w:hAnsi="宋体"/>
          <w:bCs/>
          <w:szCs w:val="21"/>
        </w:rPr>
        <w:footnoteReference w:id="1"/>
      </w:r>
      <w:r w:rsidR="004854F3">
        <w:rPr>
          <w:rFonts w:ascii="宋体" w:eastAsia="宋体" w:hAnsi="宋体" w:hint="eastAsia"/>
          <w:bCs/>
          <w:szCs w:val="21"/>
        </w:rPr>
        <w:t>“东方诗化意识流小说”</w:t>
      </w:r>
      <w:r w:rsidR="004854F3">
        <w:rPr>
          <w:rStyle w:val="a9"/>
          <w:rFonts w:ascii="宋体" w:eastAsia="宋体" w:hAnsi="宋体"/>
          <w:bCs/>
          <w:szCs w:val="21"/>
        </w:rPr>
        <w:footnoteReference w:id="2"/>
      </w:r>
      <w:r w:rsidR="007D2D6F">
        <w:rPr>
          <w:rFonts w:ascii="宋体" w:eastAsia="宋体" w:hAnsi="宋体" w:hint="eastAsia"/>
          <w:bCs/>
          <w:szCs w:val="21"/>
        </w:rPr>
        <w:t>等</w:t>
      </w:r>
      <w:r w:rsidR="00891AB4">
        <w:rPr>
          <w:rFonts w:ascii="宋体" w:eastAsia="宋体" w:hAnsi="宋体" w:hint="eastAsia"/>
          <w:bCs/>
          <w:szCs w:val="21"/>
        </w:rPr>
        <w:t>，</w:t>
      </w:r>
      <w:r w:rsidR="00BB2E5C">
        <w:rPr>
          <w:rFonts w:ascii="宋体" w:eastAsia="宋体" w:hAnsi="宋体" w:hint="eastAsia"/>
          <w:bCs/>
          <w:szCs w:val="21"/>
        </w:rPr>
        <w:t>表</w:t>
      </w:r>
      <w:r w:rsidR="00891AB4">
        <w:rPr>
          <w:rFonts w:ascii="宋体" w:eastAsia="宋体" w:hAnsi="宋体" w:hint="eastAsia"/>
          <w:bCs/>
          <w:szCs w:val="21"/>
        </w:rPr>
        <w:t>明其价值早即为学界肯定。</w:t>
      </w:r>
      <w:r w:rsidR="00BD0912">
        <w:rPr>
          <w:rFonts w:ascii="宋体" w:eastAsia="宋体" w:hAnsi="宋体" w:hint="eastAsia"/>
          <w:bCs/>
          <w:szCs w:val="21"/>
        </w:rPr>
        <w:t>由</w:t>
      </w:r>
      <w:r w:rsidR="00850D1C">
        <w:rPr>
          <w:rFonts w:ascii="宋体" w:eastAsia="宋体" w:hAnsi="宋体" w:hint="eastAsia"/>
          <w:bCs/>
          <w:szCs w:val="21"/>
        </w:rPr>
        <w:t>彼</w:t>
      </w:r>
      <w:r w:rsidR="00DA5A96">
        <w:rPr>
          <w:rFonts w:ascii="宋体" w:eastAsia="宋体" w:hAnsi="宋体" w:hint="eastAsia"/>
          <w:bCs/>
          <w:szCs w:val="21"/>
        </w:rPr>
        <w:t>诸</w:t>
      </w:r>
      <w:r w:rsidR="00BD0912">
        <w:rPr>
          <w:rFonts w:ascii="宋体" w:eastAsia="宋体" w:hAnsi="宋体" w:hint="eastAsia"/>
          <w:bCs/>
          <w:szCs w:val="21"/>
        </w:rPr>
        <w:t>誉</w:t>
      </w:r>
      <w:r w:rsidR="00F47BD8">
        <w:rPr>
          <w:rFonts w:ascii="宋体" w:eastAsia="宋体" w:hAnsi="宋体" w:hint="eastAsia"/>
          <w:bCs/>
          <w:szCs w:val="21"/>
        </w:rPr>
        <w:t>也</w:t>
      </w:r>
      <w:r w:rsidR="00BD0912">
        <w:rPr>
          <w:rFonts w:ascii="宋体" w:eastAsia="宋体" w:hAnsi="宋体" w:hint="eastAsia"/>
          <w:bCs/>
          <w:szCs w:val="21"/>
        </w:rPr>
        <w:t>不难窥得，“</w:t>
      </w:r>
      <w:r w:rsidR="00BD0912" w:rsidRPr="00BD0912">
        <w:rPr>
          <w:rFonts w:ascii="宋体" w:eastAsia="宋体" w:hAnsi="宋体" w:hint="eastAsia"/>
          <w:bCs/>
          <w:szCs w:val="21"/>
        </w:rPr>
        <w:t>意识流技巧的大量运用</w:t>
      </w:r>
      <w:r w:rsidR="00BD0912" w:rsidRPr="00BD0912">
        <w:rPr>
          <w:rFonts w:ascii="宋体" w:eastAsia="宋体" w:hAnsi="宋体"/>
          <w:bCs/>
          <w:szCs w:val="21"/>
        </w:rPr>
        <w:t>,是《酒徒》最鲜明突出、最引人注目的特色。</w:t>
      </w:r>
      <w:r w:rsidR="00BD0912">
        <w:rPr>
          <w:rFonts w:ascii="宋体" w:eastAsia="宋体" w:hAnsi="宋体" w:hint="eastAsia"/>
          <w:bCs/>
          <w:szCs w:val="21"/>
        </w:rPr>
        <w:t>”</w:t>
      </w:r>
      <w:r w:rsidR="00BD0912">
        <w:rPr>
          <w:rStyle w:val="a9"/>
          <w:rFonts w:ascii="宋体" w:eastAsia="宋体" w:hAnsi="宋体"/>
          <w:bCs/>
          <w:szCs w:val="21"/>
        </w:rPr>
        <w:footnoteReference w:id="3"/>
      </w:r>
      <w:r w:rsidR="005F1AFF">
        <w:rPr>
          <w:rFonts w:ascii="宋体" w:eastAsia="宋体" w:hAnsi="宋体" w:hint="eastAsia"/>
          <w:bCs/>
          <w:szCs w:val="21"/>
        </w:rPr>
        <w:t>于</w:t>
      </w:r>
      <w:r w:rsidR="00607907">
        <w:rPr>
          <w:rFonts w:ascii="宋体" w:eastAsia="宋体" w:hAnsi="宋体" w:hint="eastAsia"/>
          <w:bCs/>
          <w:szCs w:val="21"/>
        </w:rPr>
        <w:t>此共识上，学者们</w:t>
      </w:r>
      <w:r w:rsidR="007E562B">
        <w:rPr>
          <w:rFonts w:ascii="宋体" w:eastAsia="宋体" w:hAnsi="宋体" w:hint="eastAsia"/>
          <w:bCs/>
          <w:szCs w:val="21"/>
        </w:rPr>
        <w:t>对其</w:t>
      </w:r>
      <w:r w:rsidR="00607907">
        <w:rPr>
          <w:rFonts w:ascii="宋体" w:eastAsia="宋体" w:hAnsi="宋体" w:hint="eastAsia"/>
          <w:bCs/>
          <w:szCs w:val="21"/>
        </w:rPr>
        <w:t>进行了大量以意识流技法</w:t>
      </w:r>
      <w:r w:rsidR="00C95D6C">
        <w:rPr>
          <w:rFonts w:ascii="宋体" w:eastAsia="宋体" w:hAnsi="宋体" w:hint="eastAsia"/>
          <w:bCs/>
          <w:szCs w:val="21"/>
        </w:rPr>
        <w:t>为主要着眼点的分析，如</w:t>
      </w:r>
      <w:r w:rsidR="00C95D6C" w:rsidRPr="00C95D6C">
        <w:rPr>
          <w:rFonts w:ascii="宋体" w:eastAsia="宋体" w:hAnsi="宋体" w:hint="eastAsia"/>
          <w:bCs/>
          <w:szCs w:val="21"/>
        </w:rPr>
        <w:t>金惠俊</w:t>
      </w:r>
      <w:r w:rsidR="00C95D6C">
        <w:rPr>
          <w:rFonts w:ascii="宋体" w:eastAsia="宋体" w:hAnsi="宋体" w:hint="eastAsia"/>
          <w:bCs/>
          <w:szCs w:val="21"/>
        </w:rPr>
        <w:t>提出</w:t>
      </w:r>
      <w:r w:rsidR="005F1AFF">
        <w:rPr>
          <w:rFonts w:ascii="宋体" w:eastAsia="宋体" w:hAnsi="宋体" w:hint="eastAsia"/>
          <w:bCs/>
          <w:szCs w:val="21"/>
        </w:rPr>
        <w:t>了</w:t>
      </w:r>
      <w:r w:rsidR="00A87BFE">
        <w:rPr>
          <w:rFonts w:ascii="宋体" w:eastAsia="宋体" w:hAnsi="宋体" w:hint="eastAsia"/>
          <w:bCs/>
          <w:szCs w:val="21"/>
        </w:rPr>
        <w:t>四</w:t>
      </w:r>
      <w:r w:rsidR="00C95D6C">
        <w:rPr>
          <w:rFonts w:ascii="宋体" w:eastAsia="宋体" w:hAnsi="宋体" w:hint="eastAsia"/>
          <w:bCs/>
          <w:szCs w:val="21"/>
        </w:rPr>
        <w:t>类“</w:t>
      </w:r>
      <w:r w:rsidR="00C95D6C" w:rsidRPr="00C95D6C">
        <w:rPr>
          <w:rFonts w:ascii="宋体" w:eastAsia="宋体" w:hAnsi="宋体" w:hint="eastAsia"/>
          <w:bCs/>
          <w:szCs w:val="21"/>
        </w:rPr>
        <w:t>作为意识流小说的多种手法与要素</w:t>
      </w:r>
      <w:r w:rsidR="00C95D6C">
        <w:rPr>
          <w:rFonts w:ascii="宋体" w:eastAsia="宋体" w:hAnsi="宋体" w:hint="eastAsia"/>
          <w:bCs/>
          <w:szCs w:val="21"/>
        </w:rPr>
        <w:t>”</w:t>
      </w:r>
      <w:r w:rsidR="00FF2C45">
        <w:rPr>
          <w:rStyle w:val="a9"/>
          <w:rFonts w:ascii="宋体" w:eastAsia="宋体" w:hAnsi="宋体"/>
          <w:bCs/>
          <w:szCs w:val="21"/>
        </w:rPr>
        <w:footnoteReference w:id="4"/>
      </w:r>
      <w:r w:rsidR="00A87BFE">
        <w:rPr>
          <w:rFonts w:ascii="宋体" w:eastAsia="宋体" w:hAnsi="宋体" w:hint="eastAsia"/>
          <w:bCs/>
          <w:szCs w:val="21"/>
        </w:rPr>
        <w:t>、</w:t>
      </w:r>
      <w:r w:rsidR="00A87BFE" w:rsidRPr="00A87BFE">
        <w:rPr>
          <w:rFonts w:ascii="宋体" w:eastAsia="宋体" w:hAnsi="宋体" w:hint="eastAsia"/>
          <w:bCs/>
          <w:szCs w:val="21"/>
        </w:rPr>
        <w:t>黄劲辉</w:t>
      </w:r>
      <w:r w:rsidR="00A87BFE">
        <w:rPr>
          <w:rFonts w:ascii="宋体" w:eastAsia="宋体" w:hAnsi="宋体" w:hint="eastAsia"/>
          <w:bCs/>
          <w:szCs w:val="21"/>
        </w:rPr>
        <w:t>归纳</w:t>
      </w:r>
      <w:r w:rsidR="005F1AFF">
        <w:rPr>
          <w:rFonts w:ascii="宋体" w:eastAsia="宋体" w:hAnsi="宋体" w:hint="eastAsia"/>
          <w:bCs/>
          <w:szCs w:val="21"/>
        </w:rPr>
        <w:t>了</w:t>
      </w:r>
      <w:r w:rsidR="00A87BFE">
        <w:rPr>
          <w:rFonts w:ascii="宋体" w:eastAsia="宋体" w:hAnsi="宋体" w:hint="eastAsia"/>
          <w:bCs/>
          <w:szCs w:val="21"/>
        </w:rPr>
        <w:t>“六种不同语言模式”</w:t>
      </w:r>
      <w:r w:rsidR="00A87BFE">
        <w:rPr>
          <w:rStyle w:val="a9"/>
          <w:rFonts w:ascii="宋体" w:eastAsia="宋体" w:hAnsi="宋体"/>
          <w:bCs/>
          <w:szCs w:val="21"/>
        </w:rPr>
        <w:footnoteReference w:id="5"/>
      </w:r>
      <w:r w:rsidR="009837ED">
        <w:rPr>
          <w:rFonts w:ascii="宋体" w:eastAsia="宋体" w:hAnsi="宋体" w:hint="eastAsia"/>
          <w:bCs/>
          <w:szCs w:val="21"/>
        </w:rPr>
        <w:t>等。</w:t>
      </w:r>
    </w:p>
    <w:p w14:paraId="0B08CA70" w14:textId="23C1BCA6" w:rsidR="004451DC" w:rsidRDefault="005F1AFF" w:rsidP="004451DC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然而，</w:t>
      </w:r>
      <w:r w:rsidR="004E04B5">
        <w:rPr>
          <w:rFonts w:ascii="宋体" w:eastAsia="宋体" w:hAnsi="宋体" w:hint="eastAsia"/>
          <w:bCs/>
          <w:szCs w:val="21"/>
        </w:rPr>
        <w:t>书中运用到的其他更偏基础性技法则较少受到注意与分析，</w:t>
      </w:r>
      <w:r w:rsidR="00B10235">
        <w:rPr>
          <w:rFonts w:ascii="宋体" w:eastAsia="宋体" w:hAnsi="宋体" w:hint="eastAsia"/>
          <w:bCs/>
          <w:szCs w:val="21"/>
        </w:rPr>
        <w:t>刘以鬯</w:t>
      </w:r>
      <w:r w:rsidR="004E04B5">
        <w:rPr>
          <w:rFonts w:ascii="宋体" w:eastAsia="宋体" w:hAnsi="宋体" w:hint="eastAsia"/>
          <w:bCs/>
          <w:szCs w:val="21"/>
        </w:rPr>
        <w:t>如何</w:t>
      </w:r>
      <w:r w:rsidR="00692DF7">
        <w:rPr>
          <w:rFonts w:ascii="宋体" w:eastAsia="宋体" w:hAnsi="宋体" w:hint="eastAsia"/>
          <w:bCs/>
          <w:szCs w:val="21"/>
        </w:rPr>
        <w:t>以其</w:t>
      </w:r>
      <w:r w:rsidR="004E04B5">
        <w:rPr>
          <w:rFonts w:ascii="宋体" w:eastAsia="宋体" w:hAnsi="宋体" w:hint="eastAsia"/>
          <w:bCs/>
          <w:szCs w:val="21"/>
        </w:rPr>
        <w:t>“</w:t>
      </w:r>
      <w:r w:rsidR="004E04B5" w:rsidRPr="004E04B5">
        <w:rPr>
          <w:rFonts w:ascii="宋体" w:eastAsia="宋体" w:hAnsi="宋体" w:hint="eastAsia"/>
          <w:bCs/>
          <w:szCs w:val="21"/>
        </w:rPr>
        <w:t>精细绵密的艺术操作</w:t>
      </w:r>
      <w:r w:rsidR="004E04B5">
        <w:rPr>
          <w:rFonts w:ascii="宋体" w:eastAsia="宋体" w:hAnsi="宋体" w:hint="eastAsia"/>
          <w:bCs/>
          <w:szCs w:val="21"/>
        </w:rPr>
        <w:t>”</w:t>
      </w:r>
      <w:r w:rsidR="004E04B5">
        <w:rPr>
          <w:rStyle w:val="a9"/>
          <w:rFonts w:ascii="宋体" w:eastAsia="宋体" w:hAnsi="宋体"/>
          <w:bCs/>
          <w:szCs w:val="21"/>
        </w:rPr>
        <w:footnoteReference w:id="6"/>
      </w:r>
      <w:r w:rsidR="00692DF7">
        <w:rPr>
          <w:rFonts w:ascii="宋体" w:eastAsia="宋体" w:hAnsi="宋体" w:hint="eastAsia"/>
          <w:bCs/>
          <w:szCs w:val="21"/>
        </w:rPr>
        <w:t>适配其立意也仍</w:t>
      </w:r>
      <w:r w:rsidR="007E562B">
        <w:rPr>
          <w:rFonts w:ascii="宋体" w:eastAsia="宋体" w:hAnsi="宋体" w:hint="eastAsia"/>
          <w:bCs/>
          <w:szCs w:val="21"/>
        </w:rPr>
        <w:t>具</w:t>
      </w:r>
      <w:r w:rsidR="00692DF7">
        <w:rPr>
          <w:rFonts w:ascii="宋体" w:eastAsia="宋体" w:hAnsi="宋体" w:hint="eastAsia"/>
          <w:bCs/>
          <w:szCs w:val="21"/>
        </w:rPr>
        <w:t>探讨空间。</w:t>
      </w:r>
      <w:r>
        <w:rPr>
          <w:rFonts w:ascii="宋体" w:eastAsia="宋体" w:hAnsi="宋体" w:hint="eastAsia"/>
          <w:bCs/>
          <w:szCs w:val="21"/>
        </w:rPr>
        <w:t>本文将自《酒徒》中</w:t>
      </w:r>
      <w:r w:rsidR="00F47BD8">
        <w:rPr>
          <w:rFonts w:ascii="宋体" w:eastAsia="宋体" w:hAnsi="宋体" w:hint="eastAsia"/>
          <w:bCs/>
          <w:szCs w:val="21"/>
        </w:rPr>
        <w:t>意识流技法外其他</w:t>
      </w:r>
      <w:r>
        <w:rPr>
          <w:rFonts w:ascii="宋体" w:eastAsia="宋体" w:hAnsi="宋体" w:hint="eastAsia"/>
          <w:bCs/>
          <w:szCs w:val="21"/>
        </w:rPr>
        <w:t>基础、显然、重要的艺术技法切入，</w:t>
      </w:r>
      <w:r w:rsidR="00DA392A">
        <w:rPr>
          <w:rFonts w:ascii="宋体" w:eastAsia="宋体" w:hAnsi="宋体" w:hint="eastAsia"/>
          <w:bCs/>
          <w:szCs w:val="21"/>
        </w:rPr>
        <w:t>浅析</w:t>
      </w:r>
      <w:r w:rsidR="007E562B">
        <w:rPr>
          <w:rFonts w:ascii="宋体" w:eastAsia="宋体" w:hAnsi="宋体" w:hint="eastAsia"/>
          <w:bCs/>
          <w:szCs w:val="21"/>
        </w:rPr>
        <w:t>其</w:t>
      </w:r>
      <w:r>
        <w:rPr>
          <w:rFonts w:ascii="宋体" w:eastAsia="宋体" w:hAnsi="宋体" w:hint="eastAsia"/>
          <w:bCs/>
          <w:szCs w:val="21"/>
        </w:rPr>
        <w:t>中</w:t>
      </w:r>
      <w:r w:rsidR="004718D4">
        <w:rPr>
          <w:rFonts w:ascii="宋体" w:eastAsia="宋体" w:hAnsi="宋体" w:hint="eastAsia"/>
          <w:bCs/>
          <w:szCs w:val="21"/>
        </w:rPr>
        <w:t>四</w:t>
      </w:r>
      <w:r w:rsidR="00DA392A">
        <w:rPr>
          <w:rFonts w:ascii="宋体" w:eastAsia="宋体" w:hAnsi="宋体" w:hint="eastAsia"/>
          <w:bCs/>
          <w:szCs w:val="21"/>
        </w:rPr>
        <w:t>种艺术手法各自对当段叙事及全书旨归的适配与托举作用。</w:t>
      </w:r>
    </w:p>
    <w:p w14:paraId="5BB7869D" w14:textId="086686D5" w:rsidR="004451DC" w:rsidRPr="004451DC" w:rsidRDefault="004451DC" w:rsidP="004451DC">
      <w:pPr>
        <w:spacing w:line="360" w:lineRule="auto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1"/>
        </w:rPr>
        <w:t>二</w:t>
      </w:r>
      <w:r w:rsidRPr="006E0CC7">
        <w:rPr>
          <w:rFonts w:ascii="宋体" w:eastAsia="宋体" w:hAnsi="宋体" w:hint="eastAsia"/>
          <w:b/>
          <w:sz w:val="24"/>
          <w:szCs w:val="21"/>
        </w:rPr>
        <w:t>、</w:t>
      </w:r>
      <w:r>
        <w:rPr>
          <w:rFonts w:ascii="宋体" w:eastAsia="宋体" w:hAnsi="宋体" w:hint="eastAsia"/>
          <w:b/>
          <w:sz w:val="24"/>
          <w:szCs w:val="21"/>
        </w:rPr>
        <w:t>对《酒徒》中</w:t>
      </w:r>
      <w:r w:rsidR="00E34FD6">
        <w:rPr>
          <w:rFonts w:ascii="宋体" w:eastAsia="宋体" w:hAnsi="宋体" w:hint="eastAsia"/>
          <w:b/>
          <w:sz w:val="24"/>
          <w:szCs w:val="21"/>
        </w:rPr>
        <w:t>基础性“形式”与相应“内容”</w:t>
      </w:r>
      <w:r>
        <w:rPr>
          <w:rFonts w:ascii="宋体" w:eastAsia="宋体" w:hAnsi="宋体" w:hint="eastAsia"/>
          <w:b/>
          <w:sz w:val="24"/>
          <w:szCs w:val="21"/>
        </w:rPr>
        <w:t>间相衬的分析</w:t>
      </w:r>
    </w:p>
    <w:p w14:paraId="3E44A5FF" w14:textId="41A79AB6" w:rsidR="004451DC" w:rsidRPr="00A97C03" w:rsidRDefault="004451DC" w:rsidP="004451DC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DA392A">
        <w:rPr>
          <w:rFonts w:ascii="宋体" w:eastAsia="宋体" w:hAnsi="宋体" w:hint="eastAsia"/>
          <w:b/>
          <w:szCs w:val="21"/>
        </w:rPr>
        <w:t>（</w:t>
      </w:r>
      <w:r>
        <w:rPr>
          <w:rFonts w:ascii="宋体" w:eastAsia="宋体" w:hAnsi="宋体" w:hint="eastAsia"/>
          <w:b/>
          <w:szCs w:val="21"/>
        </w:rPr>
        <w:t>一</w:t>
      </w:r>
      <w:r w:rsidRPr="00DA392A">
        <w:rPr>
          <w:rFonts w:ascii="宋体" w:eastAsia="宋体" w:hAnsi="宋体" w:hint="eastAsia"/>
          <w:b/>
          <w:szCs w:val="21"/>
        </w:rPr>
        <w:t>）</w:t>
      </w:r>
      <w:r w:rsidRPr="00380EED">
        <w:rPr>
          <w:rFonts w:ascii="宋体" w:eastAsia="宋体" w:hAnsi="宋体" w:hint="eastAsia"/>
          <w:b/>
          <w:szCs w:val="21"/>
        </w:rPr>
        <w:t>单调其句式、诗意其情感</w:t>
      </w:r>
    </w:p>
    <w:p w14:paraId="6AA0ECB8" w14:textId="7736F9AD" w:rsidR="004451DC" w:rsidRDefault="004451DC" w:rsidP="004451DC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刘以鬯在序言中</w:t>
      </w:r>
      <w:r w:rsidR="005925D9">
        <w:rPr>
          <w:rFonts w:ascii="宋体" w:eastAsia="宋体" w:hAnsi="宋体" w:hint="eastAsia"/>
          <w:bCs/>
          <w:szCs w:val="21"/>
        </w:rPr>
        <w:t>宣告</w:t>
      </w:r>
      <w:r>
        <w:rPr>
          <w:rFonts w:ascii="宋体" w:eastAsia="宋体" w:hAnsi="宋体" w:hint="eastAsia"/>
          <w:bCs/>
          <w:szCs w:val="21"/>
        </w:rPr>
        <w:t>，现代小说家为追上甚至超越时代，“必须有勇气创造并试验新的技巧和表现方法”</w:t>
      </w:r>
      <w:r>
        <w:rPr>
          <w:rStyle w:val="a9"/>
          <w:rFonts w:ascii="宋体" w:eastAsia="宋体" w:hAnsi="宋体"/>
          <w:bCs/>
          <w:szCs w:val="21"/>
        </w:rPr>
        <w:footnoteReference w:id="7"/>
      </w:r>
      <w:r>
        <w:rPr>
          <w:rFonts w:ascii="宋体" w:eastAsia="宋体" w:hAnsi="宋体" w:hint="eastAsia"/>
          <w:bCs/>
          <w:szCs w:val="21"/>
        </w:rPr>
        <w:t>。触碰一些传统技法的禁忌自然属于“试验”范畴。以</w:t>
      </w:r>
      <w:r w:rsidRPr="00430F2D">
        <w:rPr>
          <w:rFonts w:ascii="宋体" w:eastAsia="宋体" w:hAnsi="宋体" w:hint="eastAsia"/>
          <w:bCs/>
          <w:szCs w:val="21"/>
        </w:rPr>
        <w:t>第</w:t>
      </w:r>
      <w:r w:rsidRPr="00430F2D">
        <w:rPr>
          <w:rFonts w:ascii="宋体" w:eastAsia="宋体" w:hAnsi="宋体"/>
          <w:bCs/>
          <w:szCs w:val="21"/>
        </w:rPr>
        <w:t>3章</w:t>
      </w:r>
      <w:r>
        <w:rPr>
          <w:rFonts w:ascii="宋体" w:eastAsia="宋体" w:hAnsi="宋体" w:hint="eastAsia"/>
          <w:bCs/>
          <w:szCs w:val="21"/>
        </w:rPr>
        <w:t>中描写对张丽丽的痴迷、</w:t>
      </w:r>
      <w:r w:rsidRPr="00430F2D">
        <w:rPr>
          <w:rFonts w:ascii="宋体" w:eastAsia="宋体" w:hAnsi="宋体" w:hint="eastAsia"/>
          <w:bCs/>
          <w:szCs w:val="21"/>
        </w:rPr>
        <w:t>第</w:t>
      </w:r>
      <w:r>
        <w:rPr>
          <w:rFonts w:ascii="宋体" w:eastAsia="宋体" w:hAnsi="宋体"/>
          <w:bCs/>
          <w:szCs w:val="21"/>
        </w:rPr>
        <w:t>8</w:t>
      </w:r>
      <w:r>
        <w:rPr>
          <w:rFonts w:ascii="宋体" w:eastAsia="宋体" w:hAnsi="宋体" w:hint="eastAsia"/>
          <w:bCs/>
          <w:szCs w:val="21"/>
        </w:rPr>
        <w:t>与3</w:t>
      </w:r>
      <w:r>
        <w:rPr>
          <w:rFonts w:ascii="宋体" w:eastAsia="宋体" w:hAnsi="宋体"/>
          <w:bCs/>
          <w:szCs w:val="21"/>
        </w:rPr>
        <w:t>6</w:t>
      </w:r>
      <w:r w:rsidRPr="00430F2D">
        <w:rPr>
          <w:rFonts w:ascii="宋体" w:eastAsia="宋体" w:hAnsi="宋体"/>
          <w:bCs/>
          <w:szCs w:val="21"/>
        </w:rPr>
        <w:t>章</w:t>
      </w:r>
      <w:r>
        <w:rPr>
          <w:rFonts w:ascii="宋体" w:eastAsia="宋体" w:hAnsi="宋体" w:hint="eastAsia"/>
          <w:bCs/>
          <w:szCs w:val="21"/>
        </w:rPr>
        <w:t>中对时间的简单排列为代表的句式同质化是一大特点。本文择第</w:t>
      </w:r>
      <w:r>
        <w:rPr>
          <w:rFonts w:ascii="宋体" w:eastAsia="宋体" w:hAnsi="宋体"/>
          <w:bCs/>
          <w:szCs w:val="21"/>
        </w:rPr>
        <w:t>22</w:t>
      </w:r>
      <w:r>
        <w:rPr>
          <w:rFonts w:ascii="宋体" w:eastAsia="宋体" w:hAnsi="宋体" w:hint="eastAsia"/>
          <w:bCs/>
          <w:szCs w:val="21"/>
        </w:rPr>
        <w:t>章介绍杨露身世片段细读。</w:t>
      </w:r>
    </w:p>
    <w:p w14:paraId="3AA63AD1" w14:textId="77777777" w:rsidR="004451DC" w:rsidRDefault="004451DC" w:rsidP="004451DC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F52DCE">
        <w:rPr>
          <w:rFonts w:ascii="楷体" w:eastAsia="楷体" w:hAnsi="楷体" w:hint="eastAsia"/>
          <w:bCs/>
          <w:szCs w:val="21"/>
        </w:rPr>
        <w:t>杨露向我讲述</w:t>
      </w:r>
      <w:r>
        <w:rPr>
          <w:rFonts w:ascii="楷体" w:eastAsia="楷体" w:hAnsi="楷体" w:hint="eastAsia"/>
          <w:bCs/>
          <w:szCs w:val="21"/>
        </w:rPr>
        <w:t>她</w:t>
      </w:r>
      <w:r w:rsidRPr="00F52DCE">
        <w:rPr>
          <w:rFonts w:ascii="楷体" w:eastAsia="楷体" w:hAnsi="楷体" w:hint="eastAsia"/>
          <w:bCs/>
          <w:szCs w:val="21"/>
        </w:rPr>
        <w:t>的故事。</w:t>
      </w:r>
    </w:p>
    <w:p w14:paraId="162B33F4" w14:textId="77777777" w:rsidR="004451DC" w:rsidRDefault="004451DC" w:rsidP="004451DC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F52DCE">
        <w:rPr>
          <w:rFonts w:ascii="楷体" w:eastAsia="楷体" w:hAnsi="楷体" w:hint="eastAsia"/>
          <w:bCs/>
          <w:szCs w:val="21"/>
        </w:rPr>
        <w:t>……</w:t>
      </w:r>
    </w:p>
    <w:p w14:paraId="1274CAD2" w14:textId="77777777" w:rsidR="004451DC" w:rsidRPr="00F52DCE" w:rsidRDefault="004451DC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F52DCE">
        <w:rPr>
          <w:rFonts w:ascii="楷体" w:eastAsia="楷体" w:hAnsi="楷体" w:hint="eastAsia"/>
          <w:bCs/>
          <w:szCs w:val="21"/>
        </w:rPr>
        <w:lastRenderedPageBreak/>
        <w:t>杨露不会跳舞，走进舞蹈学院去学。</w:t>
      </w:r>
    </w:p>
    <w:p w14:paraId="25959017" w14:textId="77777777" w:rsidR="004451DC" w:rsidRDefault="004451DC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F52DCE">
        <w:rPr>
          <w:rFonts w:ascii="楷体" w:eastAsia="楷体" w:hAnsi="楷体"/>
          <w:bCs/>
          <w:szCs w:val="21"/>
        </w:rPr>
        <w:t>杨露还没有学会慢四步，已经不是一个少女了。</w:t>
      </w:r>
      <w:r>
        <w:rPr>
          <w:rFonts w:ascii="楷体" w:eastAsia="楷体" w:hAnsi="楷体" w:hint="eastAsia"/>
          <w:bCs/>
          <w:szCs w:val="21"/>
        </w:rPr>
        <w:t>……</w:t>
      </w:r>
    </w:p>
    <w:p w14:paraId="75C585DD" w14:textId="77777777" w:rsidR="004451DC" w:rsidRPr="00F52DCE" w:rsidRDefault="004451DC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F52DCE">
        <w:rPr>
          <w:rFonts w:ascii="楷体" w:eastAsia="楷体" w:hAnsi="楷体" w:hint="eastAsia"/>
          <w:bCs/>
          <w:szCs w:val="21"/>
        </w:rPr>
        <w:t>杨露很气，但是生米已经煮成熟饭。</w:t>
      </w:r>
      <w:r>
        <w:rPr>
          <w:rFonts w:ascii="楷体" w:eastAsia="楷体" w:hAnsi="楷体" w:hint="eastAsia"/>
          <w:bCs/>
          <w:szCs w:val="21"/>
        </w:rPr>
        <w:t>……</w:t>
      </w:r>
    </w:p>
    <w:p w14:paraId="35AD6260" w14:textId="77777777" w:rsidR="004451DC" w:rsidRPr="00F52DCE" w:rsidRDefault="004451DC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>
        <w:rPr>
          <w:rFonts w:ascii="楷体" w:eastAsia="楷体" w:hAnsi="楷体" w:hint="eastAsia"/>
          <w:bCs/>
          <w:szCs w:val="21"/>
        </w:rPr>
        <w:t>杨露</w:t>
      </w:r>
      <w:r w:rsidRPr="00F52DCE">
        <w:rPr>
          <w:rFonts w:ascii="楷体" w:eastAsia="楷体" w:hAnsi="楷体"/>
          <w:bCs/>
          <w:szCs w:val="21"/>
        </w:rPr>
        <w:t>下海时</w:t>
      </w:r>
      <w:r>
        <w:rPr>
          <w:rFonts w:ascii="楷体" w:eastAsia="楷体" w:hAnsi="楷体" w:hint="eastAsia"/>
          <w:bCs/>
          <w:szCs w:val="21"/>
        </w:rPr>
        <w:t>，</w:t>
      </w:r>
      <w:r w:rsidRPr="00F52DCE">
        <w:rPr>
          <w:rFonts w:ascii="楷体" w:eastAsia="楷体" w:hAnsi="楷体"/>
          <w:bCs/>
          <w:szCs w:val="21"/>
        </w:rPr>
        <w:t>并无花牌。</w:t>
      </w:r>
    </w:p>
    <w:p w14:paraId="57A3D6B7" w14:textId="77777777" w:rsidR="004451DC" w:rsidRPr="00F52DCE" w:rsidRDefault="004451DC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F52DCE">
        <w:rPr>
          <w:rFonts w:ascii="楷体" w:eastAsia="楷体" w:hAnsi="楷体"/>
          <w:bCs/>
          <w:szCs w:val="21"/>
        </w:rPr>
        <w:t>杨露年纪轻轻</w:t>
      </w:r>
      <w:r>
        <w:rPr>
          <w:rFonts w:ascii="楷体" w:eastAsia="楷体" w:hAnsi="楷体" w:hint="eastAsia"/>
          <w:bCs/>
          <w:szCs w:val="21"/>
        </w:rPr>
        <w:t>。……</w:t>
      </w:r>
    </w:p>
    <w:p w14:paraId="4370FC27" w14:textId="4274700A" w:rsidR="004451DC" w:rsidRDefault="004451DC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>
        <w:rPr>
          <w:rFonts w:ascii="楷体" w:eastAsia="楷体" w:hAnsi="楷体" w:hint="eastAsia"/>
          <w:bCs/>
          <w:szCs w:val="21"/>
        </w:rPr>
        <w:t>杨露</w:t>
      </w:r>
      <w:r w:rsidRPr="00F52DCE">
        <w:rPr>
          <w:rFonts w:ascii="楷体" w:eastAsia="楷体" w:hAnsi="楷体"/>
          <w:bCs/>
          <w:szCs w:val="21"/>
        </w:rPr>
        <w:t>赚了不少钱，但是完全没有积蓄。</w:t>
      </w:r>
    </w:p>
    <w:p w14:paraId="4659451A" w14:textId="69BCC75E" w:rsidR="007F6F68" w:rsidRDefault="007F6F68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>
        <w:rPr>
          <w:rFonts w:ascii="楷体" w:eastAsia="楷体" w:hAnsi="楷体" w:hint="eastAsia"/>
          <w:bCs/>
          <w:szCs w:val="21"/>
        </w:rPr>
        <w:t>……</w:t>
      </w:r>
    </w:p>
    <w:p w14:paraId="60863D8E" w14:textId="79163D3E" w:rsidR="004451DC" w:rsidRPr="00F52DCE" w:rsidRDefault="004451DC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F52DCE">
        <w:rPr>
          <w:rFonts w:ascii="楷体" w:eastAsia="楷体" w:hAnsi="楷体" w:hint="eastAsia"/>
          <w:bCs/>
          <w:szCs w:val="21"/>
        </w:rPr>
        <w:t>如果有年老的</w:t>
      </w:r>
      <w:r>
        <w:rPr>
          <w:rFonts w:ascii="楷体" w:eastAsia="楷体" w:hAnsi="楷体" w:hint="eastAsia"/>
          <w:bCs/>
          <w:szCs w:val="21"/>
        </w:rPr>
        <w:t>舞客</w:t>
      </w:r>
      <w:r w:rsidRPr="00F52DCE">
        <w:rPr>
          <w:rFonts w:ascii="楷体" w:eastAsia="楷体" w:hAnsi="楷体" w:hint="eastAsia"/>
          <w:bCs/>
          <w:szCs w:val="21"/>
        </w:rPr>
        <w:t>想获得失去的青春</w:t>
      </w:r>
      <w:r>
        <w:rPr>
          <w:rFonts w:ascii="楷体" w:eastAsia="楷体" w:hAnsi="楷体" w:hint="eastAsia"/>
          <w:bCs/>
          <w:szCs w:val="21"/>
        </w:rPr>
        <w:t>，</w:t>
      </w:r>
      <w:r w:rsidRPr="00F52DCE">
        <w:rPr>
          <w:rFonts w:ascii="楷体" w:eastAsia="楷体" w:hAnsi="楷体"/>
          <w:bCs/>
          <w:szCs w:val="21"/>
        </w:rPr>
        <w:t>杨露是不会拒绝的。</w:t>
      </w:r>
    </w:p>
    <w:p w14:paraId="18F4652D" w14:textId="77777777" w:rsidR="004451DC" w:rsidRPr="00F52DCE" w:rsidRDefault="004451DC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F52DCE">
        <w:rPr>
          <w:rFonts w:ascii="楷体" w:eastAsia="楷体" w:hAnsi="楷体"/>
          <w:bCs/>
          <w:szCs w:val="21"/>
        </w:rPr>
        <w:t>杨露就是这样的一个舞女</w:t>
      </w:r>
      <w:r>
        <w:rPr>
          <w:rFonts w:ascii="楷体" w:eastAsia="楷体" w:hAnsi="楷体" w:hint="eastAsia"/>
          <w:bCs/>
          <w:szCs w:val="21"/>
        </w:rPr>
        <w:t>。</w:t>
      </w:r>
      <w:r w:rsidRPr="00F52DCE">
        <w:rPr>
          <w:rFonts w:ascii="楷体" w:eastAsia="楷体" w:hAnsi="楷体"/>
          <w:bCs/>
          <w:szCs w:val="21"/>
        </w:rPr>
        <w:t>从外表看，她不会超过</w:t>
      </w:r>
      <w:r>
        <w:rPr>
          <w:rFonts w:ascii="楷体" w:eastAsia="楷体" w:hAnsi="楷体" w:hint="eastAsia"/>
          <w:bCs/>
          <w:szCs w:val="21"/>
        </w:rPr>
        <w:t>十六</w:t>
      </w:r>
      <w:r w:rsidRPr="00F52DCE">
        <w:rPr>
          <w:rFonts w:ascii="楷体" w:eastAsia="楷体" w:hAnsi="楷体"/>
          <w:bCs/>
          <w:szCs w:val="21"/>
        </w:rPr>
        <w:t>岁。但是</w:t>
      </w:r>
      <w:r>
        <w:rPr>
          <w:rFonts w:ascii="楷体" w:eastAsia="楷体" w:hAnsi="楷体" w:hint="eastAsia"/>
          <w:bCs/>
          <w:szCs w:val="21"/>
        </w:rPr>
        <w:t>她</w:t>
      </w:r>
      <w:r w:rsidRPr="00F52DCE">
        <w:rPr>
          <w:rFonts w:ascii="楷体" w:eastAsia="楷体" w:hAnsi="楷体"/>
          <w:bCs/>
          <w:szCs w:val="21"/>
        </w:rPr>
        <w:t>有一颗苍老的心。</w:t>
      </w:r>
    </w:p>
    <w:p w14:paraId="72DA3B19" w14:textId="77777777" w:rsidR="004451DC" w:rsidRPr="00F52DCE" w:rsidRDefault="004451DC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>
        <w:rPr>
          <w:rFonts w:ascii="楷体" w:eastAsia="楷体" w:hAnsi="楷体" w:hint="eastAsia"/>
          <w:bCs/>
          <w:szCs w:val="21"/>
        </w:rPr>
        <w:t>……</w:t>
      </w:r>
    </w:p>
    <w:p w14:paraId="391A206C" w14:textId="77777777" w:rsidR="004451DC" w:rsidRPr="00F52DCE" w:rsidRDefault="004451DC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F52DCE">
        <w:rPr>
          <w:rFonts w:ascii="楷体" w:eastAsia="楷体" w:hAnsi="楷体"/>
          <w:bCs/>
          <w:szCs w:val="21"/>
        </w:rPr>
        <w:t>杨露就是这样的一个舞女。</w:t>
      </w:r>
      <w:r>
        <w:rPr>
          <w:rStyle w:val="a9"/>
          <w:rFonts w:ascii="楷体" w:eastAsia="楷体" w:hAnsi="楷体"/>
          <w:bCs/>
          <w:szCs w:val="21"/>
        </w:rPr>
        <w:footnoteReference w:id="8"/>
      </w:r>
    </w:p>
    <w:p w14:paraId="3A5AB044" w14:textId="16C3F3F6" w:rsidR="004451DC" w:rsidRDefault="004451DC" w:rsidP="007F6F68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 w:rsidRPr="00E30E5C">
        <w:rPr>
          <w:rFonts w:ascii="宋体" w:eastAsia="宋体" w:hAnsi="宋体" w:hint="eastAsia"/>
          <w:bCs/>
          <w:szCs w:val="21"/>
        </w:rPr>
        <w:t>大巧若拙</w:t>
      </w:r>
      <w:r>
        <w:rPr>
          <w:rFonts w:ascii="宋体" w:eastAsia="宋体" w:hAnsi="宋体" w:hint="eastAsia"/>
          <w:bCs/>
          <w:szCs w:val="21"/>
        </w:rPr>
        <w:t>，</w:t>
      </w:r>
      <w:r w:rsidRPr="00E30E5C">
        <w:rPr>
          <w:rFonts w:ascii="宋体" w:eastAsia="宋体" w:hAnsi="宋体" w:hint="eastAsia"/>
          <w:bCs/>
          <w:szCs w:val="21"/>
        </w:rPr>
        <w:t>大巧不工</w:t>
      </w:r>
      <w:r>
        <w:rPr>
          <w:rFonts w:ascii="宋体" w:eastAsia="宋体" w:hAnsi="宋体" w:hint="eastAsia"/>
          <w:bCs/>
          <w:szCs w:val="21"/>
        </w:rPr>
        <w:t>。</w:t>
      </w:r>
      <w:r w:rsidRPr="00E543B2">
        <w:rPr>
          <w:rFonts w:ascii="宋体" w:eastAsia="宋体" w:hAnsi="宋体" w:hint="eastAsia"/>
          <w:bCs/>
          <w:szCs w:val="21"/>
        </w:rPr>
        <w:t>大量重复</w:t>
      </w:r>
      <w:r>
        <w:rPr>
          <w:rFonts w:ascii="宋体" w:eastAsia="宋体" w:hAnsi="宋体" w:hint="eastAsia"/>
          <w:bCs/>
          <w:szCs w:val="21"/>
        </w:rPr>
        <w:t>、</w:t>
      </w:r>
      <w:r w:rsidRPr="00E543B2">
        <w:rPr>
          <w:rFonts w:ascii="宋体" w:eastAsia="宋体" w:hAnsi="宋体" w:hint="eastAsia"/>
          <w:bCs/>
          <w:szCs w:val="21"/>
        </w:rPr>
        <w:t>周而复始，</w:t>
      </w:r>
      <w:r>
        <w:rPr>
          <w:rFonts w:ascii="宋体" w:eastAsia="宋体" w:hAnsi="宋体" w:hint="eastAsia"/>
          <w:bCs/>
          <w:szCs w:val="21"/>
        </w:rPr>
        <w:t>主语始终固定、主谓宾过份分明。毫无褒贬、不着评判，述而不作，读者浸入酒徒看似冷静冷酷冷血的旁白式转述，自能替角色感到</w:t>
      </w:r>
      <w:r w:rsidRPr="003A4655">
        <w:rPr>
          <w:rFonts w:ascii="宋体" w:eastAsia="宋体" w:hAnsi="宋体" w:hint="eastAsia"/>
          <w:bCs/>
          <w:szCs w:val="21"/>
        </w:rPr>
        <w:t>世事徒劳、因果轮回的无奈。</w:t>
      </w:r>
      <w:r>
        <w:rPr>
          <w:rFonts w:ascii="宋体" w:eastAsia="宋体" w:hAnsi="宋体" w:hint="eastAsia"/>
          <w:bCs/>
          <w:szCs w:val="21"/>
        </w:rPr>
        <w:t>同时片段中时间的痕迹被消解，杨露</w:t>
      </w:r>
      <w:r w:rsidR="00A448A4">
        <w:rPr>
          <w:rFonts w:ascii="宋体" w:eastAsia="宋体" w:hAnsi="宋体" w:hint="eastAsia"/>
          <w:bCs/>
          <w:szCs w:val="21"/>
        </w:rPr>
        <w:t>为</w:t>
      </w:r>
      <w:r>
        <w:rPr>
          <w:rFonts w:ascii="宋体" w:eastAsia="宋体" w:hAnsi="宋体" w:hint="eastAsia"/>
          <w:bCs/>
          <w:szCs w:val="21"/>
        </w:rPr>
        <w:t>原生家庭、污浊世事所糟践的悲哀过往被二维化铺开。在这种句式的无聊中，反而诞生出浓情与诗意。</w:t>
      </w:r>
      <w:r w:rsidR="005925D9">
        <w:rPr>
          <w:rFonts w:ascii="宋体" w:eastAsia="宋体" w:hAnsi="宋体" w:hint="eastAsia"/>
          <w:bCs/>
          <w:szCs w:val="21"/>
        </w:rPr>
        <w:t>这种“枯燥”是立住人物形象、渲染悲情氛围的良方。</w:t>
      </w:r>
    </w:p>
    <w:p w14:paraId="10285C23" w14:textId="7FE5C158" w:rsidR="00585408" w:rsidRDefault="00A97C03" w:rsidP="007F6F68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 w:rsidRPr="00DA392A">
        <w:rPr>
          <w:rFonts w:ascii="宋体" w:eastAsia="宋体" w:hAnsi="宋体" w:hint="eastAsia"/>
          <w:b/>
          <w:szCs w:val="21"/>
        </w:rPr>
        <w:t>（</w:t>
      </w:r>
      <w:r>
        <w:rPr>
          <w:rFonts w:ascii="宋体" w:eastAsia="宋体" w:hAnsi="宋体" w:hint="eastAsia"/>
          <w:b/>
          <w:szCs w:val="21"/>
        </w:rPr>
        <w:t>二</w:t>
      </w:r>
      <w:r w:rsidRPr="00DA392A">
        <w:rPr>
          <w:rFonts w:ascii="宋体" w:eastAsia="宋体" w:hAnsi="宋体" w:hint="eastAsia"/>
          <w:b/>
          <w:szCs w:val="21"/>
        </w:rPr>
        <w:t>）</w:t>
      </w:r>
      <w:r w:rsidR="00585408" w:rsidRPr="00585408">
        <w:rPr>
          <w:rFonts w:ascii="宋体" w:eastAsia="宋体" w:hAnsi="宋体" w:hint="eastAsia"/>
          <w:b/>
          <w:szCs w:val="21"/>
        </w:rPr>
        <w:t>片面其人物、生动其特殊</w:t>
      </w:r>
    </w:p>
    <w:p w14:paraId="3400685B" w14:textId="77777777" w:rsidR="00A97C03" w:rsidRDefault="00585408" w:rsidP="008E6ACB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此技法</w:t>
      </w:r>
      <w:r w:rsidR="007F6F68">
        <w:rPr>
          <w:rFonts w:ascii="宋体" w:eastAsia="宋体" w:hAnsi="宋体" w:hint="eastAsia"/>
          <w:bCs/>
          <w:szCs w:val="21"/>
        </w:rPr>
        <w:t>同属“试验”范畴，</w:t>
      </w:r>
      <w:r>
        <w:rPr>
          <w:rFonts w:ascii="宋体" w:eastAsia="宋体" w:hAnsi="宋体" w:hint="eastAsia"/>
          <w:bCs/>
          <w:szCs w:val="21"/>
        </w:rPr>
        <w:t>溶于全书人物塑造处，尤显明于</w:t>
      </w:r>
      <w:r w:rsidRPr="00585408">
        <w:rPr>
          <w:rFonts w:ascii="宋体" w:eastAsia="宋体" w:hAnsi="宋体" w:hint="eastAsia"/>
          <w:bCs/>
          <w:szCs w:val="21"/>
        </w:rPr>
        <w:t>第</w:t>
      </w:r>
      <w:r w:rsidRPr="00585408">
        <w:rPr>
          <w:rFonts w:ascii="宋体" w:eastAsia="宋体" w:hAnsi="宋体"/>
          <w:bCs/>
          <w:szCs w:val="21"/>
        </w:rPr>
        <w:t>17章</w:t>
      </w:r>
      <w:r w:rsidR="00E43B6A">
        <w:rPr>
          <w:rFonts w:ascii="宋体" w:eastAsia="宋体" w:hAnsi="宋体" w:hint="eastAsia"/>
          <w:bCs/>
          <w:szCs w:val="21"/>
        </w:rPr>
        <w:t>。酒徒初识杨露，第一印象是“一对涂着黑眼圈的稚气的眼睛。”重逢司马莉，对其结语是“</w:t>
      </w:r>
      <w:r w:rsidR="00E43B6A" w:rsidRPr="00E43B6A">
        <w:rPr>
          <w:rFonts w:ascii="宋体" w:eastAsia="宋体" w:hAnsi="宋体" w:hint="eastAsia"/>
          <w:bCs/>
          <w:szCs w:val="21"/>
        </w:rPr>
        <w:t>当</w:t>
      </w:r>
      <w:r w:rsidR="00E43B6A">
        <w:rPr>
          <w:rFonts w:ascii="宋体" w:eastAsia="宋体" w:hAnsi="宋体" w:hint="eastAsia"/>
          <w:bCs/>
          <w:szCs w:val="21"/>
        </w:rPr>
        <w:t>她</w:t>
      </w:r>
      <w:r w:rsidR="00E43B6A" w:rsidRPr="00E43B6A">
        <w:rPr>
          <w:rFonts w:ascii="宋体" w:eastAsia="宋体" w:hAnsi="宋体" w:hint="eastAsia"/>
          <w:bCs/>
          <w:szCs w:val="21"/>
        </w:rPr>
        <w:t>发笑时，</w:t>
      </w:r>
      <w:r w:rsidR="00E43B6A">
        <w:rPr>
          <w:rFonts w:ascii="宋体" w:eastAsia="宋体" w:hAnsi="宋体" w:hint="eastAsia"/>
          <w:bCs/>
          <w:szCs w:val="21"/>
        </w:rPr>
        <w:t>她</w:t>
      </w:r>
      <w:r w:rsidR="00E43B6A" w:rsidRPr="00E43B6A">
        <w:rPr>
          <w:rFonts w:ascii="宋体" w:eastAsia="宋体" w:hAnsi="宋体" w:hint="eastAsia"/>
          <w:bCs/>
          <w:szCs w:val="21"/>
        </w:rPr>
        <w:t>笑得很大声</w:t>
      </w:r>
      <w:r w:rsidR="00E43B6A">
        <w:rPr>
          <w:rFonts w:ascii="宋体" w:eastAsia="宋体" w:hAnsi="宋体" w:hint="eastAsia"/>
          <w:bCs/>
          <w:szCs w:val="21"/>
        </w:rPr>
        <w:t>。</w:t>
      </w:r>
      <w:r w:rsidR="00E43B6A" w:rsidRPr="00E43B6A">
        <w:rPr>
          <w:rFonts w:ascii="宋体" w:eastAsia="宋体" w:hAnsi="宋体" w:hint="eastAsia"/>
          <w:bCs/>
          <w:szCs w:val="21"/>
        </w:rPr>
        <w:t>当</w:t>
      </w:r>
      <w:r w:rsidR="00E43B6A">
        <w:rPr>
          <w:rFonts w:ascii="宋体" w:eastAsia="宋体" w:hAnsi="宋体" w:hint="eastAsia"/>
          <w:bCs/>
          <w:szCs w:val="21"/>
        </w:rPr>
        <w:t>她</w:t>
      </w:r>
      <w:r w:rsidR="00E43B6A" w:rsidRPr="00E43B6A">
        <w:rPr>
          <w:rFonts w:ascii="宋体" w:eastAsia="宋体" w:hAnsi="宋体" w:hint="eastAsia"/>
          <w:bCs/>
          <w:szCs w:val="21"/>
        </w:rPr>
        <w:t>抽烟时，</w:t>
      </w:r>
      <w:r w:rsidR="00E43B6A">
        <w:rPr>
          <w:rFonts w:ascii="宋体" w:eastAsia="宋体" w:hAnsi="宋体" w:hint="eastAsia"/>
          <w:bCs/>
          <w:szCs w:val="21"/>
        </w:rPr>
        <w:t>她</w:t>
      </w:r>
      <w:r w:rsidR="00E43B6A" w:rsidRPr="00E43B6A">
        <w:rPr>
          <w:rFonts w:ascii="宋体" w:eastAsia="宋体" w:hAnsi="宋体" w:hint="eastAsia"/>
          <w:bCs/>
          <w:szCs w:val="21"/>
        </w:rPr>
        <w:t>像厌世老</w:t>
      </w:r>
      <w:r w:rsidR="00E43B6A">
        <w:rPr>
          <w:rFonts w:ascii="宋体" w:eastAsia="宋体" w:hAnsi="宋体" w:hint="eastAsia"/>
          <w:bCs/>
          <w:szCs w:val="21"/>
        </w:rPr>
        <w:t>妓。”</w:t>
      </w:r>
      <w:r w:rsidR="00E43B6A">
        <w:rPr>
          <w:rStyle w:val="a9"/>
          <w:rFonts w:ascii="宋体" w:eastAsia="宋体" w:hAnsi="宋体"/>
          <w:bCs/>
          <w:szCs w:val="21"/>
        </w:rPr>
        <w:footnoteReference w:id="9"/>
      </w:r>
      <w:r w:rsidR="007F6F68">
        <w:rPr>
          <w:rFonts w:ascii="宋体" w:eastAsia="宋体" w:hAnsi="宋体" w:hint="eastAsia"/>
          <w:bCs/>
          <w:szCs w:val="21"/>
        </w:rPr>
        <w:t>两位角色有年幼却早熟的共同特点。刘以鬯也只咬紧此特点，抓住她们最具画面感的特写或“以偏概全”地比喻，通过宏观的概括定位了人物形象。</w:t>
      </w:r>
    </w:p>
    <w:p w14:paraId="7621EB46" w14:textId="4AA195E6" w:rsidR="005925D9" w:rsidRDefault="00E34FD6" w:rsidP="008E6ACB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这与下文将谈到的“</w:t>
      </w:r>
      <w:r>
        <w:rPr>
          <w:rFonts w:ascii="宋体" w:eastAsia="宋体" w:hAnsi="宋体" w:hint="eastAsia"/>
          <w:bCs/>
          <w:szCs w:val="21"/>
        </w:rPr>
        <w:t>固定型内聚焦</w:t>
      </w:r>
      <w:r>
        <w:rPr>
          <w:rFonts w:ascii="宋体" w:eastAsia="宋体" w:hAnsi="宋体" w:hint="eastAsia"/>
          <w:bCs/>
          <w:szCs w:val="21"/>
        </w:rPr>
        <w:t>”相合：常理下，</w:t>
      </w:r>
      <w:r w:rsidR="000C4C75">
        <w:rPr>
          <w:rFonts w:ascii="宋体" w:eastAsia="宋体" w:hAnsi="宋体" w:hint="eastAsia"/>
          <w:bCs/>
          <w:szCs w:val="21"/>
        </w:rPr>
        <w:t>尤其是代入酒徒视角，不可能对周遭人物都作出全面而深刻的剖析，其认识与记忆必将限于几个尤有特点的方面。同时从读者角度，</w:t>
      </w:r>
      <w:r w:rsidR="008E6ACB">
        <w:rPr>
          <w:rFonts w:ascii="宋体" w:eastAsia="宋体" w:hAnsi="宋体" w:hint="eastAsia"/>
          <w:bCs/>
          <w:szCs w:val="21"/>
        </w:rPr>
        <w:t>较之传统对人物重在细节描写、完整连贯的</w:t>
      </w:r>
      <w:r w:rsidR="00D52CDA">
        <w:rPr>
          <w:rFonts w:ascii="宋体" w:eastAsia="宋体" w:hAnsi="宋体" w:hint="eastAsia"/>
          <w:bCs/>
          <w:szCs w:val="21"/>
        </w:rPr>
        <w:t>“自根至叶”</w:t>
      </w:r>
      <w:r w:rsidR="00D52CDA">
        <w:rPr>
          <w:rStyle w:val="a9"/>
          <w:rFonts w:ascii="宋体" w:eastAsia="宋体" w:hAnsi="宋体"/>
          <w:bCs/>
          <w:szCs w:val="21"/>
        </w:rPr>
        <w:footnoteReference w:id="10"/>
      </w:r>
      <w:r w:rsidR="00D52CDA">
        <w:rPr>
          <w:rFonts w:ascii="宋体" w:eastAsia="宋体" w:hAnsi="宋体" w:hint="eastAsia"/>
          <w:bCs/>
          <w:szCs w:val="21"/>
        </w:rPr>
        <w:t>的</w:t>
      </w:r>
      <w:r w:rsidR="008E6ACB">
        <w:rPr>
          <w:rFonts w:ascii="宋体" w:eastAsia="宋体" w:hAnsi="宋体" w:hint="eastAsia"/>
          <w:bCs/>
          <w:szCs w:val="21"/>
        </w:rPr>
        <w:t>手法，此</w:t>
      </w:r>
      <w:r>
        <w:rPr>
          <w:rFonts w:ascii="宋体" w:eastAsia="宋体" w:hAnsi="宋体" w:hint="eastAsia"/>
          <w:bCs/>
          <w:szCs w:val="21"/>
        </w:rPr>
        <w:t>方法</w:t>
      </w:r>
      <w:r w:rsidR="008E6ACB">
        <w:rPr>
          <w:rFonts w:ascii="宋体" w:eastAsia="宋体" w:hAnsi="宋体" w:hint="eastAsia"/>
          <w:bCs/>
          <w:szCs w:val="21"/>
        </w:rPr>
        <w:t>反而</w:t>
      </w:r>
      <w:r w:rsidR="00A448A4">
        <w:rPr>
          <w:rFonts w:ascii="宋体" w:eastAsia="宋体" w:hAnsi="宋体" w:hint="eastAsia"/>
          <w:bCs/>
          <w:szCs w:val="21"/>
        </w:rPr>
        <w:t>有</w:t>
      </w:r>
      <w:r w:rsidR="008E6ACB">
        <w:rPr>
          <w:rFonts w:ascii="宋体" w:eastAsia="宋体" w:hAnsi="宋体" w:hint="eastAsia"/>
          <w:bCs/>
          <w:szCs w:val="21"/>
        </w:rPr>
        <w:t>助于生动形象地凸显角色的特殊性</w:t>
      </w:r>
      <w:r w:rsidR="00A448A4">
        <w:rPr>
          <w:rFonts w:ascii="宋体" w:eastAsia="宋体" w:hAnsi="宋体" w:hint="eastAsia"/>
          <w:bCs/>
          <w:szCs w:val="21"/>
        </w:rPr>
        <w:t>。</w:t>
      </w:r>
      <w:r w:rsidR="000C4C75">
        <w:rPr>
          <w:rFonts w:ascii="宋体" w:eastAsia="宋体" w:hAnsi="宋体" w:hint="eastAsia"/>
          <w:bCs/>
          <w:szCs w:val="21"/>
        </w:rPr>
        <w:t>从文本旨归角度，此技法更能成为对酒徒后续情节</w:t>
      </w:r>
      <w:r w:rsidR="000C4C75">
        <w:rPr>
          <w:rFonts w:ascii="宋体" w:eastAsia="宋体" w:hAnsi="宋体" w:hint="eastAsia"/>
          <w:bCs/>
          <w:szCs w:val="21"/>
        </w:rPr>
        <w:lastRenderedPageBreak/>
        <w:t>中一些行为的解释。如，杨露在其心中</w:t>
      </w:r>
      <w:r w:rsidR="00A97C03">
        <w:rPr>
          <w:rFonts w:ascii="宋体" w:eastAsia="宋体" w:hAnsi="宋体" w:hint="eastAsia"/>
          <w:bCs/>
          <w:szCs w:val="21"/>
        </w:rPr>
        <w:t>一向</w:t>
      </w:r>
      <w:r w:rsidR="000C4C75">
        <w:rPr>
          <w:rFonts w:ascii="宋体" w:eastAsia="宋体" w:hAnsi="宋体" w:hint="eastAsia"/>
          <w:bCs/>
          <w:szCs w:val="21"/>
        </w:rPr>
        <w:t>是一悲情角色，生理的尚年幼与心理的被迫早熟是和</w:t>
      </w:r>
      <w:r w:rsidR="000C4C75">
        <w:rPr>
          <w:rFonts w:ascii="宋体" w:eastAsia="宋体" w:hAnsi="宋体" w:hint="eastAsia"/>
          <w:bCs/>
          <w:szCs w:val="21"/>
        </w:rPr>
        <w:t>“一对涂着黑眼圈的稚气的眼睛”</w:t>
      </w:r>
      <w:r w:rsidR="000C4C75">
        <w:rPr>
          <w:rFonts w:ascii="宋体" w:eastAsia="宋体" w:hAnsi="宋体" w:hint="eastAsia"/>
          <w:bCs/>
          <w:szCs w:val="21"/>
        </w:rPr>
        <w:t>一起，深植于酒徒心中对杨露定下的基调。然而杨露不为其</w:t>
      </w:r>
      <w:r w:rsidR="00A97C03">
        <w:rPr>
          <w:rFonts w:ascii="宋体" w:eastAsia="宋体" w:hAnsi="宋体" w:hint="eastAsia"/>
          <w:bCs/>
          <w:szCs w:val="21"/>
        </w:rPr>
        <w:t>先前</w:t>
      </w:r>
      <w:r w:rsidR="000C4C75">
        <w:rPr>
          <w:rFonts w:ascii="宋体" w:eastAsia="宋体" w:hAnsi="宋体" w:hint="eastAsia"/>
          <w:bCs/>
          <w:szCs w:val="21"/>
        </w:rPr>
        <w:t>所知的性格部分</w:t>
      </w:r>
      <w:r w:rsidR="00A97C03">
        <w:rPr>
          <w:rFonts w:ascii="宋体" w:eastAsia="宋体" w:hAnsi="宋体" w:hint="eastAsia"/>
          <w:bCs/>
          <w:szCs w:val="21"/>
        </w:rPr>
        <w:t>引导杨露作出的行为（嫁给年轻人）使酒徒感到迷茫，甚至已经绝望到自我虐待地灌酒。酒徒的认知偏差是他这种心情及行为的一大原因，而“片面化人物”的技法很好地展现了这种认知偏差。</w:t>
      </w:r>
    </w:p>
    <w:p w14:paraId="1B805A60" w14:textId="4F28D510" w:rsidR="00DA392A" w:rsidRPr="00DA392A" w:rsidRDefault="00DA392A" w:rsidP="007F6F68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DA392A">
        <w:rPr>
          <w:rFonts w:ascii="宋体" w:eastAsia="宋体" w:hAnsi="宋体" w:hint="eastAsia"/>
          <w:b/>
          <w:szCs w:val="21"/>
        </w:rPr>
        <w:t>（</w:t>
      </w:r>
      <w:r w:rsidR="00A97C03">
        <w:rPr>
          <w:rFonts w:ascii="宋体" w:eastAsia="宋体" w:hAnsi="宋体" w:hint="eastAsia"/>
          <w:b/>
          <w:szCs w:val="21"/>
        </w:rPr>
        <w:t>三</w:t>
      </w:r>
      <w:r w:rsidRPr="00DA392A">
        <w:rPr>
          <w:rFonts w:ascii="宋体" w:eastAsia="宋体" w:hAnsi="宋体" w:hint="eastAsia"/>
          <w:b/>
          <w:szCs w:val="21"/>
        </w:rPr>
        <w:t>）</w:t>
      </w:r>
      <w:r w:rsidR="00160A26">
        <w:rPr>
          <w:rFonts w:ascii="宋体" w:eastAsia="宋体" w:hAnsi="宋体" w:hint="eastAsia"/>
          <w:b/>
          <w:szCs w:val="21"/>
        </w:rPr>
        <w:t>固定型</w:t>
      </w:r>
      <w:r>
        <w:rPr>
          <w:rFonts w:ascii="宋体" w:eastAsia="宋体" w:hAnsi="宋体" w:hint="eastAsia"/>
          <w:b/>
          <w:szCs w:val="21"/>
        </w:rPr>
        <w:t>内聚焦模式</w:t>
      </w:r>
    </w:p>
    <w:p w14:paraId="7CBDF036" w14:textId="33DD85CE" w:rsidR="00DA392A" w:rsidRDefault="004A43DE" w:rsidP="007F6F68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酒徒在书中视“第一人称”为“肤浅的小说原理之一”，无需“浪费篇幅来解释”</w:t>
      </w:r>
      <w:r>
        <w:rPr>
          <w:rStyle w:val="a9"/>
          <w:rFonts w:ascii="宋体" w:eastAsia="宋体" w:hAnsi="宋体"/>
          <w:bCs/>
          <w:szCs w:val="21"/>
        </w:rPr>
        <w:footnoteReference w:id="11"/>
      </w:r>
      <w:r>
        <w:rPr>
          <w:rFonts w:ascii="宋体" w:eastAsia="宋体" w:hAnsi="宋体" w:hint="eastAsia"/>
          <w:bCs/>
          <w:szCs w:val="21"/>
        </w:rPr>
        <w:t>。但实际上，</w:t>
      </w:r>
      <w:r w:rsidR="00160A26">
        <w:rPr>
          <w:rFonts w:ascii="宋体" w:eastAsia="宋体" w:hAnsi="宋体" w:hint="eastAsia"/>
          <w:bCs/>
          <w:szCs w:val="21"/>
        </w:rPr>
        <w:t>“第一人称”（即“固定型内聚焦”）甚至可谓全书全部艺术技法之基石，并为</w:t>
      </w:r>
      <w:r w:rsidR="000E037D">
        <w:rPr>
          <w:rFonts w:ascii="宋体" w:eastAsia="宋体" w:hAnsi="宋体" w:hint="eastAsia"/>
          <w:bCs/>
          <w:szCs w:val="21"/>
        </w:rPr>
        <w:t>建筑于上层的人物刻画、社会批判落实了基础。</w:t>
      </w:r>
    </w:p>
    <w:p w14:paraId="019A0B63" w14:textId="203DE978" w:rsidR="00DA392A" w:rsidRDefault="000E037D" w:rsidP="007F6F68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在</w:t>
      </w:r>
      <w:r w:rsidRPr="000E037D">
        <w:rPr>
          <w:rFonts w:ascii="宋体" w:eastAsia="宋体" w:hAnsi="宋体" w:hint="eastAsia"/>
          <w:bCs/>
          <w:szCs w:val="21"/>
        </w:rPr>
        <w:t>热奈特《叙事话语》</w:t>
      </w:r>
      <w:r>
        <w:rPr>
          <w:rFonts w:ascii="宋体" w:eastAsia="宋体" w:hAnsi="宋体" w:hint="eastAsia"/>
          <w:bCs/>
          <w:szCs w:val="21"/>
        </w:rPr>
        <w:t>所分三类聚焦模式中，“内聚焦”</w:t>
      </w:r>
      <w:r w:rsidR="007E562B">
        <w:rPr>
          <w:rFonts w:ascii="宋体" w:eastAsia="宋体" w:hAnsi="宋体" w:hint="eastAsia"/>
          <w:bCs/>
          <w:szCs w:val="21"/>
        </w:rPr>
        <w:t>指</w:t>
      </w:r>
      <w:r>
        <w:rPr>
          <w:rFonts w:ascii="宋体" w:eastAsia="宋体" w:hAnsi="宋体" w:hint="eastAsia"/>
          <w:bCs/>
          <w:szCs w:val="21"/>
        </w:rPr>
        <w:t>“叙述者知道得同某个人物一样多”</w:t>
      </w:r>
      <w:r w:rsidR="0099444A">
        <w:rPr>
          <w:rStyle w:val="a9"/>
          <w:rFonts w:ascii="宋体" w:eastAsia="宋体" w:hAnsi="宋体"/>
          <w:bCs/>
          <w:szCs w:val="21"/>
        </w:rPr>
        <w:footnoteReference w:id="12"/>
      </w:r>
      <w:r w:rsidR="0099444A">
        <w:rPr>
          <w:rFonts w:ascii="宋体" w:eastAsia="宋体" w:hAnsi="宋体" w:hint="eastAsia"/>
          <w:bCs/>
          <w:szCs w:val="21"/>
        </w:rPr>
        <w:t>；</w:t>
      </w:r>
      <w:r>
        <w:rPr>
          <w:rFonts w:ascii="宋体" w:eastAsia="宋体" w:hAnsi="宋体" w:hint="eastAsia"/>
          <w:bCs/>
          <w:szCs w:val="21"/>
        </w:rPr>
        <w:t>“固定型内聚焦”作为其</w:t>
      </w:r>
      <w:r w:rsidR="007E562B">
        <w:rPr>
          <w:rFonts w:ascii="宋体" w:eastAsia="宋体" w:hAnsi="宋体" w:hint="eastAsia"/>
          <w:bCs/>
          <w:szCs w:val="21"/>
        </w:rPr>
        <w:t>中</w:t>
      </w:r>
      <w:r w:rsidR="0099444A">
        <w:rPr>
          <w:rFonts w:ascii="宋体" w:eastAsia="宋体" w:hAnsi="宋体" w:hint="eastAsia"/>
          <w:bCs/>
          <w:szCs w:val="21"/>
        </w:rPr>
        <w:t>子类型，常被同义作“固定型人物有限视角”</w:t>
      </w:r>
      <w:r w:rsidR="0099444A">
        <w:rPr>
          <w:rStyle w:val="a9"/>
          <w:rFonts w:ascii="宋体" w:eastAsia="宋体" w:hAnsi="宋体"/>
          <w:bCs/>
          <w:szCs w:val="21"/>
        </w:rPr>
        <w:footnoteReference w:id="13"/>
      </w:r>
      <w:r w:rsidR="0099444A">
        <w:rPr>
          <w:rFonts w:ascii="宋体" w:eastAsia="宋体" w:hAnsi="宋体" w:hint="eastAsia"/>
          <w:bCs/>
          <w:szCs w:val="21"/>
        </w:rPr>
        <w:t>。</w:t>
      </w:r>
      <w:r w:rsidR="00B41C01">
        <w:rPr>
          <w:rFonts w:ascii="宋体" w:eastAsia="宋体" w:hAnsi="宋体" w:hint="eastAsia"/>
          <w:bCs/>
          <w:szCs w:val="21"/>
        </w:rPr>
        <w:t>刘以鬯经由</w:t>
      </w:r>
      <w:r w:rsidR="00072111">
        <w:rPr>
          <w:rFonts w:ascii="宋体" w:eastAsia="宋体" w:hAnsi="宋体" w:hint="eastAsia"/>
          <w:bCs/>
          <w:szCs w:val="21"/>
        </w:rPr>
        <w:t>此</w:t>
      </w:r>
      <w:r w:rsidR="00B41C01">
        <w:rPr>
          <w:rFonts w:ascii="宋体" w:eastAsia="宋体" w:hAnsi="宋体" w:hint="eastAsia"/>
          <w:bCs/>
          <w:szCs w:val="21"/>
        </w:rPr>
        <w:t>技法，</w:t>
      </w:r>
      <w:r w:rsidR="00B41C01" w:rsidRPr="00B41C01">
        <w:rPr>
          <w:rFonts w:ascii="宋体" w:eastAsia="宋体" w:hAnsi="宋体" w:hint="eastAsia"/>
          <w:bCs/>
          <w:szCs w:val="21"/>
        </w:rPr>
        <w:t>降低</w:t>
      </w:r>
      <w:r w:rsidR="00B41C01">
        <w:rPr>
          <w:rFonts w:ascii="宋体" w:eastAsia="宋体" w:hAnsi="宋体" w:hint="eastAsia"/>
          <w:bCs/>
          <w:szCs w:val="21"/>
        </w:rPr>
        <w:t>了</w:t>
      </w:r>
      <w:r w:rsidR="00B41C01" w:rsidRPr="00B41C01">
        <w:rPr>
          <w:rFonts w:ascii="宋体" w:eastAsia="宋体" w:hAnsi="宋体" w:hint="eastAsia"/>
          <w:bCs/>
          <w:szCs w:val="21"/>
        </w:rPr>
        <w:t>对</w:t>
      </w:r>
      <w:r w:rsidR="00B41C01">
        <w:rPr>
          <w:rFonts w:ascii="宋体" w:eastAsia="宋体" w:hAnsi="宋体" w:hint="eastAsia"/>
          <w:bCs/>
          <w:szCs w:val="21"/>
        </w:rPr>
        <w:t>情节</w:t>
      </w:r>
      <w:r w:rsidR="00B41C01" w:rsidRPr="00B41C01">
        <w:rPr>
          <w:rFonts w:ascii="宋体" w:eastAsia="宋体" w:hAnsi="宋体" w:hint="eastAsia"/>
          <w:bCs/>
          <w:szCs w:val="21"/>
        </w:rPr>
        <w:t>逻辑、结构、起承转合等的要求</w:t>
      </w:r>
      <w:r w:rsidR="00B41C01">
        <w:rPr>
          <w:rFonts w:ascii="宋体" w:eastAsia="宋体" w:hAnsi="宋体" w:hint="eastAsia"/>
          <w:bCs/>
          <w:szCs w:val="21"/>
        </w:rPr>
        <w:t>，高效完成了传统叙事的写实任务，并通过松动“写实”的部分结构争取出空间，匀给“</w:t>
      </w:r>
      <w:r w:rsidR="00B41C01" w:rsidRPr="00B41C01">
        <w:rPr>
          <w:rFonts w:ascii="宋体" w:eastAsia="宋体" w:hAnsi="宋体" w:hint="eastAsia"/>
          <w:bCs/>
          <w:szCs w:val="21"/>
        </w:rPr>
        <w:t>更呈复杂而纵横交错的内心结构或内在结构</w:t>
      </w:r>
      <w:r w:rsidR="00B41C01">
        <w:rPr>
          <w:rFonts w:ascii="宋体" w:eastAsia="宋体" w:hAnsi="宋体" w:hint="eastAsia"/>
          <w:bCs/>
          <w:szCs w:val="21"/>
        </w:rPr>
        <w:t>”</w:t>
      </w:r>
      <w:r w:rsidR="00B41C01">
        <w:rPr>
          <w:rStyle w:val="a9"/>
          <w:rFonts w:ascii="宋体" w:eastAsia="宋体" w:hAnsi="宋体"/>
          <w:bCs/>
          <w:szCs w:val="21"/>
        </w:rPr>
        <w:footnoteReference w:id="14"/>
      </w:r>
      <w:r w:rsidR="00E17867">
        <w:rPr>
          <w:rFonts w:ascii="宋体" w:eastAsia="宋体" w:hAnsi="宋体" w:hint="eastAsia"/>
          <w:bCs/>
          <w:szCs w:val="21"/>
        </w:rPr>
        <w:t>，“</w:t>
      </w:r>
      <w:r w:rsidR="00E17867" w:rsidRPr="00E17867">
        <w:rPr>
          <w:rFonts w:ascii="宋体" w:eastAsia="宋体" w:hAnsi="宋体" w:hint="eastAsia"/>
          <w:bCs/>
          <w:szCs w:val="21"/>
        </w:rPr>
        <w:t>织成了理想与生存、情欲与道德、追求与失落、随落与忏悔的精神自虑的密网。</w:t>
      </w:r>
      <w:r w:rsidR="00E17867">
        <w:rPr>
          <w:rFonts w:ascii="宋体" w:eastAsia="宋体" w:hAnsi="宋体" w:hint="eastAsia"/>
          <w:bCs/>
          <w:szCs w:val="21"/>
        </w:rPr>
        <w:t>”</w:t>
      </w:r>
      <w:r w:rsidR="00E17867">
        <w:rPr>
          <w:rStyle w:val="a9"/>
          <w:rFonts w:ascii="宋体" w:eastAsia="宋体" w:hAnsi="宋体"/>
          <w:bCs/>
          <w:szCs w:val="21"/>
        </w:rPr>
        <w:footnoteReference w:id="15"/>
      </w:r>
    </w:p>
    <w:p w14:paraId="3D18969E" w14:textId="2F971028" w:rsidR="00DA392A" w:rsidRDefault="00072111" w:rsidP="007F6F68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书中不乏运用固定型内聚焦达到高效叙事的片段，如第1</w:t>
      </w:r>
      <w:r>
        <w:rPr>
          <w:rFonts w:ascii="宋体" w:eastAsia="宋体" w:hAnsi="宋体"/>
          <w:bCs/>
          <w:szCs w:val="21"/>
        </w:rPr>
        <w:t>1</w:t>
      </w:r>
      <w:r>
        <w:rPr>
          <w:rFonts w:ascii="宋体" w:eastAsia="宋体" w:hAnsi="宋体" w:hint="eastAsia"/>
          <w:bCs/>
          <w:szCs w:val="21"/>
        </w:rPr>
        <w:t>章张丽丽畀钱、第2</w:t>
      </w:r>
      <w:r>
        <w:rPr>
          <w:rFonts w:ascii="宋体" w:eastAsia="宋体" w:hAnsi="宋体"/>
          <w:bCs/>
          <w:szCs w:val="21"/>
        </w:rPr>
        <w:t>0</w:t>
      </w:r>
      <w:r>
        <w:rPr>
          <w:rFonts w:ascii="宋体" w:eastAsia="宋体" w:hAnsi="宋体" w:hint="eastAsia"/>
          <w:bCs/>
          <w:szCs w:val="21"/>
        </w:rPr>
        <w:t>章雷老太误认等。</w:t>
      </w:r>
      <w:r w:rsidR="009A0B62">
        <w:rPr>
          <w:rFonts w:ascii="宋体" w:eastAsia="宋体" w:hAnsi="宋体" w:hint="eastAsia"/>
          <w:bCs/>
          <w:szCs w:val="21"/>
        </w:rPr>
        <w:t>本文择第1</w:t>
      </w:r>
      <w:r w:rsidR="009A0B62">
        <w:rPr>
          <w:rFonts w:ascii="宋体" w:eastAsia="宋体" w:hAnsi="宋体"/>
          <w:bCs/>
          <w:szCs w:val="21"/>
        </w:rPr>
        <w:t>5</w:t>
      </w:r>
      <w:r w:rsidR="009A0B62">
        <w:rPr>
          <w:rFonts w:ascii="宋体" w:eastAsia="宋体" w:hAnsi="宋体" w:hint="eastAsia"/>
          <w:bCs/>
          <w:szCs w:val="21"/>
        </w:rPr>
        <w:t>章“包租婆勾引酒徒”片段细读。</w:t>
      </w:r>
    </w:p>
    <w:p w14:paraId="32B40C32" w14:textId="77777777" w:rsidR="009A0B62" w:rsidRPr="00644B49" w:rsidRDefault="009A0B62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644B49">
        <w:rPr>
          <w:rFonts w:ascii="楷体" w:eastAsia="楷体" w:hAnsi="楷体" w:hint="eastAsia"/>
          <w:bCs/>
          <w:szCs w:val="21"/>
        </w:rPr>
        <w:t>有人敲门。</w:t>
      </w:r>
    </w:p>
    <w:p w14:paraId="4677CF82" w14:textId="77777777" w:rsidR="009A0B62" w:rsidRPr="00644B49" w:rsidRDefault="009A0B62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644B49">
        <w:rPr>
          <w:rFonts w:ascii="楷体" w:eastAsia="楷体" w:hAnsi="楷体" w:hint="eastAsia"/>
          <w:bCs/>
          <w:szCs w:val="21"/>
        </w:rPr>
        <w:t>原来是包租婆。</w:t>
      </w:r>
    </w:p>
    <w:p w14:paraId="74C2A325" w14:textId="77777777" w:rsidR="009A0B62" w:rsidRPr="00644B49" w:rsidRDefault="009A0B62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644B49">
        <w:rPr>
          <w:rFonts w:ascii="楷体" w:eastAsia="楷体" w:hAnsi="楷体" w:hint="eastAsia"/>
          <w:bCs/>
          <w:szCs w:val="21"/>
        </w:rPr>
        <w:t>——给你炒了一碗饭，她说。</w:t>
      </w:r>
    </w:p>
    <w:p w14:paraId="3B76DCFC" w14:textId="77777777" w:rsidR="009A0B62" w:rsidRPr="00644B49" w:rsidRDefault="009A0B62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644B49">
        <w:rPr>
          <w:rFonts w:ascii="楷体" w:eastAsia="楷体" w:hAnsi="楷体" w:hint="eastAsia"/>
          <w:bCs/>
          <w:szCs w:val="21"/>
        </w:rPr>
        <w:t>走入客厅发现圆桌上放着一碗炒饭，一碟卤味和一瓶威士忌。</w:t>
      </w:r>
    </w:p>
    <w:p w14:paraId="4FAB4384" w14:textId="77777777" w:rsidR="009A0B62" w:rsidRPr="00644B49" w:rsidRDefault="009A0B62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644B49">
        <w:rPr>
          <w:rFonts w:ascii="楷体" w:eastAsia="楷体" w:hAnsi="楷体" w:hint="eastAsia"/>
          <w:bCs/>
          <w:szCs w:val="21"/>
        </w:rPr>
        <w:t>止不住内心的怔忡，分不清喜悦与悲哀，乜斜着眼珠子，投以不经意的一瞥。昨晚还空着的酒柜，此刻已摆满酒瓶。</w:t>
      </w:r>
    </w:p>
    <w:p w14:paraId="69DE6EDF" w14:textId="77777777" w:rsidR="00DB238A" w:rsidRPr="00644B49" w:rsidRDefault="009A0B62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644B49">
        <w:rPr>
          <w:rFonts w:ascii="楷体" w:eastAsia="楷体" w:hAnsi="楷体" w:hint="eastAsia"/>
          <w:bCs/>
          <w:szCs w:val="21"/>
        </w:rPr>
        <w:t>钢铁般的意志终于投入熔炉</w:t>
      </w:r>
      <w:r w:rsidR="00DB238A" w:rsidRPr="00644B49">
        <w:rPr>
          <w:rFonts w:ascii="楷体" w:eastAsia="楷体" w:hAnsi="楷体" w:hint="eastAsia"/>
          <w:bCs/>
          <w:szCs w:val="21"/>
        </w:rPr>
        <w:t>。抵受</w:t>
      </w:r>
      <w:r w:rsidRPr="00644B49">
        <w:rPr>
          <w:rFonts w:ascii="楷体" w:eastAsia="楷体" w:hAnsi="楷体" w:hint="eastAsia"/>
          <w:bCs/>
          <w:szCs w:val="21"/>
        </w:rPr>
        <w:t>不了酒的引诱，我依旧是尘世的俗物</w:t>
      </w:r>
      <w:r w:rsidR="00DB238A" w:rsidRPr="00644B49">
        <w:rPr>
          <w:rFonts w:ascii="楷体" w:eastAsia="楷体" w:hAnsi="楷体" w:hint="eastAsia"/>
          <w:bCs/>
          <w:szCs w:val="21"/>
        </w:rPr>
        <w:t>。</w:t>
      </w:r>
    </w:p>
    <w:p w14:paraId="1B991F5F" w14:textId="4EF06830" w:rsidR="00A97C03" w:rsidRPr="00644B49" w:rsidRDefault="009A0B62" w:rsidP="00644B49">
      <w:pPr>
        <w:spacing w:line="360" w:lineRule="auto"/>
        <w:ind w:leftChars="300" w:left="630"/>
        <w:jc w:val="left"/>
        <w:rPr>
          <w:rFonts w:ascii="楷体" w:eastAsia="楷体" w:hAnsi="楷体" w:hint="eastAsia"/>
          <w:bCs/>
          <w:szCs w:val="21"/>
        </w:rPr>
      </w:pPr>
      <w:r w:rsidRPr="00644B49">
        <w:rPr>
          <w:rFonts w:ascii="楷体" w:eastAsia="楷体" w:hAnsi="楷体" w:hint="eastAsia"/>
          <w:bCs/>
          <w:szCs w:val="21"/>
        </w:rPr>
        <w:t>一杯酒的代价，魔鬼就将我的灵魂买去。那一排酒等于鱼饵了，饥饿的鱼势必上钩。于是我看到一个可怕的危机</w:t>
      </w:r>
      <w:r w:rsidR="00DB238A" w:rsidRPr="00644B49">
        <w:rPr>
          <w:rFonts w:ascii="楷体" w:eastAsia="楷体" w:hAnsi="楷体" w:hint="eastAsia"/>
          <w:bCs/>
          <w:szCs w:val="21"/>
        </w:rPr>
        <w:t>。</w:t>
      </w:r>
      <w:r w:rsidRPr="00644B49">
        <w:rPr>
          <w:rFonts w:ascii="楷体" w:eastAsia="楷体" w:hAnsi="楷体" w:hint="eastAsia"/>
          <w:bCs/>
          <w:szCs w:val="21"/>
        </w:rPr>
        <w:t>两种不同的饥饿正在</w:t>
      </w:r>
      <w:r w:rsidR="00DB238A" w:rsidRPr="00644B49">
        <w:rPr>
          <w:rFonts w:ascii="楷体" w:eastAsia="楷体" w:hAnsi="楷体" w:hint="eastAsia"/>
          <w:bCs/>
          <w:szCs w:val="21"/>
        </w:rPr>
        <w:t>作</w:t>
      </w:r>
      <w:r w:rsidRPr="00644B49">
        <w:rPr>
          <w:rFonts w:ascii="楷体" w:eastAsia="楷体" w:hAnsi="楷体" w:hint="eastAsia"/>
          <w:bCs/>
          <w:szCs w:val="21"/>
        </w:rPr>
        <w:t>公平的交易。</w:t>
      </w:r>
    </w:p>
    <w:p w14:paraId="4D2E96EA" w14:textId="122B20E1" w:rsidR="00DB238A" w:rsidRPr="00644B49" w:rsidRDefault="009A0B62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 w:val="20"/>
          <w:szCs w:val="20"/>
        </w:rPr>
      </w:pPr>
      <w:r w:rsidRPr="00644B49">
        <w:rPr>
          <w:rFonts w:ascii="楷体" w:eastAsia="楷体" w:hAnsi="楷体" w:hint="eastAsia"/>
          <w:bCs/>
          <w:sz w:val="20"/>
          <w:szCs w:val="20"/>
        </w:rPr>
        <w:lastRenderedPageBreak/>
        <w:t>一切都是奇妙复杂的，包括人的思想与欲望。当我喝下第一杯酒后，就想喝第二杯</w:t>
      </w:r>
      <w:r w:rsidR="00DB238A" w:rsidRPr="00644B49">
        <w:rPr>
          <w:rFonts w:ascii="楷体" w:eastAsia="楷体" w:hAnsi="楷体" w:hint="eastAsia"/>
          <w:bCs/>
          <w:sz w:val="20"/>
          <w:szCs w:val="20"/>
        </w:rPr>
        <w:t>。</w:t>
      </w:r>
    </w:p>
    <w:p w14:paraId="11E636A3" w14:textId="77777777" w:rsidR="00DB238A" w:rsidRPr="00644B49" w:rsidRDefault="009A0B62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644B49">
        <w:rPr>
          <w:rFonts w:ascii="楷体" w:eastAsia="楷体" w:hAnsi="楷体" w:hint="eastAsia"/>
          <w:bCs/>
          <w:szCs w:val="21"/>
        </w:rPr>
        <w:t>思想变成泥团，用肥皂擦</w:t>
      </w:r>
      <w:r w:rsidR="00DB238A" w:rsidRPr="00644B49">
        <w:rPr>
          <w:rFonts w:ascii="楷体" w:eastAsia="楷体" w:hAnsi="楷体" w:hint="eastAsia"/>
          <w:bCs/>
          <w:szCs w:val="21"/>
        </w:rPr>
        <w:t>，</w:t>
      </w:r>
      <w:r w:rsidRPr="00644B49">
        <w:rPr>
          <w:rFonts w:ascii="楷体" w:eastAsia="楷体" w:hAnsi="楷体" w:hint="eastAsia"/>
          <w:bCs/>
          <w:szCs w:val="21"/>
        </w:rPr>
        <w:t>也擦不干净</w:t>
      </w:r>
      <w:r w:rsidR="00DB238A" w:rsidRPr="00644B49">
        <w:rPr>
          <w:rFonts w:ascii="楷体" w:eastAsia="楷体" w:hAnsi="楷体" w:hint="eastAsia"/>
          <w:bCs/>
          <w:szCs w:val="21"/>
        </w:rPr>
        <w:t>。</w:t>
      </w:r>
      <w:r w:rsidRPr="00644B49">
        <w:rPr>
          <w:rFonts w:ascii="楷体" w:eastAsia="楷体" w:hAnsi="楷体" w:hint="eastAsia"/>
          <w:bCs/>
          <w:szCs w:val="21"/>
        </w:rPr>
        <w:t>狂热跳</w:t>
      </w:r>
      <w:r w:rsidR="00DB238A" w:rsidRPr="00644B49">
        <w:rPr>
          <w:rFonts w:ascii="楷体" w:eastAsia="楷体" w:hAnsi="楷体" w:hint="eastAsia"/>
          <w:bCs/>
          <w:szCs w:val="21"/>
        </w:rPr>
        <w:t>下</w:t>
      </w:r>
      <w:r w:rsidRPr="00644B49">
        <w:rPr>
          <w:rFonts w:ascii="楷体" w:eastAsia="楷体" w:hAnsi="楷体" w:hint="eastAsia"/>
          <w:bCs/>
          <w:szCs w:val="21"/>
        </w:rPr>
        <w:t>酒杯，醉了。</w:t>
      </w:r>
    </w:p>
    <w:p w14:paraId="47BE4EDA" w14:textId="77777777" w:rsidR="00DB238A" w:rsidRPr="00644B49" w:rsidRDefault="009A0B62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644B49">
        <w:rPr>
          <w:rFonts w:ascii="楷体" w:eastAsia="楷体" w:hAnsi="楷体" w:hint="eastAsia"/>
          <w:bCs/>
          <w:szCs w:val="21"/>
        </w:rPr>
        <w:t>包租婆是个被侮辱与被损害者，但是她有妩媚的笑容。黑色的洞穴中，灯被静</w:t>
      </w:r>
      <w:r w:rsidR="00DB238A" w:rsidRPr="00644B49">
        <w:rPr>
          <w:rFonts w:ascii="楷体" w:eastAsia="楷体" w:hAnsi="楷体" w:hint="eastAsia"/>
          <w:bCs/>
          <w:szCs w:val="21"/>
        </w:rPr>
        <w:t>劲风</w:t>
      </w:r>
      <w:r w:rsidRPr="00644B49">
        <w:rPr>
          <w:rFonts w:ascii="楷体" w:eastAsia="楷体" w:hAnsi="楷体" w:hint="eastAsia"/>
          <w:bCs/>
          <w:szCs w:val="21"/>
        </w:rPr>
        <w:t>吹熄于弱者求助时</w:t>
      </w:r>
      <w:r w:rsidR="00DB238A" w:rsidRPr="00644B49">
        <w:rPr>
          <w:rFonts w:ascii="楷体" w:eastAsia="楷体" w:hAnsi="楷体" w:hint="eastAsia"/>
          <w:bCs/>
          <w:szCs w:val="21"/>
        </w:rPr>
        <w:t>。</w:t>
      </w:r>
      <w:r w:rsidRPr="00644B49">
        <w:rPr>
          <w:rFonts w:ascii="楷体" w:eastAsia="楷体" w:hAnsi="楷体" w:hint="eastAsia"/>
          <w:bCs/>
          <w:szCs w:val="21"/>
        </w:rPr>
        <w:t>于是听到一些奇奇怪怪的声音，原来是疯子做的交响乐章</w:t>
      </w:r>
      <w:r w:rsidR="00DB238A" w:rsidRPr="00644B49">
        <w:rPr>
          <w:rFonts w:ascii="楷体" w:eastAsia="楷体" w:hAnsi="楷体" w:hint="eastAsia"/>
          <w:bCs/>
          <w:szCs w:val="21"/>
        </w:rPr>
        <w:t>。</w:t>
      </w:r>
    </w:p>
    <w:p w14:paraId="0D4C5D89" w14:textId="77777777" w:rsidR="00DB238A" w:rsidRPr="00644B49" w:rsidRDefault="00DB238A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644B49">
        <w:rPr>
          <w:rFonts w:ascii="楷体" w:eastAsia="楷体" w:hAnsi="楷体" w:hint="eastAsia"/>
          <w:bCs/>
          <w:szCs w:val="21"/>
        </w:rPr>
        <w:t>——</w:t>
      </w:r>
      <w:r w:rsidR="009A0B62" w:rsidRPr="00644B49">
        <w:rPr>
          <w:rFonts w:ascii="楷体" w:eastAsia="楷体" w:hAnsi="楷体" w:hint="eastAsia"/>
          <w:bCs/>
          <w:szCs w:val="21"/>
        </w:rPr>
        <w:t>这是上好的威士忌</w:t>
      </w:r>
      <w:r w:rsidRPr="00644B49">
        <w:rPr>
          <w:rFonts w:ascii="楷体" w:eastAsia="楷体" w:hAnsi="楷体" w:hint="eastAsia"/>
          <w:bCs/>
          <w:szCs w:val="21"/>
        </w:rPr>
        <w:t>，她</w:t>
      </w:r>
      <w:r w:rsidR="009A0B62" w:rsidRPr="00644B49">
        <w:rPr>
          <w:rFonts w:ascii="楷体" w:eastAsia="楷体" w:hAnsi="楷体" w:hint="eastAsia"/>
          <w:bCs/>
          <w:szCs w:val="21"/>
        </w:rPr>
        <w:t>说</w:t>
      </w:r>
      <w:r w:rsidRPr="00644B49">
        <w:rPr>
          <w:rFonts w:ascii="楷体" w:eastAsia="楷体" w:hAnsi="楷体" w:hint="eastAsia"/>
          <w:bCs/>
          <w:szCs w:val="21"/>
        </w:rPr>
        <w:t>。</w:t>
      </w:r>
    </w:p>
    <w:p w14:paraId="016EE348" w14:textId="3AC49B11" w:rsidR="009A0B62" w:rsidRPr="00644B49" w:rsidRDefault="00DB238A" w:rsidP="007F6F68">
      <w:pPr>
        <w:spacing w:line="360" w:lineRule="auto"/>
        <w:ind w:leftChars="300" w:left="630"/>
        <w:jc w:val="left"/>
        <w:rPr>
          <w:rFonts w:ascii="楷体" w:eastAsia="楷体" w:hAnsi="楷体"/>
          <w:bCs/>
          <w:szCs w:val="21"/>
        </w:rPr>
      </w:pPr>
      <w:r w:rsidRPr="00644B49">
        <w:rPr>
          <w:rFonts w:ascii="楷体" w:eastAsia="楷体" w:hAnsi="楷体" w:hint="eastAsia"/>
          <w:bCs/>
          <w:szCs w:val="21"/>
        </w:rPr>
        <w:t>——</w:t>
      </w:r>
      <w:r w:rsidR="009A0B62" w:rsidRPr="00644B49">
        <w:rPr>
          <w:rFonts w:ascii="楷体" w:eastAsia="楷体" w:hAnsi="楷体" w:hint="eastAsia"/>
          <w:bCs/>
          <w:szCs w:val="21"/>
        </w:rPr>
        <w:t>是的，是的，我愿意做</w:t>
      </w:r>
      <w:r w:rsidRPr="00644B49">
        <w:rPr>
          <w:rFonts w:ascii="楷体" w:eastAsia="楷体" w:hAnsi="楷体" w:hint="eastAsia"/>
          <w:bCs/>
          <w:szCs w:val="21"/>
        </w:rPr>
        <w:t>酒</w:t>
      </w:r>
      <w:r w:rsidR="009A0B62" w:rsidRPr="00644B49">
        <w:rPr>
          <w:rFonts w:ascii="楷体" w:eastAsia="楷体" w:hAnsi="楷体" w:hint="eastAsia"/>
          <w:bCs/>
          <w:szCs w:val="21"/>
        </w:rPr>
        <w:t>的</w:t>
      </w:r>
      <w:r w:rsidRPr="00644B49">
        <w:rPr>
          <w:rFonts w:ascii="楷体" w:eastAsia="楷体" w:hAnsi="楷体" w:hint="eastAsia"/>
          <w:bCs/>
          <w:szCs w:val="21"/>
        </w:rPr>
        <w:t>奴隶。</w:t>
      </w:r>
      <w:r w:rsidRPr="00644B49">
        <w:rPr>
          <w:rStyle w:val="a9"/>
          <w:rFonts w:ascii="楷体" w:eastAsia="楷体" w:hAnsi="楷体"/>
          <w:bCs/>
          <w:szCs w:val="21"/>
        </w:rPr>
        <w:footnoteReference w:id="16"/>
      </w:r>
    </w:p>
    <w:p w14:paraId="5B8FA73A" w14:textId="17FEEDAA" w:rsidR="00B41C01" w:rsidRDefault="00793D6D" w:rsidP="007F6F68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此</w:t>
      </w:r>
      <w:r w:rsidR="009344DF">
        <w:rPr>
          <w:rFonts w:ascii="宋体" w:eastAsia="宋体" w:hAnsi="宋体" w:hint="eastAsia"/>
          <w:bCs/>
          <w:szCs w:val="21"/>
        </w:rPr>
        <w:t>段</w:t>
      </w:r>
      <w:r>
        <w:rPr>
          <w:rFonts w:ascii="宋体" w:eastAsia="宋体" w:hAnsi="宋体" w:hint="eastAsia"/>
          <w:bCs/>
          <w:szCs w:val="21"/>
        </w:rPr>
        <w:t>前五句行文极快</w:t>
      </w:r>
      <w:r w:rsidR="002B122B">
        <w:rPr>
          <w:rFonts w:ascii="宋体" w:eastAsia="宋体" w:hAnsi="宋体" w:hint="eastAsia"/>
          <w:bCs/>
          <w:szCs w:val="21"/>
        </w:rPr>
        <w:t>，视听两官四言即</w:t>
      </w:r>
      <w:r w:rsidR="009344DF">
        <w:rPr>
          <w:rFonts w:ascii="宋体" w:eastAsia="宋体" w:hAnsi="宋体" w:hint="eastAsia"/>
          <w:bCs/>
          <w:szCs w:val="21"/>
        </w:rPr>
        <w:t>阐</w:t>
      </w:r>
      <w:r w:rsidR="002B122B">
        <w:rPr>
          <w:rFonts w:ascii="宋体" w:eastAsia="宋体" w:hAnsi="宋体" w:hint="eastAsia"/>
          <w:bCs/>
          <w:szCs w:val="21"/>
        </w:rPr>
        <w:t>毕地点人物起因，略去“零聚焦”模式（“</w:t>
      </w:r>
      <w:r w:rsidR="002B122B" w:rsidRPr="002B122B">
        <w:rPr>
          <w:rFonts w:ascii="宋体" w:eastAsia="宋体" w:hAnsi="宋体" w:hint="eastAsia"/>
          <w:bCs/>
          <w:szCs w:val="21"/>
        </w:rPr>
        <w:t>即无固定视角的全知叙述</w:t>
      </w:r>
      <w:r w:rsidR="002B122B">
        <w:rPr>
          <w:rFonts w:ascii="宋体" w:eastAsia="宋体" w:hAnsi="宋体" w:hint="eastAsia"/>
          <w:bCs/>
          <w:szCs w:val="21"/>
        </w:rPr>
        <w:t>，</w:t>
      </w:r>
      <w:r w:rsidR="002B122B" w:rsidRPr="002B122B">
        <w:rPr>
          <w:rFonts w:ascii="宋体" w:eastAsia="宋体" w:hAnsi="宋体" w:hint="eastAsia"/>
          <w:bCs/>
          <w:szCs w:val="21"/>
        </w:rPr>
        <w:t>其特点是叙述者说的比任何人物知道的都多</w:t>
      </w:r>
      <w:r w:rsidR="002B122B" w:rsidRPr="002B122B">
        <w:rPr>
          <w:rFonts w:ascii="宋体" w:eastAsia="宋体" w:hAnsi="宋体"/>
          <w:bCs/>
          <w:szCs w:val="21"/>
        </w:rPr>
        <w:t>,可用</w:t>
      </w:r>
      <w:r w:rsidR="002B122B" w:rsidRPr="002B122B">
        <w:rPr>
          <w:rFonts w:ascii="宋体" w:eastAsia="宋体" w:hAnsi="宋体" w:hint="eastAsia"/>
          <w:bCs/>
          <w:szCs w:val="21"/>
        </w:rPr>
        <w:t>‘</w:t>
      </w:r>
      <w:r w:rsidR="002B122B" w:rsidRPr="002B122B">
        <w:rPr>
          <w:rFonts w:ascii="宋体" w:eastAsia="宋体" w:hAnsi="宋体"/>
          <w:bCs/>
          <w:szCs w:val="21"/>
        </w:rPr>
        <w:t>叙述者</w:t>
      </w:r>
      <w:r w:rsidR="002B122B">
        <w:rPr>
          <w:rFonts w:ascii="宋体" w:eastAsia="宋体" w:hAnsi="宋体"/>
          <w:bCs/>
          <w:szCs w:val="21"/>
        </w:rPr>
        <w:t>&gt;</w:t>
      </w:r>
      <w:r w:rsidR="002B122B" w:rsidRPr="002B122B">
        <w:rPr>
          <w:rFonts w:ascii="宋体" w:eastAsia="宋体" w:hAnsi="宋体"/>
          <w:bCs/>
          <w:szCs w:val="21"/>
        </w:rPr>
        <w:t>人物</w:t>
      </w:r>
      <w:r w:rsidR="002B122B" w:rsidRPr="002B122B">
        <w:rPr>
          <w:rFonts w:ascii="宋体" w:eastAsia="宋体" w:hAnsi="宋体" w:hint="eastAsia"/>
          <w:bCs/>
          <w:szCs w:val="21"/>
        </w:rPr>
        <w:t>’</w:t>
      </w:r>
      <w:r w:rsidR="002B122B" w:rsidRPr="002B122B">
        <w:rPr>
          <w:rFonts w:ascii="宋体" w:eastAsia="宋体" w:hAnsi="宋体"/>
          <w:bCs/>
          <w:szCs w:val="21"/>
        </w:rPr>
        <w:t>这一公式表示。</w:t>
      </w:r>
      <w:r w:rsidR="002B122B">
        <w:rPr>
          <w:rFonts w:ascii="宋体" w:eastAsia="宋体" w:hAnsi="宋体" w:hint="eastAsia"/>
          <w:bCs/>
          <w:szCs w:val="21"/>
        </w:rPr>
        <w:t>”）</w:t>
      </w:r>
      <w:r w:rsidR="002B122B">
        <w:rPr>
          <w:rStyle w:val="a9"/>
          <w:rFonts w:ascii="宋体" w:eastAsia="宋体" w:hAnsi="宋体"/>
          <w:bCs/>
          <w:szCs w:val="21"/>
        </w:rPr>
        <w:footnoteReference w:id="17"/>
      </w:r>
      <w:r w:rsidR="002B122B">
        <w:rPr>
          <w:rFonts w:ascii="宋体" w:eastAsia="宋体" w:hAnsi="宋体" w:hint="eastAsia"/>
          <w:bCs/>
          <w:szCs w:val="21"/>
        </w:rPr>
        <w:t>下常见的背景交代。紧接环境描写勾连外景与内心</w:t>
      </w:r>
      <w:r w:rsidR="00A561F6">
        <w:rPr>
          <w:rFonts w:ascii="宋体" w:eastAsia="宋体" w:hAnsi="宋体" w:hint="eastAsia"/>
          <w:bCs/>
          <w:szCs w:val="21"/>
        </w:rPr>
        <w:t>。在外显为隐喻的心理活动后，酒徒理性逐渐亏失，甚至怜悯</w:t>
      </w:r>
      <w:r w:rsidR="007E562B">
        <w:rPr>
          <w:rFonts w:ascii="宋体" w:eastAsia="宋体" w:hAnsi="宋体" w:hint="eastAsia"/>
          <w:bCs/>
          <w:szCs w:val="21"/>
        </w:rPr>
        <w:t>起</w:t>
      </w:r>
      <w:r w:rsidR="00A561F6">
        <w:rPr>
          <w:rFonts w:ascii="宋体" w:eastAsia="宋体" w:hAnsi="宋体" w:hint="eastAsia"/>
          <w:bCs/>
          <w:szCs w:val="21"/>
        </w:rPr>
        <w:t>包租婆：“</w:t>
      </w:r>
      <w:r w:rsidR="00A561F6" w:rsidRPr="00A561F6">
        <w:rPr>
          <w:rFonts w:ascii="宋体" w:eastAsia="宋体" w:hAnsi="宋体" w:hint="eastAsia"/>
          <w:bCs/>
          <w:szCs w:val="21"/>
        </w:rPr>
        <w:t>被侮辱与被损害者</w:t>
      </w:r>
      <w:r w:rsidR="00A561F6">
        <w:rPr>
          <w:rFonts w:ascii="宋体" w:eastAsia="宋体" w:hAnsi="宋体" w:hint="eastAsia"/>
          <w:bCs/>
          <w:szCs w:val="21"/>
        </w:rPr>
        <w:t>”。这是真实而内聚焦发挥</w:t>
      </w:r>
      <w:r w:rsidR="007E562B">
        <w:rPr>
          <w:rFonts w:ascii="宋体" w:eastAsia="宋体" w:hAnsi="宋体" w:hint="eastAsia"/>
          <w:bCs/>
          <w:szCs w:val="21"/>
        </w:rPr>
        <w:t>尽</w:t>
      </w:r>
      <w:r w:rsidR="00A561F6">
        <w:rPr>
          <w:rFonts w:ascii="宋体" w:eastAsia="宋体" w:hAnsi="宋体" w:hint="eastAsia"/>
          <w:bCs/>
          <w:szCs w:val="21"/>
        </w:rPr>
        <w:t>优势的直抒胸臆。最后一句虽始</w:t>
      </w:r>
      <w:r w:rsidR="002A1237">
        <w:rPr>
          <w:rFonts w:ascii="宋体" w:eastAsia="宋体" w:hAnsi="宋体" w:hint="eastAsia"/>
          <w:bCs/>
          <w:szCs w:val="21"/>
        </w:rPr>
        <w:t>自破折号</w:t>
      </w:r>
      <w:r w:rsidR="00A561F6">
        <w:rPr>
          <w:rFonts w:ascii="宋体" w:eastAsia="宋体" w:hAnsi="宋体" w:hint="eastAsia"/>
          <w:bCs/>
          <w:szCs w:val="21"/>
        </w:rPr>
        <w:t>、表明回话性质，但</w:t>
      </w:r>
      <w:r w:rsidR="007E562B">
        <w:rPr>
          <w:rFonts w:ascii="宋体" w:eastAsia="宋体" w:hAnsi="宋体" w:hint="eastAsia"/>
          <w:bCs/>
          <w:szCs w:val="21"/>
        </w:rPr>
        <w:t>内容不合衬的书面语，显然是</w:t>
      </w:r>
      <w:r w:rsidR="002A1237">
        <w:rPr>
          <w:rFonts w:ascii="宋体" w:eastAsia="宋体" w:hAnsi="宋体" w:hint="eastAsia"/>
          <w:bCs/>
          <w:szCs w:val="21"/>
        </w:rPr>
        <w:t>其</w:t>
      </w:r>
      <w:r w:rsidR="007E562B">
        <w:rPr>
          <w:rFonts w:ascii="宋体" w:eastAsia="宋体" w:hAnsi="宋体" w:hint="eastAsia"/>
          <w:bCs/>
          <w:szCs w:val="21"/>
        </w:rPr>
        <w:t>心中所想</w:t>
      </w:r>
      <w:r w:rsidR="00220E92">
        <w:rPr>
          <w:rFonts w:ascii="宋体" w:eastAsia="宋体" w:hAnsi="宋体" w:hint="eastAsia"/>
          <w:bCs/>
          <w:szCs w:val="21"/>
        </w:rPr>
        <w:t>，而</w:t>
      </w:r>
      <w:r w:rsidR="00A739AD">
        <w:rPr>
          <w:rFonts w:ascii="宋体" w:eastAsia="宋体" w:hAnsi="宋体" w:hint="eastAsia"/>
          <w:bCs/>
          <w:szCs w:val="21"/>
        </w:rPr>
        <w:t>固定型内聚焦正是不同人物描写手法并存</w:t>
      </w:r>
      <w:r w:rsidR="009344DF">
        <w:rPr>
          <w:rFonts w:ascii="宋体" w:eastAsia="宋体" w:hAnsi="宋体" w:hint="eastAsia"/>
          <w:bCs/>
          <w:szCs w:val="21"/>
        </w:rPr>
        <w:t>而</w:t>
      </w:r>
      <w:r w:rsidR="00A739AD">
        <w:rPr>
          <w:rFonts w:ascii="宋体" w:eastAsia="宋体" w:hAnsi="宋体" w:hint="eastAsia"/>
          <w:bCs/>
          <w:szCs w:val="21"/>
        </w:rPr>
        <w:t>不突兀的关键。</w:t>
      </w:r>
    </w:p>
    <w:p w14:paraId="2F507052" w14:textId="7B3CDB42" w:rsidR="00B41C01" w:rsidRDefault="00987DC6" w:rsidP="007F6F68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此桥段中，刘以鬯高效率叙事、大篇幅“写虚”</w:t>
      </w:r>
      <w:r w:rsidR="00E719BA">
        <w:rPr>
          <w:rFonts w:ascii="宋体" w:eastAsia="宋体" w:hAnsi="宋体" w:hint="eastAsia"/>
          <w:bCs/>
          <w:szCs w:val="21"/>
        </w:rPr>
        <w:t>，</w:t>
      </w:r>
      <w:r>
        <w:rPr>
          <w:rFonts w:ascii="宋体" w:eastAsia="宋体" w:hAnsi="宋体" w:hint="eastAsia"/>
          <w:bCs/>
          <w:szCs w:val="21"/>
        </w:rPr>
        <w:t>作为酒徒不抵</w:t>
      </w:r>
      <w:r w:rsidR="00E719BA">
        <w:rPr>
          <w:rFonts w:ascii="宋体" w:eastAsia="宋体" w:hAnsi="宋体" w:hint="eastAsia"/>
          <w:bCs/>
          <w:szCs w:val="21"/>
        </w:rPr>
        <w:t>酒液</w:t>
      </w:r>
      <w:r>
        <w:rPr>
          <w:rFonts w:ascii="宋体" w:eastAsia="宋体" w:hAnsi="宋体" w:hint="eastAsia"/>
          <w:bCs/>
          <w:szCs w:val="21"/>
        </w:rPr>
        <w:t>诱惑</w:t>
      </w:r>
      <w:r w:rsidR="00E719BA">
        <w:rPr>
          <w:rFonts w:ascii="宋体" w:eastAsia="宋体" w:hAnsi="宋体" w:hint="eastAsia"/>
          <w:bCs/>
          <w:szCs w:val="21"/>
        </w:rPr>
        <w:t>的一例。</w:t>
      </w:r>
      <w:r w:rsidR="002A6D10">
        <w:rPr>
          <w:rFonts w:ascii="宋体" w:eastAsia="宋体" w:hAnsi="宋体" w:hint="eastAsia"/>
          <w:bCs/>
          <w:szCs w:val="21"/>
        </w:rPr>
        <w:t>酒徒人物形象</w:t>
      </w:r>
      <w:r w:rsidR="00E719BA">
        <w:rPr>
          <w:rFonts w:ascii="宋体" w:eastAsia="宋体" w:hAnsi="宋体" w:hint="eastAsia"/>
          <w:bCs/>
          <w:szCs w:val="21"/>
        </w:rPr>
        <w:t>也由许许多多相似</w:t>
      </w:r>
      <w:r w:rsidR="00414EB9">
        <w:rPr>
          <w:rFonts w:ascii="宋体" w:eastAsia="宋体" w:hAnsi="宋体" w:hint="eastAsia"/>
          <w:bCs/>
          <w:szCs w:val="21"/>
        </w:rPr>
        <w:t>“自暴自弃”</w:t>
      </w:r>
      <w:r w:rsidR="00E719BA">
        <w:rPr>
          <w:rFonts w:ascii="宋体" w:eastAsia="宋体" w:hAnsi="宋体" w:hint="eastAsia"/>
          <w:bCs/>
          <w:szCs w:val="21"/>
        </w:rPr>
        <w:t>片段</w:t>
      </w:r>
      <w:r w:rsidR="002A6D10">
        <w:rPr>
          <w:rFonts w:ascii="宋体" w:eastAsia="宋体" w:hAnsi="宋体" w:hint="eastAsia"/>
          <w:bCs/>
          <w:szCs w:val="21"/>
        </w:rPr>
        <w:t>勾勒而</w:t>
      </w:r>
      <w:r w:rsidR="00E719BA">
        <w:rPr>
          <w:rFonts w:ascii="宋体" w:eastAsia="宋体" w:hAnsi="宋体" w:hint="eastAsia"/>
          <w:bCs/>
          <w:szCs w:val="21"/>
        </w:rPr>
        <w:t>出：肩着“</w:t>
      </w:r>
      <w:r w:rsidR="00E719BA" w:rsidRPr="00E719BA">
        <w:rPr>
          <w:rFonts w:ascii="宋体" w:eastAsia="宋体" w:hAnsi="宋体" w:hint="eastAsia"/>
          <w:bCs/>
          <w:szCs w:val="21"/>
        </w:rPr>
        <w:t>严肃或通俗小说家</w:t>
      </w:r>
      <w:r w:rsidR="00E719BA">
        <w:rPr>
          <w:rFonts w:ascii="宋体" w:eastAsia="宋体" w:hAnsi="宋体" w:hint="eastAsia"/>
          <w:bCs/>
          <w:szCs w:val="21"/>
        </w:rPr>
        <w:t>”“</w:t>
      </w:r>
      <w:r w:rsidR="00E719BA" w:rsidRPr="00E719BA">
        <w:rPr>
          <w:rFonts w:ascii="宋体" w:eastAsia="宋体" w:hAnsi="宋体" w:hint="eastAsia"/>
          <w:bCs/>
          <w:szCs w:val="21"/>
        </w:rPr>
        <w:t>嫖客或情人</w:t>
      </w:r>
      <w:r w:rsidR="00E719BA">
        <w:rPr>
          <w:rFonts w:ascii="宋体" w:eastAsia="宋体" w:hAnsi="宋体" w:hint="eastAsia"/>
          <w:bCs/>
          <w:szCs w:val="21"/>
        </w:rPr>
        <w:t>”“</w:t>
      </w:r>
      <w:r w:rsidR="00E719BA" w:rsidRPr="00E719BA">
        <w:rPr>
          <w:rFonts w:ascii="宋体" w:eastAsia="宋体" w:hAnsi="宋体" w:hint="eastAsia"/>
          <w:bCs/>
          <w:szCs w:val="21"/>
        </w:rPr>
        <w:t>租客或儿子</w:t>
      </w:r>
      <w:r w:rsidR="00E719BA">
        <w:rPr>
          <w:rFonts w:ascii="宋体" w:eastAsia="宋体" w:hAnsi="宋体" w:hint="eastAsia"/>
          <w:bCs/>
          <w:szCs w:val="21"/>
        </w:rPr>
        <w:t>”</w:t>
      </w:r>
      <w:r w:rsidR="00E719BA">
        <w:rPr>
          <w:rStyle w:val="a9"/>
          <w:rFonts w:ascii="宋体" w:eastAsia="宋体" w:hAnsi="宋体"/>
          <w:bCs/>
          <w:szCs w:val="21"/>
        </w:rPr>
        <w:footnoteReference w:id="18"/>
      </w:r>
      <w:r w:rsidR="002A6D10">
        <w:rPr>
          <w:rFonts w:ascii="宋体" w:eastAsia="宋体" w:hAnsi="宋体" w:hint="eastAsia"/>
          <w:bCs/>
          <w:szCs w:val="21"/>
        </w:rPr>
        <w:t>等多重身份，缺乏对抗现实的信念和自我超越的魄力，</w:t>
      </w:r>
      <w:r w:rsidR="002A1237">
        <w:rPr>
          <w:rFonts w:ascii="宋体" w:eastAsia="宋体" w:hAnsi="宋体" w:hint="eastAsia"/>
          <w:bCs/>
          <w:szCs w:val="21"/>
        </w:rPr>
        <w:t>“</w:t>
      </w:r>
      <w:r w:rsidR="002A1237" w:rsidRPr="002A1237">
        <w:rPr>
          <w:rFonts w:ascii="宋体" w:eastAsia="宋体" w:hAnsi="宋体" w:hint="eastAsia"/>
          <w:bCs/>
          <w:szCs w:val="21"/>
        </w:rPr>
        <w:t>不愿意将幻梦建筑在自己的痛苦之上</w:t>
      </w:r>
      <w:r w:rsidR="002A1237">
        <w:rPr>
          <w:rFonts w:ascii="宋体" w:eastAsia="宋体" w:hAnsi="宋体" w:hint="eastAsia"/>
          <w:bCs/>
          <w:szCs w:val="21"/>
        </w:rPr>
        <w:t>”</w:t>
      </w:r>
      <w:r w:rsidR="002A1237">
        <w:rPr>
          <w:rStyle w:val="a9"/>
          <w:rFonts w:ascii="宋体" w:eastAsia="宋体" w:hAnsi="宋体"/>
          <w:bCs/>
          <w:szCs w:val="21"/>
        </w:rPr>
        <w:footnoteReference w:id="19"/>
      </w:r>
      <w:r w:rsidR="002A1237">
        <w:rPr>
          <w:rFonts w:ascii="宋体" w:eastAsia="宋体" w:hAnsi="宋体" w:hint="eastAsia"/>
          <w:bCs/>
          <w:szCs w:val="21"/>
        </w:rPr>
        <w:t>，借酒</w:t>
      </w:r>
      <w:r w:rsidR="002A1237" w:rsidRPr="002A1237">
        <w:rPr>
          <w:rFonts w:ascii="宋体" w:eastAsia="宋体" w:hAnsi="宋体" w:hint="eastAsia"/>
          <w:bCs/>
          <w:szCs w:val="21"/>
        </w:rPr>
        <w:t>自我麻醉</w:t>
      </w:r>
      <w:r w:rsidR="002A1237">
        <w:rPr>
          <w:rFonts w:ascii="宋体" w:eastAsia="宋体" w:hAnsi="宋体" w:hint="eastAsia"/>
          <w:bCs/>
          <w:szCs w:val="21"/>
        </w:rPr>
        <w:t>，终由</w:t>
      </w:r>
      <w:r w:rsidR="002A1237" w:rsidRPr="002A1237">
        <w:rPr>
          <w:rFonts w:ascii="宋体" w:eastAsia="宋体" w:hAnsi="宋体" w:hint="eastAsia"/>
          <w:bCs/>
          <w:szCs w:val="21"/>
        </w:rPr>
        <w:t>遁世者</w:t>
      </w:r>
      <w:r w:rsidR="002A1237">
        <w:rPr>
          <w:rFonts w:ascii="宋体" w:eastAsia="宋体" w:hAnsi="宋体" w:hint="eastAsia"/>
          <w:bCs/>
          <w:szCs w:val="21"/>
        </w:rPr>
        <w:t>堕至</w:t>
      </w:r>
      <w:r w:rsidR="002A1237" w:rsidRPr="002A1237">
        <w:rPr>
          <w:rFonts w:ascii="宋体" w:eastAsia="宋体" w:hAnsi="宋体" w:hint="eastAsia"/>
          <w:bCs/>
          <w:szCs w:val="21"/>
        </w:rPr>
        <w:t>厌世者</w:t>
      </w:r>
      <w:r w:rsidR="002A1237">
        <w:rPr>
          <w:rFonts w:ascii="宋体" w:eastAsia="宋体" w:hAnsi="宋体" w:hint="eastAsia"/>
          <w:bCs/>
          <w:szCs w:val="21"/>
        </w:rPr>
        <w:t>。</w:t>
      </w:r>
      <w:r w:rsidR="00220E92">
        <w:rPr>
          <w:rFonts w:ascii="宋体" w:eastAsia="宋体" w:hAnsi="宋体" w:hint="eastAsia"/>
          <w:bCs/>
          <w:szCs w:val="21"/>
        </w:rPr>
        <w:t>可以说，固定型内聚焦成就了全书的人物塑造、心理分析，极大利好了对</w:t>
      </w:r>
      <w:r w:rsidR="00AF2380">
        <w:rPr>
          <w:rFonts w:ascii="宋体" w:eastAsia="宋体" w:hAnsi="宋体" w:hint="eastAsia"/>
          <w:bCs/>
          <w:szCs w:val="21"/>
        </w:rPr>
        <w:t>酒徒理想颓至“</w:t>
      </w:r>
      <w:r w:rsidR="00AF2380" w:rsidRPr="00AF2380">
        <w:rPr>
          <w:rFonts w:ascii="宋体" w:eastAsia="宋体" w:hAnsi="宋体" w:hint="eastAsia"/>
          <w:bCs/>
          <w:szCs w:val="21"/>
        </w:rPr>
        <w:t>个人内心的独白，退化到意识的流动之中，在酒醉中空谈理想，在清醒中苟且生活</w:t>
      </w:r>
      <w:r w:rsidR="00AF2380">
        <w:rPr>
          <w:rFonts w:ascii="宋体" w:eastAsia="宋体" w:hAnsi="宋体" w:hint="eastAsia"/>
          <w:bCs/>
          <w:szCs w:val="21"/>
        </w:rPr>
        <w:t>”</w:t>
      </w:r>
      <w:r w:rsidR="00AF2380">
        <w:rPr>
          <w:rStyle w:val="a9"/>
          <w:rFonts w:ascii="宋体" w:eastAsia="宋体" w:hAnsi="宋体"/>
          <w:bCs/>
          <w:szCs w:val="21"/>
        </w:rPr>
        <w:footnoteReference w:id="20"/>
      </w:r>
      <w:r w:rsidR="00043CC1">
        <w:rPr>
          <w:rFonts w:ascii="宋体" w:eastAsia="宋体" w:hAnsi="宋体" w:hint="eastAsia"/>
          <w:bCs/>
          <w:szCs w:val="21"/>
        </w:rPr>
        <w:t>过程的展示。同时，正因这种向</w:t>
      </w:r>
      <w:r w:rsidR="00AF2380" w:rsidRPr="00AF2380">
        <w:rPr>
          <w:rFonts w:ascii="宋体" w:eastAsia="宋体" w:hAnsi="宋体" w:hint="eastAsia"/>
          <w:bCs/>
          <w:szCs w:val="21"/>
        </w:rPr>
        <w:t>酒徒内心的深切</w:t>
      </w:r>
      <w:r w:rsidR="00043CC1">
        <w:rPr>
          <w:rFonts w:ascii="宋体" w:eastAsia="宋体" w:hAnsi="宋体" w:hint="eastAsia"/>
          <w:bCs/>
          <w:szCs w:val="21"/>
        </w:rPr>
        <w:t>解剖</w:t>
      </w:r>
      <w:r w:rsidR="00AF2380" w:rsidRPr="00AF2380">
        <w:rPr>
          <w:rFonts w:ascii="宋体" w:eastAsia="宋体" w:hAnsi="宋体" w:hint="eastAsia"/>
          <w:bCs/>
          <w:szCs w:val="21"/>
        </w:rPr>
        <w:t>，</w:t>
      </w:r>
      <w:r w:rsidR="00043CC1">
        <w:rPr>
          <w:rFonts w:ascii="宋体" w:eastAsia="宋体" w:hAnsi="宋体" w:hint="eastAsia"/>
          <w:bCs/>
          <w:szCs w:val="21"/>
        </w:rPr>
        <w:t>引导读者随酒徒向时代、社会发问，激发反思</w:t>
      </w:r>
      <w:r w:rsidR="00602106">
        <w:rPr>
          <w:rFonts w:ascii="宋体" w:eastAsia="宋体" w:hAnsi="宋体" w:hint="eastAsia"/>
          <w:bCs/>
          <w:szCs w:val="21"/>
        </w:rPr>
        <w:t>，</w:t>
      </w:r>
      <w:r w:rsidR="00E30E5C" w:rsidRPr="00E30E5C">
        <w:rPr>
          <w:rFonts w:ascii="宋体" w:eastAsia="宋体" w:hAnsi="宋体" w:hint="eastAsia"/>
          <w:bCs/>
          <w:szCs w:val="21"/>
        </w:rPr>
        <w:t>把</w:t>
      </w:r>
      <w:r w:rsidR="00E30E5C">
        <w:rPr>
          <w:rFonts w:ascii="宋体" w:eastAsia="宋体" w:hAnsi="宋体" w:hint="eastAsia"/>
          <w:bCs/>
          <w:szCs w:val="21"/>
        </w:rPr>
        <w:t>内容</w:t>
      </w:r>
      <w:r w:rsidR="00E30E5C" w:rsidRPr="00E30E5C">
        <w:rPr>
          <w:rFonts w:ascii="宋体" w:eastAsia="宋体" w:hAnsi="宋体" w:hint="eastAsia"/>
          <w:bCs/>
          <w:szCs w:val="21"/>
        </w:rPr>
        <w:t>向更高、更远、更深处描绘感受、引发思辨</w:t>
      </w:r>
      <w:r w:rsidR="00E30E5C">
        <w:rPr>
          <w:rFonts w:ascii="宋体" w:eastAsia="宋体" w:hAnsi="宋体" w:hint="eastAsia"/>
          <w:bCs/>
          <w:szCs w:val="21"/>
        </w:rPr>
        <w:t>、</w:t>
      </w:r>
      <w:r w:rsidR="00E30E5C" w:rsidRPr="00E30E5C">
        <w:rPr>
          <w:rFonts w:ascii="宋体" w:eastAsia="宋体" w:hAnsi="宋体" w:hint="eastAsia"/>
          <w:bCs/>
          <w:szCs w:val="21"/>
        </w:rPr>
        <w:t>表达旨意。</w:t>
      </w:r>
    </w:p>
    <w:p w14:paraId="50102B3A" w14:textId="6CB59D2E" w:rsidR="00043CC1" w:rsidRPr="00DA392A" w:rsidRDefault="00043CC1" w:rsidP="007F6F68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DA392A">
        <w:rPr>
          <w:rFonts w:ascii="宋体" w:eastAsia="宋体" w:hAnsi="宋体" w:hint="eastAsia"/>
          <w:b/>
          <w:szCs w:val="21"/>
        </w:rPr>
        <w:t>（</w:t>
      </w:r>
      <w:r w:rsidR="00A97C03">
        <w:rPr>
          <w:rFonts w:ascii="宋体" w:eastAsia="宋体" w:hAnsi="宋体" w:hint="eastAsia"/>
          <w:b/>
          <w:szCs w:val="21"/>
        </w:rPr>
        <w:t>四</w:t>
      </w:r>
      <w:r w:rsidRPr="00DA392A">
        <w:rPr>
          <w:rFonts w:ascii="宋体" w:eastAsia="宋体" w:hAnsi="宋体" w:hint="eastAsia"/>
          <w:b/>
          <w:szCs w:val="21"/>
        </w:rPr>
        <w:t>）</w:t>
      </w:r>
      <w:r w:rsidRPr="00043CC1">
        <w:rPr>
          <w:rFonts w:ascii="宋体" w:eastAsia="宋体" w:hAnsi="宋体" w:hint="eastAsia"/>
          <w:b/>
          <w:szCs w:val="21"/>
        </w:rPr>
        <w:t>形象迭用手法</w:t>
      </w:r>
    </w:p>
    <w:p w14:paraId="3F5DF8D2" w14:textId="77777777" w:rsidR="00A97C03" w:rsidRDefault="00340210" w:rsidP="007F6F68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 w:rsidRPr="00340210">
        <w:rPr>
          <w:rFonts w:ascii="宋体" w:eastAsia="宋体" w:hAnsi="宋体" w:hint="eastAsia"/>
          <w:bCs/>
          <w:szCs w:val="21"/>
        </w:rPr>
        <w:t>浦安迪</w:t>
      </w:r>
      <w:r>
        <w:rPr>
          <w:rFonts w:ascii="宋体" w:eastAsia="宋体" w:hAnsi="宋体" w:hint="eastAsia"/>
          <w:bCs/>
          <w:szCs w:val="21"/>
        </w:rPr>
        <w:t>在《</w:t>
      </w:r>
      <w:r w:rsidRPr="00340210">
        <w:rPr>
          <w:rFonts w:ascii="宋体" w:eastAsia="宋体" w:hAnsi="宋体" w:hint="eastAsia"/>
          <w:bCs/>
          <w:szCs w:val="21"/>
        </w:rPr>
        <w:t>中国叙事学</w:t>
      </w:r>
      <w:r>
        <w:rPr>
          <w:rFonts w:ascii="宋体" w:eastAsia="宋体" w:hAnsi="宋体" w:hint="eastAsia"/>
          <w:bCs/>
          <w:szCs w:val="21"/>
        </w:rPr>
        <w:t>》中提出了</w:t>
      </w:r>
      <w:r w:rsidRPr="00340210">
        <w:rPr>
          <w:rFonts w:ascii="宋体" w:eastAsia="宋体" w:hAnsi="宋体" w:hint="eastAsia"/>
          <w:bCs/>
          <w:szCs w:val="21"/>
        </w:rPr>
        <w:t>形象迭用手法</w:t>
      </w:r>
      <w:r>
        <w:rPr>
          <w:rFonts w:ascii="宋体" w:eastAsia="宋体" w:hAnsi="宋体" w:hint="eastAsia"/>
          <w:bCs/>
          <w:szCs w:val="21"/>
        </w:rPr>
        <w:t>，“</w:t>
      </w:r>
      <w:r w:rsidRPr="00340210">
        <w:rPr>
          <w:rFonts w:ascii="宋体" w:eastAsia="宋体" w:hAnsi="宋体" w:hint="eastAsia"/>
          <w:bCs/>
          <w:szCs w:val="21"/>
        </w:rPr>
        <w:t>其动作方式就是在作品中反复吟咏某一个主题句或者堆叠相近意象，使之如同音乐的主旋律，将整个篇章或主题勾联在一起。</w:t>
      </w:r>
      <w:r>
        <w:rPr>
          <w:rFonts w:ascii="宋体" w:eastAsia="宋体" w:hAnsi="宋体" w:hint="eastAsia"/>
          <w:bCs/>
          <w:szCs w:val="21"/>
        </w:rPr>
        <w:t>”</w:t>
      </w:r>
      <w:r>
        <w:rPr>
          <w:rStyle w:val="a9"/>
          <w:rFonts w:ascii="宋体" w:eastAsia="宋体" w:hAnsi="宋体"/>
          <w:bCs/>
          <w:szCs w:val="21"/>
        </w:rPr>
        <w:footnoteReference w:id="21"/>
      </w:r>
      <w:r w:rsidR="00864B1E">
        <w:rPr>
          <w:rFonts w:ascii="宋体" w:eastAsia="宋体" w:hAnsi="宋体" w:hint="eastAsia"/>
          <w:bCs/>
          <w:szCs w:val="21"/>
        </w:rPr>
        <w:t>无论是第2章的“现在我有钱了”</w:t>
      </w:r>
      <w:r w:rsidR="00EA4BFA">
        <w:rPr>
          <w:rFonts w:ascii="宋体" w:eastAsia="宋体" w:hAnsi="宋体" w:hint="eastAsia"/>
          <w:bCs/>
          <w:szCs w:val="21"/>
        </w:rPr>
        <w:t>，</w:t>
      </w:r>
      <w:r w:rsidR="00864B1E">
        <w:rPr>
          <w:rFonts w:ascii="宋体" w:eastAsia="宋体" w:hAnsi="宋体" w:hint="eastAsia"/>
          <w:bCs/>
          <w:szCs w:val="21"/>
        </w:rPr>
        <w:t>第</w:t>
      </w:r>
      <w:r w:rsidR="00864B1E">
        <w:rPr>
          <w:rFonts w:ascii="宋体" w:eastAsia="宋体" w:hAnsi="宋体"/>
          <w:bCs/>
          <w:szCs w:val="21"/>
        </w:rPr>
        <w:t>4</w:t>
      </w:r>
      <w:r w:rsidR="00864B1E">
        <w:rPr>
          <w:rFonts w:ascii="宋体" w:eastAsia="宋体" w:hAnsi="宋体" w:hint="eastAsia"/>
          <w:bCs/>
          <w:szCs w:val="21"/>
        </w:rPr>
        <w:t>章的“轮子不停地转”</w:t>
      </w:r>
      <w:r w:rsidR="00EA4BFA">
        <w:rPr>
          <w:rFonts w:ascii="宋体" w:eastAsia="宋体" w:hAnsi="宋体" w:hint="eastAsia"/>
          <w:bCs/>
          <w:szCs w:val="21"/>
        </w:rPr>
        <w:t>，</w:t>
      </w:r>
      <w:r w:rsidR="00864B1E">
        <w:rPr>
          <w:rFonts w:ascii="宋体" w:eastAsia="宋体" w:hAnsi="宋体" w:hint="eastAsia"/>
          <w:bCs/>
          <w:szCs w:val="21"/>
        </w:rPr>
        <w:t>第</w:t>
      </w:r>
      <w:r w:rsidR="00864B1E">
        <w:rPr>
          <w:rFonts w:ascii="宋体" w:eastAsia="宋体" w:hAnsi="宋体"/>
          <w:bCs/>
          <w:szCs w:val="21"/>
        </w:rPr>
        <w:t>6</w:t>
      </w:r>
      <w:r w:rsidR="00864B1E">
        <w:rPr>
          <w:rFonts w:ascii="宋体" w:eastAsia="宋体" w:hAnsi="宋体" w:hint="eastAsia"/>
          <w:bCs/>
          <w:szCs w:val="21"/>
        </w:rPr>
        <w:t>章的“</w:t>
      </w:r>
      <w:r w:rsidR="00864B1E" w:rsidRPr="00864B1E">
        <w:rPr>
          <w:rFonts w:ascii="宋体" w:eastAsia="宋体" w:hAnsi="宋体" w:hint="eastAsia"/>
          <w:bCs/>
          <w:szCs w:val="21"/>
        </w:rPr>
        <w:t>我欲乘</w:t>
      </w:r>
    </w:p>
    <w:p w14:paraId="728DE98A" w14:textId="42011A62" w:rsidR="009344DF" w:rsidRDefault="00864B1E" w:rsidP="00A97C03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 w:rsidRPr="00864B1E">
        <w:rPr>
          <w:rFonts w:ascii="宋体" w:eastAsia="宋体" w:hAnsi="宋体" w:hint="eastAsia"/>
          <w:bCs/>
          <w:szCs w:val="21"/>
        </w:rPr>
        <w:lastRenderedPageBreak/>
        <w:t>坐太空船</w:t>
      </w:r>
      <w:r w:rsidR="00EA4BFA">
        <w:rPr>
          <w:rFonts w:ascii="宋体" w:eastAsia="宋体" w:hAnsi="宋体" w:hint="eastAsia"/>
          <w:bCs/>
          <w:szCs w:val="21"/>
        </w:rPr>
        <w:t>去到很远的地方</w:t>
      </w:r>
      <w:r>
        <w:rPr>
          <w:rFonts w:ascii="宋体" w:eastAsia="宋体" w:hAnsi="宋体" w:hint="eastAsia"/>
          <w:bCs/>
          <w:szCs w:val="21"/>
        </w:rPr>
        <w:t>”</w:t>
      </w:r>
      <w:r w:rsidR="00EA4BFA">
        <w:rPr>
          <w:rFonts w:ascii="宋体" w:eastAsia="宋体" w:hAnsi="宋体" w:hint="eastAsia"/>
          <w:bCs/>
          <w:szCs w:val="21"/>
        </w:rPr>
        <w:t>，</w:t>
      </w:r>
      <w:r w:rsidR="00EA4BFA" w:rsidRPr="00EA4BFA">
        <w:rPr>
          <w:rFonts w:ascii="宋体" w:eastAsia="宋体" w:hAnsi="宋体" w:hint="eastAsia"/>
          <w:bCs/>
          <w:szCs w:val="21"/>
        </w:rPr>
        <w:t>第</w:t>
      </w:r>
      <w:r w:rsidR="00EA4BFA">
        <w:rPr>
          <w:rFonts w:ascii="宋体" w:eastAsia="宋体" w:hAnsi="宋体"/>
          <w:bCs/>
          <w:szCs w:val="21"/>
        </w:rPr>
        <w:t>9</w:t>
      </w:r>
      <w:r w:rsidR="00EA4BFA" w:rsidRPr="00EA4BFA">
        <w:rPr>
          <w:rFonts w:ascii="宋体" w:eastAsia="宋体" w:hAnsi="宋体"/>
          <w:bCs/>
          <w:szCs w:val="21"/>
        </w:rPr>
        <w:t>章的“</w:t>
      </w:r>
      <w:r w:rsidR="00EA4BFA">
        <w:rPr>
          <w:rFonts w:ascii="宋体" w:eastAsia="宋体" w:hAnsi="宋体" w:hint="eastAsia"/>
          <w:bCs/>
          <w:szCs w:val="21"/>
        </w:rPr>
        <w:t>战争。战争。战争。</w:t>
      </w:r>
      <w:r w:rsidR="00EA4BFA" w:rsidRPr="00EA4BFA">
        <w:rPr>
          <w:rFonts w:ascii="宋体" w:eastAsia="宋体" w:hAnsi="宋体"/>
          <w:bCs/>
          <w:szCs w:val="21"/>
        </w:rPr>
        <w:t>”</w:t>
      </w:r>
      <w:r w:rsidR="00EA4BFA">
        <w:rPr>
          <w:rStyle w:val="a9"/>
          <w:rFonts w:ascii="宋体" w:eastAsia="宋体" w:hAnsi="宋体"/>
          <w:bCs/>
          <w:szCs w:val="21"/>
        </w:rPr>
        <w:footnoteReference w:id="22"/>
      </w:r>
      <w:r w:rsidR="00EA4BFA">
        <w:rPr>
          <w:rFonts w:ascii="宋体" w:eastAsia="宋体" w:hAnsi="宋体" w:hint="eastAsia"/>
          <w:bCs/>
          <w:szCs w:val="21"/>
        </w:rPr>
        <w:t>，</w:t>
      </w:r>
      <w:r w:rsidR="00F10A4B">
        <w:rPr>
          <w:rFonts w:ascii="宋体" w:eastAsia="宋体" w:hAnsi="宋体" w:hint="eastAsia"/>
          <w:bCs/>
          <w:szCs w:val="21"/>
        </w:rPr>
        <w:t>刘以鬯都对一主题句大量堆叠，</w:t>
      </w:r>
      <w:r w:rsidR="00095EE8">
        <w:rPr>
          <w:rFonts w:ascii="宋体" w:eastAsia="宋体" w:hAnsi="宋体" w:hint="eastAsia"/>
          <w:bCs/>
          <w:szCs w:val="21"/>
        </w:rPr>
        <w:t>并整理酒徒之流涌记忆或梦境或醉境于其下，使原时间或空间上本无直接关联的事件或形象组成一蒙太奇式整体，赋得</w:t>
      </w:r>
      <w:r w:rsidR="008F1B55" w:rsidRPr="008F1B55">
        <w:rPr>
          <w:rFonts w:ascii="宋体" w:eastAsia="宋体" w:hAnsi="宋体" w:hint="eastAsia"/>
          <w:bCs/>
          <w:szCs w:val="21"/>
        </w:rPr>
        <w:t>重复结构的音律美</w:t>
      </w:r>
      <w:r w:rsidR="008F1B55">
        <w:rPr>
          <w:rFonts w:ascii="宋体" w:eastAsia="宋体" w:hAnsi="宋体" w:hint="eastAsia"/>
          <w:bCs/>
          <w:szCs w:val="21"/>
        </w:rPr>
        <w:t>，及</w:t>
      </w:r>
      <w:r w:rsidR="009378A3">
        <w:rPr>
          <w:rFonts w:ascii="宋体" w:eastAsia="宋体" w:hAnsi="宋体" w:hint="eastAsia"/>
          <w:bCs/>
          <w:szCs w:val="21"/>
        </w:rPr>
        <w:t>由无序进化作有序</w:t>
      </w:r>
      <w:r w:rsidR="00095EE8">
        <w:rPr>
          <w:rFonts w:ascii="宋体" w:eastAsia="宋体" w:hAnsi="宋体" w:hint="eastAsia"/>
          <w:bCs/>
          <w:szCs w:val="21"/>
        </w:rPr>
        <w:t>的美感。</w:t>
      </w:r>
    </w:p>
    <w:p w14:paraId="0716A9C5" w14:textId="2AF0A001" w:rsidR="009378A3" w:rsidRPr="00043CC1" w:rsidRDefault="009378A3" w:rsidP="007F6F68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值得注意的是，上述举例</w:t>
      </w:r>
      <w:r w:rsidR="008F1B55">
        <w:rPr>
          <w:rFonts w:ascii="宋体" w:eastAsia="宋体" w:hAnsi="宋体" w:hint="eastAsia"/>
          <w:bCs/>
          <w:szCs w:val="21"/>
        </w:rPr>
        <w:t>，第</w:t>
      </w:r>
      <w:r w:rsidR="008F1B55">
        <w:rPr>
          <w:rFonts w:ascii="宋体" w:eastAsia="宋体" w:hAnsi="宋体"/>
          <w:bCs/>
          <w:szCs w:val="21"/>
        </w:rPr>
        <w:t>4</w:t>
      </w:r>
      <w:r w:rsidR="008F1B55">
        <w:rPr>
          <w:rFonts w:ascii="宋体" w:eastAsia="宋体" w:hAnsi="宋体" w:hint="eastAsia"/>
          <w:bCs/>
          <w:szCs w:val="21"/>
        </w:rPr>
        <w:t>章、</w:t>
      </w:r>
      <w:r w:rsidR="008F1B55" w:rsidRPr="00EA4BFA">
        <w:rPr>
          <w:rFonts w:ascii="宋体" w:eastAsia="宋体" w:hAnsi="宋体" w:hint="eastAsia"/>
          <w:bCs/>
          <w:szCs w:val="21"/>
        </w:rPr>
        <w:t>第</w:t>
      </w:r>
      <w:r w:rsidR="008F1B55">
        <w:rPr>
          <w:rFonts w:ascii="宋体" w:eastAsia="宋体" w:hAnsi="宋体"/>
          <w:bCs/>
          <w:szCs w:val="21"/>
        </w:rPr>
        <w:t>9</w:t>
      </w:r>
      <w:r w:rsidR="008F1B55" w:rsidRPr="00EA4BFA">
        <w:rPr>
          <w:rFonts w:ascii="宋体" w:eastAsia="宋体" w:hAnsi="宋体"/>
          <w:bCs/>
          <w:szCs w:val="21"/>
        </w:rPr>
        <w:t>章</w:t>
      </w:r>
      <w:r w:rsidR="008F1B55">
        <w:rPr>
          <w:rFonts w:ascii="宋体" w:eastAsia="宋体" w:hAnsi="宋体" w:hint="eastAsia"/>
          <w:bCs/>
          <w:szCs w:val="21"/>
        </w:rPr>
        <w:t>中是对历史的</w:t>
      </w:r>
      <w:r w:rsidR="00E47956">
        <w:rPr>
          <w:rFonts w:ascii="宋体" w:eastAsia="宋体" w:hAnsi="宋体" w:hint="eastAsia"/>
          <w:bCs/>
          <w:szCs w:val="21"/>
        </w:rPr>
        <w:t>邈远</w:t>
      </w:r>
      <w:r w:rsidR="008F1B55">
        <w:rPr>
          <w:rFonts w:ascii="宋体" w:eastAsia="宋体" w:hAnsi="宋体" w:hint="eastAsia"/>
          <w:bCs/>
          <w:szCs w:val="21"/>
        </w:rPr>
        <w:t>追</w:t>
      </w:r>
      <w:r w:rsidR="00E12327">
        <w:rPr>
          <w:rFonts w:ascii="宋体" w:eastAsia="宋体" w:hAnsi="宋体" w:hint="eastAsia"/>
          <w:bCs/>
          <w:szCs w:val="21"/>
        </w:rPr>
        <w:t>思</w:t>
      </w:r>
      <w:r w:rsidR="00A97C03">
        <w:rPr>
          <w:rFonts w:ascii="宋体" w:eastAsia="宋体" w:hAnsi="宋体" w:hint="eastAsia"/>
          <w:bCs/>
          <w:szCs w:val="21"/>
        </w:rPr>
        <w:t>；</w:t>
      </w:r>
      <w:r w:rsidR="008F1B55">
        <w:rPr>
          <w:rFonts w:ascii="宋体" w:eastAsia="宋体" w:hAnsi="宋体" w:hint="eastAsia"/>
          <w:bCs/>
          <w:szCs w:val="21"/>
        </w:rPr>
        <w:t>第2章、第</w:t>
      </w:r>
      <w:r w:rsidR="008F1B55">
        <w:rPr>
          <w:rFonts w:ascii="宋体" w:eastAsia="宋体" w:hAnsi="宋体"/>
          <w:bCs/>
          <w:szCs w:val="21"/>
        </w:rPr>
        <w:t>6</w:t>
      </w:r>
      <w:r w:rsidR="008F1B55">
        <w:rPr>
          <w:rFonts w:ascii="宋体" w:eastAsia="宋体" w:hAnsi="宋体" w:hint="eastAsia"/>
          <w:bCs/>
          <w:szCs w:val="21"/>
        </w:rPr>
        <w:t>章中是对现实的</w:t>
      </w:r>
      <w:r w:rsidR="00E47956">
        <w:rPr>
          <w:rFonts w:ascii="宋体" w:eastAsia="宋体" w:hAnsi="宋体" w:hint="eastAsia"/>
          <w:bCs/>
          <w:szCs w:val="21"/>
        </w:rPr>
        <w:t>变相锐评</w:t>
      </w:r>
      <w:r w:rsidR="00A97C03">
        <w:rPr>
          <w:rFonts w:ascii="宋体" w:eastAsia="宋体" w:hAnsi="宋体" w:hint="eastAsia"/>
          <w:bCs/>
          <w:szCs w:val="21"/>
        </w:rPr>
        <w:t>；</w:t>
      </w:r>
      <w:r w:rsidR="008F1B55">
        <w:rPr>
          <w:rFonts w:ascii="宋体" w:eastAsia="宋体" w:hAnsi="宋体" w:hint="eastAsia"/>
          <w:bCs/>
          <w:szCs w:val="21"/>
        </w:rPr>
        <w:t>第</w:t>
      </w:r>
      <w:r w:rsidR="008F1B55">
        <w:rPr>
          <w:rFonts w:ascii="宋体" w:eastAsia="宋体" w:hAnsi="宋体"/>
          <w:bCs/>
          <w:szCs w:val="21"/>
        </w:rPr>
        <w:t>6</w:t>
      </w:r>
      <w:r w:rsidR="008F1B55">
        <w:rPr>
          <w:rFonts w:ascii="宋体" w:eastAsia="宋体" w:hAnsi="宋体" w:hint="eastAsia"/>
          <w:bCs/>
          <w:szCs w:val="21"/>
        </w:rPr>
        <w:t>章内中外意象的</w:t>
      </w:r>
      <w:r w:rsidR="008F1B55" w:rsidRPr="008F1B55">
        <w:rPr>
          <w:rFonts w:ascii="宋体" w:eastAsia="宋体" w:hAnsi="宋体" w:hint="eastAsia"/>
          <w:bCs/>
          <w:szCs w:val="21"/>
        </w:rPr>
        <w:t>重垒</w:t>
      </w:r>
      <w:r w:rsidR="008F1B55">
        <w:rPr>
          <w:rFonts w:ascii="宋体" w:eastAsia="宋体" w:hAnsi="宋体" w:hint="eastAsia"/>
          <w:bCs/>
          <w:szCs w:val="21"/>
        </w:rPr>
        <w:t>甚至暗含对</w:t>
      </w:r>
      <w:r w:rsidR="002A19CA">
        <w:rPr>
          <w:rFonts w:ascii="宋体" w:eastAsia="宋体" w:hAnsi="宋体" w:hint="eastAsia"/>
          <w:bCs/>
          <w:szCs w:val="21"/>
        </w:rPr>
        <w:t>中外文化</w:t>
      </w:r>
      <w:r w:rsidR="00E47956">
        <w:rPr>
          <w:rFonts w:ascii="宋体" w:eastAsia="宋体" w:hAnsi="宋体" w:hint="eastAsia"/>
          <w:bCs/>
          <w:szCs w:val="21"/>
        </w:rPr>
        <w:t>交锋</w:t>
      </w:r>
      <w:r w:rsidR="002A19CA">
        <w:rPr>
          <w:rFonts w:ascii="宋体" w:eastAsia="宋体" w:hAnsi="宋体" w:hint="eastAsia"/>
          <w:bCs/>
          <w:szCs w:val="21"/>
        </w:rPr>
        <w:t>的反思。</w:t>
      </w:r>
      <w:r w:rsidR="003A147B">
        <w:rPr>
          <w:rFonts w:ascii="宋体" w:eastAsia="宋体" w:hAnsi="宋体" w:hint="eastAsia"/>
          <w:bCs/>
          <w:szCs w:val="21"/>
        </w:rPr>
        <w:t>再联系四段中三段源自醉后梦境、一段作于清醒回忆可知，醒时醉时皆存之</w:t>
      </w:r>
      <w:r w:rsidR="003A147B" w:rsidRPr="00340210">
        <w:rPr>
          <w:rFonts w:ascii="宋体" w:eastAsia="宋体" w:hAnsi="宋体" w:hint="eastAsia"/>
          <w:bCs/>
          <w:szCs w:val="21"/>
        </w:rPr>
        <w:t>形象迭用</w:t>
      </w:r>
      <w:r w:rsidR="000A29AD">
        <w:rPr>
          <w:rFonts w:ascii="宋体" w:eastAsia="宋体" w:hAnsi="宋体" w:hint="eastAsia"/>
          <w:bCs/>
          <w:szCs w:val="21"/>
        </w:rPr>
        <w:t>寄托着酒徒意识与潜意识中皆生根的</w:t>
      </w:r>
      <w:r w:rsidR="00E47956">
        <w:rPr>
          <w:rFonts w:ascii="宋体" w:eastAsia="宋体" w:hAnsi="宋体" w:hint="eastAsia"/>
          <w:bCs/>
          <w:szCs w:val="21"/>
        </w:rPr>
        <w:t>苦闷与批判。香港处在中西、新旧文化的对冲地带，</w:t>
      </w:r>
      <w:r w:rsidR="004718D4" w:rsidRPr="004718D4">
        <w:rPr>
          <w:rFonts w:ascii="宋体" w:eastAsia="宋体" w:hAnsi="宋体"/>
          <w:bCs/>
          <w:szCs w:val="21"/>
        </w:rPr>
        <w:t>酒徒</w:t>
      </w:r>
      <w:r w:rsidR="004718D4">
        <w:rPr>
          <w:rFonts w:ascii="宋体" w:eastAsia="宋体" w:hAnsi="宋体" w:hint="eastAsia"/>
          <w:bCs/>
          <w:szCs w:val="21"/>
        </w:rPr>
        <w:t>也</w:t>
      </w:r>
      <w:r w:rsidR="004718D4" w:rsidRPr="004718D4">
        <w:rPr>
          <w:rFonts w:ascii="宋体" w:eastAsia="宋体" w:hAnsi="宋体"/>
          <w:bCs/>
          <w:szCs w:val="21"/>
        </w:rPr>
        <w:t>有前卫</w:t>
      </w:r>
      <w:r w:rsidR="004718D4">
        <w:rPr>
          <w:rFonts w:ascii="宋体" w:eastAsia="宋体" w:hAnsi="宋体" w:hint="eastAsia"/>
          <w:bCs/>
          <w:szCs w:val="21"/>
        </w:rPr>
        <w:t>或</w:t>
      </w:r>
      <w:r w:rsidR="004718D4" w:rsidRPr="004718D4">
        <w:rPr>
          <w:rFonts w:ascii="宋体" w:eastAsia="宋体" w:hAnsi="宋体"/>
          <w:bCs/>
          <w:szCs w:val="21"/>
        </w:rPr>
        <w:t>西方的一面</w:t>
      </w:r>
      <w:r w:rsidR="004718D4">
        <w:rPr>
          <w:rFonts w:ascii="宋体" w:eastAsia="宋体" w:hAnsi="宋体" w:hint="eastAsia"/>
          <w:bCs/>
          <w:szCs w:val="21"/>
        </w:rPr>
        <w:t>。</w:t>
      </w:r>
      <w:r w:rsidR="004718D4" w:rsidRPr="004718D4">
        <w:rPr>
          <w:rFonts w:ascii="宋体" w:eastAsia="宋体" w:hAnsi="宋体"/>
          <w:bCs/>
          <w:szCs w:val="21"/>
        </w:rPr>
        <w:t>但</w:t>
      </w:r>
      <w:r w:rsidR="004718D4" w:rsidRPr="00340210">
        <w:rPr>
          <w:rFonts w:ascii="宋体" w:eastAsia="宋体" w:hAnsi="宋体" w:hint="eastAsia"/>
          <w:bCs/>
          <w:szCs w:val="21"/>
        </w:rPr>
        <w:t>形象迭用</w:t>
      </w:r>
      <w:r w:rsidR="004718D4">
        <w:rPr>
          <w:rFonts w:ascii="宋体" w:eastAsia="宋体" w:hAnsi="宋体" w:hint="eastAsia"/>
          <w:bCs/>
          <w:szCs w:val="21"/>
        </w:rPr>
        <w:t>之中，</w:t>
      </w:r>
      <w:r w:rsidR="004718D4" w:rsidRPr="004718D4">
        <w:rPr>
          <w:rFonts w:ascii="宋体" w:eastAsia="宋体" w:hAnsi="宋体"/>
          <w:bCs/>
          <w:szCs w:val="21"/>
        </w:rPr>
        <w:t>中国现代文人的一个共同责任</w:t>
      </w:r>
      <w:r w:rsidR="004718D4">
        <w:rPr>
          <w:rFonts w:ascii="宋体" w:eastAsia="宋体" w:hAnsi="宋体" w:hint="eastAsia"/>
          <w:bCs/>
          <w:szCs w:val="21"/>
        </w:rPr>
        <w:t>得到</w:t>
      </w:r>
      <w:r w:rsidR="004718D4" w:rsidRPr="004718D4">
        <w:rPr>
          <w:rFonts w:ascii="宋体" w:eastAsia="宋体" w:hAnsi="宋体"/>
          <w:bCs/>
          <w:szCs w:val="21"/>
        </w:rPr>
        <w:t>体现，即如何结合传统与新鲜事物，使其再成一件新事。</w:t>
      </w:r>
      <w:r w:rsidR="004718D4">
        <w:rPr>
          <w:rFonts w:ascii="宋体" w:eastAsia="宋体" w:hAnsi="宋体" w:hint="eastAsia"/>
          <w:bCs/>
          <w:szCs w:val="21"/>
        </w:rPr>
        <w:t>然而</w:t>
      </w:r>
      <w:r w:rsidR="00E47956">
        <w:rPr>
          <w:rFonts w:ascii="宋体" w:eastAsia="宋体" w:hAnsi="宋体" w:hint="eastAsia"/>
          <w:bCs/>
          <w:szCs w:val="21"/>
        </w:rPr>
        <w:t>形而下猖獗、形而上式微，“</w:t>
      </w:r>
      <w:r w:rsidR="00E47956" w:rsidRPr="00E47956">
        <w:rPr>
          <w:rFonts w:ascii="宋体" w:eastAsia="宋体" w:hAnsi="宋体" w:hint="eastAsia"/>
          <w:bCs/>
          <w:szCs w:val="21"/>
        </w:rPr>
        <w:t>没有人愿意知道思想的瘦与肥</w:t>
      </w:r>
      <w:r w:rsidR="00E47956">
        <w:rPr>
          <w:rFonts w:ascii="宋体" w:eastAsia="宋体" w:hAnsi="宋体" w:hint="eastAsia"/>
          <w:bCs/>
          <w:szCs w:val="21"/>
        </w:rPr>
        <w:t>”“</w:t>
      </w:r>
      <w:r w:rsidR="00E47956" w:rsidRPr="00E47956">
        <w:rPr>
          <w:rFonts w:ascii="宋体" w:eastAsia="宋体" w:hAnsi="宋体" w:hint="eastAsia"/>
          <w:bCs/>
          <w:szCs w:val="21"/>
        </w:rPr>
        <w:t>艺术在香港是最不值钱的东西</w:t>
      </w:r>
      <w:r w:rsidR="00E47956">
        <w:rPr>
          <w:rFonts w:ascii="宋体" w:eastAsia="宋体" w:hAnsi="宋体" w:hint="eastAsia"/>
          <w:bCs/>
          <w:szCs w:val="21"/>
        </w:rPr>
        <w:t>”“</w:t>
      </w:r>
      <w:r w:rsidR="00E47956" w:rsidRPr="00E47956">
        <w:rPr>
          <w:rFonts w:ascii="宋体" w:eastAsia="宋体" w:hAnsi="宋体" w:hint="eastAsia"/>
          <w:bCs/>
          <w:szCs w:val="21"/>
        </w:rPr>
        <w:t>文章倘想跻于商品之列，只好不问价值；但求价格</w:t>
      </w:r>
      <w:r w:rsidR="00E47956">
        <w:rPr>
          <w:rFonts w:ascii="宋体" w:eastAsia="宋体" w:hAnsi="宋体" w:hint="eastAsia"/>
          <w:bCs/>
          <w:szCs w:val="21"/>
        </w:rPr>
        <w:t>”，“</w:t>
      </w:r>
      <w:r w:rsidR="00E47956" w:rsidRPr="00E47956">
        <w:rPr>
          <w:rFonts w:ascii="宋体" w:eastAsia="宋体" w:hAnsi="宋体" w:hint="eastAsia"/>
          <w:bCs/>
          <w:szCs w:val="21"/>
        </w:rPr>
        <w:t>每一个有良知的知识分子都会产生窒息的感觉</w:t>
      </w:r>
      <w:r w:rsidR="00E47956">
        <w:rPr>
          <w:rFonts w:ascii="宋体" w:eastAsia="宋体" w:hAnsi="宋体" w:hint="eastAsia"/>
          <w:bCs/>
          <w:szCs w:val="21"/>
        </w:rPr>
        <w:t>”</w:t>
      </w:r>
      <w:r w:rsidR="00E47956">
        <w:rPr>
          <w:rStyle w:val="a9"/>
          <w:rFonts w:ascii="宋体" w:eastAsia="宋体" w:hAnsi="宋体"/>
          <w:bCs/>
          <w:szCs w:val="21"/>
        </w:rPr>
        <w:footnoteReference w:id="23"/>
      </w:r>
      <w:r w:rsidR="00E47956">
        <w:rPr>
          <w:rFonts w:ascii="宋体" w:eastAsia="宋体" w:hAnsi="宋体" w:hint="eastAsia"/>
          <w:bCs/>
          <w:szCs w:val="21"/>
        </w:rPr>
        <w:t>。</w:t>
      </w:r>
      <w:r w:rsidR="00686A5A" w:rsidRPr="00340210">
        <w:rPr>
          <w:rFonts w:ascii="宋体" w:eastAsia="宋体" w:hAnsi="宋体" w:hint="eastAsia"/>
          <w:bCs/>
          <w:szCs w:val="21"/>
        </w:rPr>
        <w:t>形象迭用手法</w:t>
      </w:r>
      <w:r w:rsidR="00686A5A">
        <w:rPr>
          <w:rFonts w:ascii="宋体" w:eastAsia="宋体" w:hAnsi="宋体" w:hint="eastAsia"/>
          <w:bCs/>
          <w:szCs w:val="21"/>
        </w:rPr>
        <w:t>则通过大量重复强调了批判作用，并“</w:t>
      </w:r>
      <w:r w:rsidR="00686A5A" w:rsidRPr="00686A5A">
        <w:rPr>
          <w:rFonts w:ascii="宋体" w:eastAsia="宋体" w:hAnsi="宋体" w:hint="eastAsia"/>
          <w:bCs/>
          <w:szCs w:val="21"/>
        </w:rPr>
        <w:t>使酒徒的社会批评和思想批判益显诗意的沉痛，并由此派生出更具深层冲击力的美学效应。</w:t>
      </w:r>
      <w:r w:rsidR="00686A5A">
        <w:rPr>
          <w:rFonts w:ascii="宋体" w:eastAsia="宋体" w:hAnsi="宋体" w:hint="eastAsia"/>
          <w:bCs/>
          <w:szCs w:val="21"/>
        </w:rPr>
        <w:t>”</w:t>
      </w:r>
      <w:r w:rsidR="00686A5A">
        <w:rPr>
          <w:rStyle w:val="a9"/>
          <w:rFonts w:ascii="宋体" w:eastAsia="宋体" w:hAnsi="宋体"/>
          <w:bCs/>
          <w:szCs w:val="21"/>
        </w:rPr>
        <w:footnoteReference w:id="24"/>
      </w:r>
    </w:p>
    <w:p w14:paraId="2C815970" w14:textId="77777777" w:rsidR="002F5CFC" w:rsidRPr="009B2A86" w:rsidRDefault="002F5CFC" w:rsidP="002F5CFC">
      <w:pPr>
        <w:spacing w:line="360" w:lineRule="auto"/>
        <w:jc w:val="left"/>
        <w:rPr>
          <w:rFonts w:ascii="宋体" w:eastAsia="宋体" w:hAnsi="宋体"/>
          <w:b/>
          <w:sz w:val="24"/>
          <w:szCs w:val="21"/>
        </w:rPr>
      </w:pPr>
      <w:r w:rsidRPr="006E0CC7">
        <w:rPr>
          <w:rFonts w:ascii="宋体" w:eastAsia="宋体" w:hAnsi="宋体" w:hint="eastAsia"/>
          <w:b/>
          <w:sz w:val="24"/>
          <w:szCs w:val="21"/>
        </w:rPr>
        <w:t>三、结语</w:t>
      </w:r>
    </w:p>
    <w:p w14:paraId="76CE447F" w14:textId="34F9E36B" w:rsidR="00FC2F2B" w:rsidRDefault="002F5CFC" w:rsidP="0020789E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 w:rsidRPr="004D07E0">
        <w:rPr>
          <w:rFonts w:ascii="宋体" w:eastAsia="宋体" w:hAnsi="宋体" w:hint="eastAsia"/>
          <w:szCs w:val="21"/>
        </w:rPr>
        <w:t>通过分析</w:t>
      </w:r>
      <w:r>
        <w:rPr>
          <w:rFonts w:ascii="宋体" w:eastAsia="宋体" w:hAnsi="宋体" w:hint="eastAsia"/>
          <w:szCs w:val="21"/>
        </w:rPr>
        <w:t>《酒徒》中</w:t>
      </w:r>
      <w:r w:rsidR="004718D4">
        <w:rPr>
          <w:rFonts w:ascii="宋体" w:eastAsia="宋体" w:hAnsi="宋体" w:hint="eastAsia"/>
          <w:bCs/>
          <w:szCs w:val="21"/>
        </w:rPr>
        <w:t>基础、显然、重要的艺术技法及其对相应目的的适配与托举作用，</w:t>
      </w:r>
      <w:r w:rsidR="00D52CDA">
        <w:rPr>
          <w:rFonts w:ascii="宋体" w:eastAsia="宋体" w:hAnsi="宋体" w:hint="eastAsia"/>
          <w:bCs/>
          <w:szCs w:val="21"/>
        </w:rPr>
        <w:t>能够肯定，在意识流手法之外，刘以鬯同样如</w:t>
      </w:r>
      <w:r w:rsidR="00A97C03">
        <w:rPr>
          <w:rFonts w:ascii="宋体" w:eastAsia="宋体" w:hAnsi="宋体" w:hint="eastAsia"/>
          <w:bCs/>
          <w:szCs w:val="21"/>
        </w:rPr>
        <w:t>其</w:t>
      </w:r>
      <w:r w:rsidR="00D52CDA">
        <w:rPr>
          <w:rFonts w:ascii="宋体" w:eastAsia="宋体" w:hAnsi="宋体" w:hint="eastAsia"/>
          <w:bCs/>
          <w:szCs w:val="21"/>
        </w:rPr>
        <w:t>所愿，试验了“新的、创造性的”</w:t>
      </w:r>
      <w:r w:rsidR="00D52CDA">
        <w:rPr>
          <w:rStyle w:val="a9"/>
          <w:rFonts w:ascii="宋体" w:eastAsia="宋体" w:hAnsi="宋体"/>
          <w:bCs/>
          <w:szCs w:val="21"/>
        </w:rPr>
        <w:footnoteReference w:id="25"/>
      </w:r>
      <w:r w:rsidR="00D52CDA">
        <w:rPr>
          <w:rFonts w:ascii="宋体" w:eastAsia="宋体" w:hAnsi="宋体" w:hint="eastAsia"/>
          <w:bCs/>
          <w:szCs w:val="21"/>
        </w:rPr>
        <w:t>技法，实现了形式与内容的和谐。</w:t>
      </w:r>
      <w:r w:rsidR="00644B49">
        <w:rPr>
          <w:rFonts w:ascii="宋体" w:eastAsia="宋体" w:hAnsi="宋体" w:hint="eastAsia"/>
          <w:bCs/>
          <w:szCs w:val="21"/>
        </w:rPr>
        <w:t>这是《酒徒》成功的一大保障，这些高密度尝试本身也是对华文文学而言的一大创举。</w:t>
      </w:r>
    </w:p>
    <w:p w14:paraId="28DCA8CA" w14:textId="5478BC89" w:rsidR="00FC2F2B" w:rsidRDefault="00FC2F2B" w:rsidP="00FC2F2B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390BA4">
        <w:rPr>
          <w:rFonts w:ascii="宋体" w:eastAsia="宋体" w:hAnsi="宋体" w:hint="eastAsia"/>
          <w:b/>
          <w:bCs/>
          <w:szCs w:val="21"/>
        </w:rPr>
        <w:t>（</w:t>
      </w:r>
      <w:r w:rsidR="00414EB9">
        <w:rPr>
          <w:rFonts w:ascii="宋体" w:eastAsia="宋体" w:hAnsi="宋体"/>
          <w:b/>
          <w:bCs/>
          <w:szCs w:val="21"/>
        </w:rPr>
        <w:t>4098</w:t>
      </w:r>
      <w:r w:rsidRPr="00390BA4">
        <w:rPr>
          <w:rFonts w:ascii="宋体" w:eastAsia="宋体" w:hAnsi="宋体" w:hint="eastAsia"/>
          <w:b/>
          <w:bCs/>
          <w:szCs w:val="21"/>
        </w:rPr>
        <w:t>字）</w:t>
      </w:r>
    </w:p>
    <w:p w14:paraId="344413AB" w14:textId="77777777" w:rsidR="00FC2F2B" w:rsidRDefault="00FC2F2B" w:rsidP="00FC2F2B">
      <w:pPr>
        <w:spacing w:line="360" w:lineRule="auto"/>
        <w:rPr>
          <w:rFonts w:ascii="宋体" w:eastAsia="宋体" w:hAnsi="宋体"/>
          <w:b/>
          <w:bCs/>
          <w:szCs w:val="21"/>
        </w:rPr>
      </w:pPr>
    </w:p>
    <w:p w14:paraId="32B34922" w14:textId="615873D1" w:rsidR="00FC2F2B" w:rsidRPr="00050494" w:rsidRDefault="00FC2F2B" w:rsidP="00FC2F2B">
      <w:pPr>
        <w:spacing w:line="360" w:lineRule="auto"/>
        <w:rPr>
          <w:rFonts w:ascii="宋体" w:eastAsia="宋体" w:hAnsi="宋体"/>
          <w:b/>
          <w:color w:val="FF0000"/>
          <w:szCs w:val="21"/>
        </w:rPr>
      </w:pPr>
      <w:r w:rsidRPr="006E0CC7">
        <w:rPr>
          <w:rFonts w:ascii="宋体" w:eastAsia="宋体" w:hAnsi="宋体" w:hint="eastAsia"/>
          <w:b/>
          <w:sz w:val="24"/>
          <w:szCs w:val="21"/>
        </w:rPr>
        <w:t>参考文献</w:t>
      </w:r>
    </w:p>
    <w:p w14:paraId="2309782B" w14:textId="44B0646E" w:rsidR="00FC2F2B" w:rsidRPr="00F60A2F" w:rsidRDefault="00FC2F2B" w:rsidP="00FC2F2B">
      <w:pPr>
        <w:spacing w:line="360" w:lineRule="auto"/>
        <w:rPr>
          <w:rFonts w:ascii="宋体" w:eastAsia="宋体" w:hAnsi="宋体"/>
        </w:rPr>
      </w:pPr>
      <w:r w:rsidRPr="00F60A2F">
        <w:rPr>
          <w:rFonts w:ascii="宋体" w:eastAsia="宋体" w:hAnsi="宋体" w:hint="eastAsia"/>
        </w:rPr>
        <w:t>1.</w:t>
      </w:r>
      <w:r w:rsidR="009B2A86" w:rsidRPr="009B2A86">
        <w:rPr>
          <w:rFonts w:hint="eastAsia"/>
        </w:rPr>
        <w:t xml:space="preserve"> </w:t>
      </w:r>
      <w:r w:rsidR="009B2A86" w:rsidRPr="009B2A86">
        <w:rPr>
          <w:rFonts w:ascii="宋体" w:eastAsia="宋体" w:hAnsi="宋体" w:hint="eastAsia"/>
        </w:rPr>
        <w:t>曹惠民：《意识流小说中的“与众不同”之作——重评刘以鬯的</w:t>
      </w:r>
      <w:r w:rsidR="009B2A86" w:rsidRPr="009B2A86">
        <w:rPr>
          <w:rFonts w:ascii="宋体" w:eastAsia="宋体" w:hAnsi="宋体"/>
        </w:rPr>
        <w:t>&lt;酒徒&gt;》，《常州工学院学报(社科版)》，2008年Z1期</w:t>
      </w:r>
      <w:r w:rsidR="006A6A0A">
        <w:rPr>
          <w:rFonts w:ascii="宋体" w:eastAsia="宋体" w:hAnsi="宋体" w:hint="eastAsia"/>
        </w:rPr>
        <w:t>，第2</w:t>
      </w:r>
      <w:r w:rsidR="006A6A0A">
        <w:rPr>
          <w:rFonts w:ascii="宋体" w:eastAsia="宋体" w:hAnsi="宋体"/>
        </w:rPr>
        <w:t>3-26</w:t>
      </w:r>
      <w:r w:rsidR="006A6A0A">
        <w:rPr>
          <w:rFonts w:ascii="宋体" w:eastAsia="宋体" w:hAnsi="宋体" w:hint="eastAsia"/>
        </w:rPr>
        <w:t>，3</w:t>
      </w:r>
      <w:r w:rsidR="006A6A0A">
        <w:rPr>
          <w:rFonts w:ascii="宋体" w:eastAsia="宋体" w:hAnsi="宋体"/>
        </w:rPr>
        <w:t>1</w:t>
      </w:r>
      <w:r w:rsidR="006A6A0A">
        <w:rPr>
          <w:rFonts w:ascii="宋体" w:eastAsia="宋体" w:hAnsi="宋体" w:hint="eastAsia"/>
        </w:rPr>
        <w:t>页</w:t>
      </w:r>
      <w:r w:rsidR="009B2A86" w:rsidRPr="009B2A86">
        <w:rPr>
          <w:rFonts w:ascii="宋体" w:eastAsia="宋体" w:hAnsi="宋体"/>
        </w:rPr>
        <w:t>。</w:t>
      </w:r>
    </w:p>
    <w:p w14:paraId="3D53C2CB" w14:textId="651BDA0E" w:rsidR="00FC2F2B" w:rsidRPr="009344DF" w:rsidRDefault="00FC2F2B" w:rsidP="00FC2F2B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</w:rPr>
        <w:t>2.</w:t>
      </w:r>
      <w:r w:rsidR="009B2A86" w:rsidRPr="009B2A86">
        <w:rPr>
          <w:rFonts w:hint="eastAsia"/>
        </w:rPr>
        <w:t xml:space="preserve"> </w:t>
      </w:r>
      <w:r w:rsidR="009B2A86" w:rsidRPr="009B2A86">
        <w:rPr>
          <w:rFonts w:ascii="宋体" w:eastAsia="宋体" w:hAnsi="宋体" w:hint="eastAsia"/>
        </w:rPr>
        <w:t>甘瑞：《刘以鬯长篇小说创作中“酒徒”身份认同问题》，《海南广播电视大学学报》，</w:t>
      </w:r>
      <w:r w:rsidR="009B2A86" w:rsidRPr="009B2A86">
        <w:rPr>
          <w:rFonts w:ascii="宋体" w:eastAsia="宋体" w:hAnsi="宋体"/>
        </w:rPr>
        <w:t>2015年第16卷第4期</w:t>
      </w:r>
      <w:r w:rsidR="006A6A0A">
        <w:rPr>
          <w:rFonts w:ascii="宋体" w:eastAsia="宋体" w:hAnsi="宋体" w:hint="eastAsia"/>
        </w:rPr>
        <w:t>，第4</w:t>
      </w:r>
      <w:r w:rsidR="006A6A0A">
        <w:rPr>
          <w:rFonts w:ascii="宋体" w:eastAsia="宋体" w:hAnsi="宋体"/>
        </w:rPr>
        <w:t>0-44</w:t>
      </w:r>
      <w:r w:rsidR="006A6A0A">
        <w:rPr>
          <w:rFonts w:ascii="宋体" w:eastAsia="宋体" w:hAnsi="宋体" w:hint="eastAsia"/>
        </w:rPr>
        <w:t>页</w:t>
      </w:r>
      <w:r w:rsidR="009B2A86" w:rsidRPr="009B2A86">
        <w:rPr>
          <w:rFonts w:ascii="宋体" w:eastAsia="宋体" w:hAnsi="宋体"/>
        </w:rPr>
        <w:t>。</w:t>
      </w:r>
    </w:p>
    <w:p w14:paraId="21A6EA4F" w14:textId="06001494" w:rsidR="009B2A86" w:rsidRPr="009344DF" w:rsidRDefault="009B2A86" w:rsidP="009B2A86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.</w:t>
      </w:r>
      <w:r w:rsidRPr="009B2A86">
        <w:rPr>
          <w:rFonts w:hint="eastAsia"/>
        </w:rPr>
        <w:t xml:space="preserve"> </w:t>
      </w:r>
      <w:r w:rsidRPr="009B2A86">
        <w:rPr>
          <w:rFonts w:ascii="宋体" w:eastAsia="宋体" w:hAnsi="宋体" w:hint="eastAsia"/>
        </w:rPr>
        <w:t>黄劲辉：《刘以鬯与现代主义：从上海到香港》，博士学位论文，山东大学，</w:t>
      </w:r>
      <w:r w:rsidRPr="009B2A86">
        <w:rPr>
          <w:rFonts w:ascii="宋体" w:eastAsia="宋体" w:hAnsi="宋体"/>
        </w:rPr>
        <w:t>2012年</w:t>
      </w:r>
      <w:r>
        <w:rPr>
          <w:rFonts w:ascii="宋体" w:eastAsia="宋体" w:hAnsi="宋体" w:hint="eastAsia"/>
        </w:rPr>
        <w:t>。</w:t>
      </w:r>
    </w:p>
    <w:p w14:paraId="036DC4D2" w14:textId="5F614E7E" w:rsidR="009B2A86" w:rsidRPr="009344DF" w:rsidRDefault="009B2A86" w:rsidP="009B2A86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</w:rPr>
        <w:lastRenderedPageBreak/>
        <w:t>4</w:t>
      </w:r>
      <w:r>
        <w:rPr>
          <w:rFonts w:ascii="宋体" w:eastAsia="宋体" w:hAnsi="宋体" w:hint="eastAsia"/>
        </w:rPr>
        <w:t>.</w:t>
      </w:r>
      <w:r w:rsidRPr="009B2A86">
        <w:rPr>
          <w:rFonts w:ascii="宋体" w:eastAsia="宋体" w:hAnsi="宋体" w:hint="eastAsia"/>
        </w:rPr>
        <w:t xml:space="preserve"> </w:t>
      </w:r>
      <w:r w:rsidRPr="00FF2C45">
        <w:rPr>
          <w:rFonts w:ascii="宋体" w:eastAsia="宋体" w:hAnsi="宋体" w:hint="eastAsia"/>
        </w:rPr>
        <w:t>【韩】金惠俊</w:t>
      </w:r>
      <w:r>
        <w:rPr>
          <w:rFonts w:ascii="宋体" w:eastAsia="宋体" w:hAnsi="宋体" w:hint="eastAsia"/>
        </w:rPr>
        <w:t>：《</w:t>
      </w:r>
      <w:r w:rsidRPr="00FF2C45">
        <w:rPr>
          <w:rFonts w:ascii="宋体" w:eastAsia="宋体" w:hAnsi="宋体" w:hint="eastAsia"/>
        </w:rPr>
        <w:t>论</w:t>
      </w:r>
      <w:r>
        <w:rPr>
          <w:rFonts w:ascii="宋体" w:eastAsia="宋体" w:hAnsi="宋体" w:hint="eastAsia"/>
        </w:rPr>
        <w:t>&lt;</w:t>
      </w:r>
      <w:r w:rsidRPr="00FF2C45">
        <w:rPr>
          <w:rFonts w:ascii="宋体" w:eastAsia="宋体" w:hAnsi="宋体" w:hint="eastAsia"/>
        </w:rPr>
        <w:t>酒徒</w:t>
      </w:r>
      <w:r>
        <w:rPr>
          <w:rFonts w:ascii="宋体" w:eastAsia="宋体" w:hAnsi="宋体" w:hint="eastAsia"/>
        </w:rPr>
        <w:t>&gt;</w:t>
      </w:r>
      <w:r w:rsidRPr="00FF2C45">
        <w:rPr>
          <w:rFonts w:ascii="宋体" w:eastAsia="宋体" w:hAnsi="宋体" w:hint="eastAsia"/>
        </w:rPr>
        <w:t>的价值与意义——以“意识流”问题为中心</w:t>
      </w:r>
      <w:r>
        <w:rPr>
          <w:rFonts w:ascii="宋体" w:eastAsia="宋体" w:hAnsi="宋体" w:hint="eastAsia"/>
        </w:rPr>
        <w:t>》，《</w:t>
      </w:r>
      <w:r w:rsidRPr="00FF2C45">
        <w:rPr>
          <w:rFonts w:ascii="宋体" w:eastAsia="宋体" w:hAnsi="宋体" w:hint="eastAsia"/>
        </w:rPr>
        <w:t>世界华文文学论坛</w:t>
      </w:r>
      <w:r>
        <w:rPr>
          <w:rFonts w:ascii="宋体" w:eastAsia="宋体" w:hAnsi="宋体" w:hint="eastAsia"/>
        </w:rPr>
        <w:t>》，2</w:t>
      </w:r>
      <w:r>
        <w:rPr>
          <w:rFonts w:ascii="宋体" w:eastAsia="宋体" w:hAnsi="宋体"/>
        </w:rPr>
        <w:t>016</w:t>
      </w:r>
      <w:r>
        <w:rPr>
          <w:rFonts w:ascii="宋体" w:eastAsia="宋体" w:hAnsi="宋体" w:hint="eastAsia"/>
        </w:rPr>
        <w:t>年第3期</w:t>
      </w:r>
      <w:r w:rsidR="006A6A0A">
        <w:rPr>
          <w:rFonts w:ascii="宋体" w:eastAsia="宋体" w:hAnsi="宋体" w:hint="eastAsia"/>
        </w:rPr>
        <w:t>，第9</w:t>
      </w:r>
      <w:r w:rsidR="006A6A0A">
        <w:rPr>
          <w:rFonts w:ascii="宋体" w:eastAsia="宋体" w:hAnsi="宋体"/>
        </w:rPr>
        <w:t>-18</w:t>
      </w:r>
      <w:r w:rsidR="006A6A0A">
        <w:rPr>
          <w:rFonts w:ascii="宋体" w:eastAsia="宋体" w:hAnsi="宋体" w:hint="eastAsia"/>
        </w:rPr>
        <w:t>页</w:t>
      </w:r>
      <w:r>
        <w:rPr>
          <w:rFonts w:ascii="宋体" w:eastAsia="宋体" w:hAnsi="宋体" w:hint="eastAsia"/>
        </w:rPr>
        <w:t>。</w:t>
      </w:r>
    </w:p>
    <w:p w14:paraId="1BBDE2AF" w14:textId="7DEB7F6E" w:rsidR="009B2A86" w:rsidRPr="009344DF" w:rsidRDefault="009B2A86" w:rsidP="009B2A86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.</w:t>
      </w:r>
      <w:r w:rsidRPr="009B2A86">
        <w:rPr>
          <w:rFonts w:ascii="宋体" w:eastAsia="宋体" w:hAnsi="宋体" w:hint="eastAsia"/>
        </w:rPr>
        <w:t xml:space="preserve"> </w:t>
      </w:r>
      <w:r w:rsidRPr="00340210">
        <w:rPr>
          <w:rFonts w:ascii="宋体" w:eastAsia="宋体" w:hAnsi="宋体" w:hint="eastAsia"/>
        </w:rPr>
        <w:t>李钧：《香港现代主义小说的奠基之作——刘以鬯</w:t>
      </w:r>
      <w:r>
        <w:rPr>
          <w:rFonts w:ascii="宋体" w:eastAsia="宋体" w:hAnsi="宋体" w:hint="eastAsia"/>
        </w:rPr>
        <w:t>&lt;</w:t>
      </w:r>
      <w:r w:rsidRPr="00340210">
        <w:rPr>
          <w:rFonts w:ascii="宋体" w:eastAsia="宋体" w:hAnsi="宋体" w:hint="eastAsia"/>
        </w:rPr>
        <w:t>酒徒</w:t>
      </w:r>
      <w:r>
        <w:rPr>
          <w:rFonts w:ascii="宋体" w:eastAsia="宋体" w:hAnsi="宋体" w:hint="eastAsia"/>
        </w:rPr>
        <w:t>&gt;</w:t>
      </w:r>
      <w:r w:rsidRPr="00340210">
        <w:rPr>
          <w:rFonts w:ascii="宋体" w:eastAsia="宋体" w:hAnsi="宋体" w:hint="eastAsia"/>
        </w:rPr>
        <w:t>细读》</w:t>
      </w:r>
      <w:r>
        <w:rPr>
          <w:rFonts w:ascii="宋体" w:eastAsia="宋体" w:hAnsi="宋体" w:hint="eastAsia"/>
        </w:rPr>
        <w:t>，《</w:t>
      </w:r>
      <w:r w:rsidRPr="00340210">
        <w:rPr>
          <w:rFonts w:ascii="宋体" w:eastAsia="宋体" w:hAnsi="宋体" w:hint="eastAsia"/>
        </w:rPr>
        <w:t>山东青年政治学院学报</w:t>
      </w:r>
      <w:r>
        <w:rPr>
          <w:rFonts w:ascii="宋体" w:eastAsia="宋体" w:hAnsi="宋体" w:hint="eastAsia"/>
        </w:rPr>
        <w:t>》，</w:t>
      </w:r>
      <w:r w:rsidRPr="00340210">
        <w:rPr>
          <w:rFonts w:ascii="宋体" w:eastAsia="宋体" w:hAnsi="宋体"/>
        </w:rPr>
        <w:t>2016</w:t>
      </w:r>
      <w:r>
        <w:rPr>
          <w:rFonts w:ascii="宋体" w:eastAsia="宋体" w:hAnsi="宋体" w:hint="eastAsia"/>
        </w:rPr>
        <w:t>年第</w:t>
      </w:r>
      <w:r w:rsidRPr="00340210"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卷第</w:t>
      </w:r>
      <w:r w:rsidRPr="00340210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期</w:t>
      </w:r>
      <w:r w:rsidR="006A6A0A">
        <w:rPr>
          <w:rFonts w:ascii="宋体" w:eastAsia="宋体" w:hAnsi="宋体" w:hint="eastAsia"/>
        </w:rPr>
        <w:t>，第1</w:t>
      </w:r>
      <w:r w:rsidR="006A6A0A">
        <w:rPr>
          <w:rFonts w:ascii="宋体" w:eastAsia="宋体" w:hAnsi="宋体"/>
        </w:rPr>
        <w:t>09-116</w:t>
      </w:r>
      <w:r w:rsidR="006A6A0A">
        <w:rPr>
          <w:rFonts w:ascii="宋体" w:eastAsia="宋体" w:hAnsi="宋体" w:hint="eastAsia"/>
        </w:rPr>
        <w:t>页</w:t>
      </w:r>
      <w:r>
        <w:rPr>
          <w:rFonts w:ascii="宋体" w:eastAsia="宋体" w:hAnsi="宋体" w:hint="eastAsia"/>
        </w:rPr>
        <w:t>。</w:t>
      </w:r>
    </w:p>
    <w:p w14:paraId="647956A4" w14:textId="088726A5" w:rsidR="009B2A86" w:rsidRPr="009344DF" w:rsidRDefault="009B2A86" w:rsidP="009B2A86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.</w:t>
      </w:r>
      <w:r w:rsidRPr="009B2A86">
        <w:rPr>
          <w:rFonts w:ascii="宋体" w:eastAsia="宋体" w:hAnsi="宋体" w:hint="eastAsia"/>
        </w:rPr>
        <w:t xml:space="preserve"> </w:t>
      </w:r>
      <w:r w:rsidRPr="004A43DE">
        <w:rPr>
          <w:rFonts w:ascii="宋体" w:eastAsia="宋体" w:hAnsi="宋体" w:hint="eastAsia"/>
        </w:rPr>
        <w:t>刘以鬯：</w:t>
      </w:r>
      <w:r>
        <w:rPr>
          <w:rFonts w:ascii="宋体" w:eastAsia="宋体" w:hAnsi="宋体" w:hint="eastAsia"/>
        </w:rPr>
        <w:t>《酒徒》，台湾：联合文学出版社，2</w:t>
      </w:r>
      <w:r>
        <w:rPr>
          <w:rFonts w:ascii="宋体" w:eastAsia="宋体" w:hAnsi="宋体"/>
        </w:rPr>
        <w:t>023</w:t>
      </w:r>
      <w:r>
        <w:rPr>
          <w:rFonts w:ascii="宋体" w:eastAsia="宋体" w:hAnsi="宋体" w:hint="eastAsia"/>
        </w:rPr>
        <w:t>年。</w:t>
      </w:r>
    </w:p>
    <w:p w14:paraId="0B1513AB" w14:textId="7D47D713" w:rsidR="009B2A86" w:rsidRPr="009344DF" w:rsidRDefault="009B2A86" w:rsidP="009B2A86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.</w:t>
      </w:r>
      <w:r w:rsidRPr="009B2A86">
        <w:rPr>
          <w:rFonts w:ascii="宋体" w:eastAsia="宋体" w:hAnsi="宋体" w:hint="eastAsia"/>
        </w:rPr>
        <w:t xml:space="preserve"> </w:t>
      </w:r>
      <w:r w:rsidRPr="0099444A">
        <w:rPr>
          <w:rFonts w:ascii="宋体" w:eastAsia="宋体" w:hAnsi="宋体" w:hint="eastAsia"/>
        </w:rPr>
        <w:t>申丹：</w:t>
      </w:r>
      <w:r>
        <w:rPr>
          <w:rFonts w:ascii="宋体" w:eastAsia="宋体" w:hAnsi="宋体" w:hint="eastAsia"/>
        </w:rPr>
        <w:t>《视角》，《外国文学》，2</w:t>
      </w:r>
      <w:r>
        <w:rPr>
          <w:rFonts w:ascii="宋体" w:eastAsia="宋体" w:hAnsi="宋体"/>
        </w:rPr>
        <w:t>004</w:t>
      </w:r>
      <w:r>
        <w:rPr>
          <w:rFonts w:ascii="宋体" w:eastAsia="宋体" w:hAnsi="宋体" w:hint="eastAsia"/>
        </w:rPr>
        <w:t>年第3期</w:t>
      </w:r>
      <w:r w:rsidR="006A6A0A">
        <w:rPr>
          <w:rFonts w:ascii="宋体" w:eastAsia="宋体" w:hAnsi="宋体" w:hint="eastAsia"/>
        </w:rPr>
        <w:t>，第5</w:t>
      </w:r>
      <w:r w:rsidR="006A6A0A">
        <w:rPr>
          <w:rFonts w:ascii="宋体" w:eastAsia="宋体" w:hAnsi="宋体"/>
        </w:rPr>
        <w:t>2-61</w:t>
      </w:r>
      <w:r w:rsidR="006A6A0A">
        <w:rPr>
          <w:rFonts w:ascii="宋体" w:eastAsia="宋体" w:hAnsi="宋体" w:hint="eastAsia"/>
        </w:rPr>
        <w:t>页</w:t>
      </w:r>
      <w:r>
        <w:rPr>
          <w:rFonts w:ascii="宋体" w:eastAsia="宋体" w:hAnsi="宋体" w:hint="eastAsia"/>
        </w:rPr>
        <w:t>。</w:t>
      </w:r>
    </w:p>
    <w:p w14:paraId="1234E697" w14:textId="24B38DB2" w:rsidR="009B2A86" w:rsidRPr="009344DF" w:rsidRDefault="009B2A86" w:rsidP="009B2A86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.</w:t>
      </w:r>
      <w:r w:rsidRPr="009B2A86">
        <w:rPr>
          <w:rFonts w:ascii="宋体" w:eastAsia="宋体" w:hAnsi="宋体"/>
        </w:rPr>
        <w:t xml:space="preserve"> </w:t>
      </w:r>
      <w:r w:rsidRPr="004E04B5">
        <w:rPr>
          <w:rFonts w:ascii="宋体" w:eastAsia="宋体" w:hAnsi="宋体"/>
        </w:rPr>
        <w:t>杨义</w:t>
      </w:r>
      <w:r>
        <w:rPr>
          <w:rFonts w:ascii="宋体" w:eastAsia="宋体" w:hAnsi="宋体" w:hint="eastAsia"/>
        </w:rPr>
        <w:t>：《</w:t>
      </w:r>
      <w:r w:rsidRPr="004E04B5">
        <w:rPr>
          <w:rFonts w:ascii="宋体" w:eastAsia="宋体" w:hAnsi="宋体" w:hint="eastAsia"/>
        </w:rPr>
        <w:t>刘以鬯小说艺术综论</w:t>
      </w:r>
      <w:r>
        <w:rPr>
          <w:rFonts w:ascii="宋体" w:eastAsia="宋体" w:hAnsi="宋体" w:hint="eastAsia"/>
        </w:rPr>
        <w:t>》，《文学评论》，1</w:t>
      </w:r>
      <w:r>
        <w:rPr>
          <w:rFonts w:ascii="宋体" w:eastAsia="宋体" w:hAnsi="宋体"/>
        </w:rPr>
        <w:t>993</w:t>
      </w:r>
      <w:r>
        <w:rPr>
          <w:rFonts w:ascii="宋体" w:eastAsia="宋体" w:hAnsi="宋体" w:hint="eastAsia"/>
        </w:rPr>
        <w:t>年第4期</w:t>
      </w:r>
      <w:r w:rsidR="006A6A0A">
        <w:rPr>
          <w:rFonts w:ascii="宋体" w:eastAsia="宋体" w:hAnsi="宋体" w:hint="eastAsia"/>
        </w:rPr>
        <w:t>，第1</w:t>
      </w:r>
      <w:r w:rsidR="006A6A0A">
        <w:rPr>
          <w:rFonts w:ascii="宋体" w:eastAsia="宋体" w:hAnsi="宋体"/>
        </w:rPr>
        <w:t>39-147</w:t>
      </w:r>
      <w:r w:rsidR="006A6A0A">
        <w:rPr>
          <w:rFonts w:ascii="宋体" w:eastAsia="宋体" w:hAnsi="宋体" w:hint="eastAsia"/>
        </w:rPr>
        <w:t>页</w:t>
      </w:r>
      <w:r>
        <w:rPr>
          <w:rFonts w:ascii="宋体" w:eastAsia="宋体" w:hAnsi="宋体" w:hint="eastAsia"/>
        </w:rPr>
        <w:t>。</w:t>
      </w:r>
    </w:p>
    <w:p w14:paraId="0ACCE32B" w14:textId="1783BF6A" w:rsidR="009B2A86" w:rsidRPr="009344DF" w:rsidRDefault="009B2A86" w:rsidP="009B2A86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.</w:t>
      </w:r>
      <w:r w:rsidRPr="009B2A86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赵稀方：</w:t>
      </w:r>
      <w:r w:rsidRPr="004F2D8D">
        <w:rPr>
          <w:rFonts w:ascii="宋体" w:eastAsia="宋体" w:hAnsi="宋体" w:hint="eastAsia"/>
        </w:rPr>
        <w:t>《</w:t>
      </w:r>
      <w:r>
        <w:rPr>
          <w:rFonts w:ascii="宋体" w:eastAsia="宋体" w:hAnsi="宋体" w:hint="eastAsia"/>
        </w:rPr>
        <w:t>刘以鬯</w:t>
      </w:r>
      <w:r w:rsidRPr="004F2D8D">
        <w:rPr>
          <w:rFonts w:ascii="宋体" w:eastAsia="宋体" w:hAnsi="宋体" w:hint="eastAsia"/>
        </w:rPr>
        <w:t>与二十世纪中国文学中的现代主义》，《香港笔荟》，</w:t>
      </w:r>
      <w:r w:rsidRPr="004F2D8D">
        <w:rPr>
          <w:rFonts w:ascii="宋体" w:eastAsia="宋体" w:hAnsi="宋体"/>
        </w:rPr>
        <w:t>1966年10月</w:t>
      </w:r>
      <w:r w:rsidR="006A6A0A">
        <w:rPr>
          <w:rFonts w:ascii="宋体" w:eastAsia="宋体" w:hAnsi="宋体" w:hint="eastAsia"/>
        </w:rPr>
        <w:t>，第1</w:t>
      </w:r>
      <w:r w:rsidR="006A6A0A">
        <w:rPr>
          <w:rFonts w:ascii="宋体" w:eastAsia="宋体" w:hAnsi="宋体"/>
        </w:rPr>
        <w:t>55-</w:t>
      </w:r>
      <w:r w:rsidR="003477C0">
        <w:rPr>
          <w:rFonts w:ascii="宋体" w:eastAsia="宋体" w:hAnsi="宋体"/>
        </w:rPr>
        <w:t>167</w:t>
      </w:r>
      <w:r w:rsidR="003477C0">
        <w:rPr>
          <w:rFonts w:ascii="宋体" w:eastAsia="宋体" w:hAnsi="宋体" w:hint="eastAsia"/>
        </w:rPr>
        <w:t>页</w:t>
      </w:r>
      <w:r>
        <w:rPr>
          <w:rFonts w:ascii="宋体" w:eastAsia="宋体" w:hAnsi="宋体" w:hint="eastAsia"/>
        </w:rPr>
        <w:t>。</w:t>
      </w:r>
    </w:p>
    <w:p w14:paraId="679F14DE" w14:textId="33A05A82" w:rsidR="00EA4BFA" w:rsidRDefault="009B2A86" w:rsidP="009B2A86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.</w:t>
      </w:r>
      <w:r w:rsidRPr="009B2A86">
        <w:rPr>
          <w:rFonts w:ascii="宋体" w:eastAsia="宋体" w:hAnsi="宋体" w:hint="eastAsia"/>
        </w:rPr>
        <w:t xml:space="preserve"> </w:t>
      </w:r>
      <w:r w:rsidRPr="007D2D6F">
        <w:rPr>
          <w:rFonts w:ascii="宋体" w:eastAsia="宋体" w:hAnsi="宋体" w:hint="eastAsia"/>
        </w:rPr>
        <w:t>周伟民，唐玲玲</w:t>
      </w:r>
      <w:r w:rsidRPr="007D2D6F">
        <w:rPr>
          <w:rFonts w:ascii="宋体" w:eastAsia="宋体" w:hAnsi="宋体"/>
        </w:rPr>
        <w:t>:《论东方诗化意识流小说》,</w:t>
      </w:r>
      <w:r>
        <w:rPr>
          <w:rFonts w:ascii="宋体" w:eastAsia="宋体" w:hAnsi="宋体" w:hint="eastAsia"/>
        </w:rPr>
        <w:t>北京：</w:t>
      </w:r>
      <w:r w:rsidRPr="007D2D6F">
        <w:rPr>
          <w:rFonts w:ascii="宋体" w:eastAsia="宋体" w:hAnsi="宋体"/>
        </w:rPr>
        <w:t>中国社会科学出版社，1997年</w:t>
      </w:r>
      <w:r>
        <w:rPr>
          <w:rFonts w:ascii="宋体" w:eastAsia="宋体" w:hAnsi="宋体" w:hint="eastAsia"/>
        </w:rPr>
        <w:t>。</w:t>
      </w:r>
    </w:p>
    <w:p w14:paraId="3E2C7C19" w14:textId="77777777" w:rsidR="00527A8F" w:rsidRDefault="00527A8F" w:rsidP="009B2A86">
      <w:pPr>
        <w:spacing w:line="360" w:lineRule="auto"/>
        <w:jc w:val="left"/>
        <w:rPr>
          <w:rFonts w:ascii="宋体" w:eastAsia="宋体" w:hAnsi="宋体"/>
        </w:rPr>
      </w:pPr>
    </w:p>
    <w:p w14:paraId="0FFF28EA" w14:textId="4A1E5A0A" w:rsidR="00527A8F" w:rsidRPr="009B2A86" w:rsidRDefault="00527A8F" w:rsidP="009B2A86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Times New Roman" w:hAnsi="Times New Roman" w:cs="Times New Roman"/>
        </w:rPr>
        <w:t xml:space="preserve">11. </w:t>
      </w:r>
      <w:r w:rsidRPr="0099444A">
        <w:rPr>
          <w:rFonts w:ascii="Times New Roman" w:hAnsi="Times New Roman" w:cs="Times New Roman"/>
        </w:rPr>
        <w:t>Prince</w:t>
      </w:r>
      <w:r>
        <w:rPr>
          <w:rFonts w:ascii="Times New Roman" w:hAnsi="Times New Roman" w:cs="Times New Roman"/>
        </w:rPr>
        <w:t xml:space="preserve">, </w:t>
      </w:r>
      <w:r w:rsidRPr="0099444A">
        <w:rPr>
          <w:rFonts w:ascii="Times New Roman" w:hAnsi="Times New Roman" w:cs="Times New Roman"/>
        </w:rPr>
        <w:t>Gerald.</w:t>
      </w:r>
      <w:r>
        <w:rPr>
          <w:rFonts w:ascii="Times New Roman" w:hAnsi="Times New Roman" w:cs="Times New Roman"/>
        </w:rPr>
        <w:t xml:space="preserve"> “</w:t>
      </w:r>
      <w:r w:rsidRPr="0099444A">
        <w:rPr>
          <w:rFonts w:ascii="Times New Roman" w:hAnsi="Times New Roman" w:cs="Times New Roman"/>
        </w:rPr>
        <w:t>Narratology</w:t>
      </w:r>
      <w:r>
        <w:rPr>
          <w:rFonts w:ascii="Times New Roman" w:hAnsi="Times New Roman" w:cs="Times New Roman"/>
        </w:rPr>
        <w:t xml:space="preserve">”. </w:t>
      </w:r>
      <w:r w:rsidRPr="0099444A">
        <w:rPr>
          <w:rFonts w:ascii="Times New Roman" w:hAnsi="Times New Roman" w:cs="Times New Roman"/>
        </w:rPr>
        <w:t>Michael Groden an</w:t>
      </w:r>
      <w:r>
        <w:rPr>
          <w:rFonts w:ascii="Times New Roman" w:hAnsi="Times New Roman" w:cs="Times New Roman"/>
        </w:rPr>
        <w:t xml:space="preserve">d </w:t>
      </w:r>
      <w:r w:rsidRPr="0099444A">
        <w:rPr>
          <w:rFonts w:ascii="Times New Roman" w:hAnsi="Times New Roman" w:cs="Times New Roman"/>
        </w:rPr>
        <w:t xml:space="preserve">Martin Kreiswirth, eds. </w:t>
      </w:r>
      <w:r w:rsidRPr="0099444A">
        <w:rPr>
          <w:rFonts w:ascii="Times New Roman" w:hAnsi="Times New Roman" w:cs="Times New Roman"/>
          <w:i/>
          <w:iCs/>
        </w:rPr>
        <w:t>The Johns Hopkins Guide to</w:t>
      </w:r>
      <w:r>
        <w:rPr>
          <w:rFonts w:ascii="Times New Roman" w:hAnsi="Times New Roman" w:cs="Times New Roman"/>
          <w:i/>
          <w:iCs/>
        </w:rPr>
        <w:t xml:space="preserve"> </w:t>
      </w:r>
      <w:r w:rsidRPr="0099444A">
        <w:rPr>
          <w:rFonts w:ascii="Times New Roman" w:hAnsi="Times New Roman" w:cs="Times New Roman"/>
          <w:i/>
          <w:iCs/>
        </w:rPr>
        <w:t>Literary Theory &amp; Criticism</w:t>
      </w:r>
      <w:r>
        <w:rPr>
          <w:rFonts w:ascii="Times New Roman" w:hAnsi="Times New Roman" w:cs="Times New Roman"/>
        </w:rPr>
        <w:t>[C]</w:t>
      </w:r>
      <w:r w:rsidRPr="0099444A">
        <w:rPr>
          <w:rFonts w:ascii="Times New Roman" w:hAnsi="Times New Roman" w:cs="Times New Roman"/>
        </w:rPr>
        <w:t>. Baltimone: The</w:t>
      </w:r>
      <w:r>
        <w:rPr>
          <w:rFonts w:ascii="Times New Roman" w:hAnsi="Times New Roman" w:cs="Times New Roman"/>
        </w:rPr>
        <w:t xml:space="preserve"> </w:t>
      </w:r>
      <w:r w:rsidRPr="0099444A">
        <w:rPr>
          <w:rFonts w:ascii="Times New Roman" w:hAnsi="Times New Roman" w:cs="Times New Roman"/>
        </w:rPr>
        <w:t>Johns Hopkins University Press</w:t>
      </w:r>
      <w:r>
        <w:rPr>
          <w:rFonts w:ascii="Times New Roman" w:hAnsi="Times New Roman" w:cs="Times New Roman"/>
        </w:rPr>
        <w:t xml:space="preserve">, </w:t>
      </w:r>
      <w:r w:rsidRPr="0099444A">
        <w:rPr>
          <w:rFonts w:ascii="Times New Roman" w:hAnsi="Times New Roman" w:cs="Times New Roman"/>
        </w:rPr>
        <w:t>1994.</w:t>
      </w:r>
    </w:p>
    <w:sectPr w:rsidR="00527A8F" w:rsidRPr="009B2A86">
      <w:footerReference w:type="default" r:id="rId7"/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4570" w14:textId="77777777" w:rsidR="00771436" w:rsidRDefault="00771436" w:rsidP="00A348E7">
      <w:r>
        <w:separator/>
      </w:r>
    </w:p>
  </w:endnote>
  <w:endnote w:type="continuationSeparator" w:id="0">
    <w:p w14:paraId="06A7D03F" w14:textId="77777777" w:rsidR="00771436" w:rsidRDefault="00771436" w:rsidP="00A3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9173688"/>
      <w:docPartObj>
        <w:docPartGallery w:val="Page Numbers (Bottom of Page)"/>
        <w:docPartUnique/>
      </w:docPartObj>
    </w:sdtPr>
    <w:sdtContent>
      <w:p w14:paraId="495280E0" w14:textId="590EEF2B" w:rsidR="0069364F" w:rsidRDefault="0069364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E3862F" w14:textId="77777777" w:rsidR="0069364F" w:rsidRDefault="006936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424C" w14:textId="77777777" w:rsidR="00771436" w:rsidRDefault="00771436" w:rsidP="00A348E7">
      <w:r>
        <w:separator/>
      </w:r>
    </w:p>
  </w:footnote>
  <w:footnote w:type="continuationSeparator" w:id="0">
    <w:p w14:paraId="196C17EA" w14:textId="77777777" w:rsidR="00771436" w:rsidRDefault="00771436" w:rsidP="00A348E7">
      <w:r>
        <w:continuationSeparator/>
      </w:r>
    </w:p>
  </w:footnote>
  <w:footnote w:id="1">
    <w:p w14:paraId="7DD00321" w14:textId="11D2AD68" w:rsidR="0069364F" w:rsidRPr="004F2D8D" w:rsidRDefault="0069364F" w:rsidP="004F2D8D">
      <w:pPr>
        <w:pStyle w:val="a7"/>
        <w:ind w:left="360" w:hangingChars="200" w:hanging="360"/>
        <w:rPr>
          <w:rFonts w:ascii="宋体" w:eastAsia="宋体" w:hAnsi="宋体"/>
        </w:rPr>
      </w:pPr>
      <w:bookmarkStart w:id="0" w:name="_Hlk153418169"/>
      <w:r w:rsidRPr="004F2D8D">
        <w:rPr>
          <w:rStyle w:val="a9"/>
          <w:rFonts w:ascii="宋体" w:eastAsia="宋体" w:hAnsi="宋体"/>
        </w:rPr>
        <w:footnoteRef/>
      </w:r>
      <w:r w:rsidRPr="004F2D8D">
        <w:rPr>
          <w:rFonts w:ascii="宋体" w:eastAsia="宋体" w:hAnsi="宋体"/>
        </w:rPr>
        <w:t xml:space="preserve"> </w:t>
      </w:r>
      <w:r w:rsidR="004F2D8D">
        <w:rPr>
          <w:rFonts w:ascii="宋体" w:eastAsia="宋体" w:hAnsi="宋体" w:hint="eastAsia"/>
        </w:rPr>
        <w:t>赵稀方：</w:t>
      </w:r>
      <w:r w:rsidR="004F2D8D" w:rsidRPr="004F2D8D">
        <w:rPr>
          <w:rFonts w:ascii="宋体" w:eastAsia="宋体" w:hAnsi="宋体" w:hint="eastAsia"/>
        </w:rPr>
        <w:t>《</w:t>
      </w:r>
      <w:r w:rsidR="004F2D8D">
        <w:rPr>
          <w:rFonts w:ascii="宋体" w:eastAsia="宋体" w:hAnsi="宋体" w:hint="eastAsia"/>
        </w:rPr>
        <w:t>刘以鬯</w:t>
      </w:r>
      <w:r w:rsidR="004F2D8D" w:rsidRPr="004F2D8D">
        <w:rPr>
          <w:rFonts w:ascii="宋体" w:eastAsia="宋体" w:hAnsi="宋体" w:hint="eastAsia"/>
        </w:rPr>
        <w:t>与二十世纪中国文学中的现代主义》，《香港笔荟》，</w:t>
      </w:r>
      <w:r w:rsidR="004F2D8D" w:rsidRPr="004F2D8D">
        <w:rPr>
          <w:rFonts w:ascii="宋体" w:eastAsia="宋体" w:hAnsi="宋体"/>
        </w:rPr>
        <w:t>1966年10月，第155页。</w:t>
      </w:r>
    </w:p>
    <w:bookmarkEnd w:id="0"/>
  </w:footnote>
  <w:footnote w:id="2">
    <w:p w14:paraId="1240246A" w14:textId="560ECEDE" w:rsidR="004854F3" w:rsidRPr="004854F3" w:rsidRDefault="004854F3">
      <w:pPr>
        <w:pStyle w:val="a7"/>
        <w:rPr>
          <w:rFonts w:ascii="宋体" w:eastAsia="宋体" w:hAnsi="宋体"/>
        </w:rPr>
      </w:pPr>
      <w:r>
        <w:rPr>
          <w:rStyle w:val="a9"/>
        </w:rPr>
        <w:footnoteRef/>
      </w:r>
      <w:r>
        <w:t xml:space="preserve"> </w:t>
      </w:r>
      <w:r w:rsidR="007D2D6F" w:rsidRPr="007D2D6F">
        <w:rPr>
          <w:rFonts w:ascii="宋体" w:eastAsia="宋体" w:hAnsi="宋体" w:hint="eastAsia"/>
        </w:rPr>
        <w:t>周伟民，唐玲玲</w:t>
      </w:r>
      <w:r w:rsidR="007D2D6F" w:rsidRPr="007D2D6F">
        <w:rPr>
          <w:rFonts w:ascii="宋体" w:eastAsia="宋体" w:hAnsi="宋体"/>
        </w:rPr>
        <w:t>:《论东方诗化意识流小说》,</w:t>
      </w:r>
      <w:r w:rsidR="007D2D6F">
        <w:rPr>
          <w:rFonts w:ascii="宋体" w:eastAsia="宋体" w:hAnsi="宋体" w:hint="eastAsia"/>
        </w:rPr>
        <w:t>北京：</w:t>
      </w:r>
      <w:r w:rsidR="007D2D6F" w:rsidRPr="007D2D6F">
        <w:rPr>
          <w:rFonts w:ascii="宋体" w:eastAsia="宋体" w:hAnsi="宋体"/>
        </w:rPr>
        <w:t>中国社会科学出版社，1997年</w:t>
      </w:r>
      <w:r w:rsidR="007D2D6F">
        <w:rPr>
          <w:rFonts w:ascii="宋体" w:eastAsia="宋体" w:hAnsi="宋体" w:hint="eastAsia"/>
        </w:rPr>
        <w:t>，第3</w:t>
      </w:r>
      <w:r w:rsidR="007D2D6F">
        <w:rPr>
          <w:rFonts w:ascii="宋体" w:eastAsia="宋体" w:hAnsi="宋体"/>
        </w:rPr>
        <w:t>9</w:t>
      </w:r>
      <w:r w:rsidR="007D2D6F">
        <w:rPr>
          <w:rFonts w:ascii="宋体" w:eastAsia="宋体" w:hAnsi="宋体" w:hint="eastAsia"/>
        </w:rPr>
        <w:t>页。</w:t>
      </w:r>
    </w:p>
  </w:footnote>
  <w:footnote w:id="3">
    <w:p w14:paraId="07FD1CA8" w14:textId="21AAA1BE" w:rsidR="00BD0912" w:rsidRPr="00BD0912" w:rsidRDefault="00BD0912" w:rsidP="00BD0912">
      <w:pPr>
        <w:pStyle w:val="a7"/>
        <w:ind w:left="360" w:hangingChars="200" w:hanging="360"/>
        <w:rPr>
          <w:rFonts w:ascii="宋体" w:eastAsia="宋体" w:hAnsi="宋体"/>
        </w:rPr>
      </w:pPr>
      <w:r>
        <w:rPr>
          <w:rStyle w:val="a9"/>
        </w:rPr>
        <w:footnoteRef/>
      </w:r>
      <w:r>
        <w:t xml:space="preserve"> </w:t>
      </w:r>
      <w:r w:rsidRPr="00BD0912">
        <w:rPr>
          <w:rFonts w:ascii="宋体" w:eastAsia="宋体" w:hAnsi="宋体"/>
        </w:rPr>
        <w:t>曹惠民</w:t>
      </w:r>
      <w:r>
        <w:rPr>
          <w:rFonts w:ascii="宋体" w:eastAsia="宋体" w:hAnsi="宋体" w:hint="eastAsia"/>
        </w:rPr>
        <w:t>：</w:t>
      </w:r>
      <w:r w:rsidR="00DA5A96">
        <w:rPr>
          <w:rFonts w:ascii="宋体" w:eastAsia="宋体" w:hAnsi="宋体" w:hint="eastAsia"/>
        </w:rPr>
        <w:t>《</w:t>
      </w:r>
      <w:r w:rsidRPr="00BD0912">
        <w:rPr>
          <w:rFonts w:ascii="宋体" w:eastAsia="宋体" w:hAnsi="宋体" w:hint="eastAsia"/>
        </w:rPr>
        <w:t>意识流小说中的“与众不同”</w:t>
      </w:r>
      <w:r>
        <w:rPr>
          <w:rFonts w:ascii="宋体" w:eastAsia="宋体" w:hAnsi="宋体" w:hint="eastAsia"/>
        </w:rPr>
        <w:t>之</w:t>
      </w:r>
      <w:r w:rsidRPr="00BD0912">
        <w:rPr>
          <w:rFonts w:ascii="宋体" w:eastAsia="宋体" w:hAnsi="宋体"/>
        </w:rPr>
        <w:t>作——重评刘以鬯的</w:t>
      </w:r>
      <w:r w:rsidR="00DA5A96">
        <w:rPr>
          <w:rFonts w:ascii="宋体" w:eastAsia="宋体" w:hAnsi="宋体" w:hint="eastAsia"/>
        </w:rPr>
        <w:t>&lt;</w:t>
      </w:r>
      <w:r w:rsidRPr="00BD0912">
        <w:rPr>
          <w:rFonts w:ascii="宋体" w:eastAsia="宋体" w:hAnsi="宋体"/>
        </w:rPr>
        <w:t>酒徒</w:t>
      </w:r>
      <w:r w:rsidR="00DA5A96">
        <w:rPr>
          <w:rFonts w:ascii="宋体" w:eastAsia="宋体" w:hAnsi="宋体" w:hint="eastAsia"/>
        </w:rPr>
        <w:t>&gt;》</w:t>
      </w:r>
      <w:r>
        <w:rPr>
          <w:rFonts w:ascii="宋体" w:eastAsia="宋体" w:hAnsi="宋体" w:hint="eastAsia"/>
        </w:rPr>
        <w:t>，《</w:t>
      </w:r>
      <w:r w:rsidRPr="00BD0912">
        <w:rPr>
          <w:rFonts w:ascii="宋体" w:eastAsia="宋体" w:hAnsi="宋体" w:hint="eastAsia"/>
        </w:rPr>
        <w:t>常</w:t>
      </w:r>
      <w:r w:rsidRPr="00BD0912">
        <w:rPr>
          <w:rFonts w:ascii="宋体" w:eastAsia="宋体" w:hAnsi="宋体"/>
        </w:rPr>
        <w:t>州工学院学报(社科版)</w:t>
      </w:r>
      <w:r>
        <w:rPr>
          <w:rFonts w:ascii="宋体" w:eastAsia="宋体" w:hAnsi="宋体" w:hint="eastAsia"/>
        </w:rPr>
        <w:t>》，2</w:t>
      </w:r>
      <w:r>
        <w:rPr>
          <w:rFonts w:ascii="宋体" w:eastAsia="宋体" w:hAnsi="宋体"/>
        </w:rPr>
        <w:t>008</w:t>
      </w:r>
      <w:r>
        <w:rPr>
          <w:rFonts w:ascii="宋体" w:eastAsia="宋体" w:hAnsi="宋体" w:hint="eastAsia"/>
        </w:rPr>
        <w:t>年</w:t>
      </w:r>
      <w:r w:rsidR="00591F45">
        <w:rPr>
          <w:rFonts w:ascii="宋体" w:eastAsia="宋体" w:hAnsi="宋体" w:hint="eastAsia"/>
        </w:rPr>
        <w:t>Z</w:t>
      </w:r>
      <w:r w:rsidR="00591F45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期，第2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页。</w:t>
      </w:r>
    </w:p>
  </w:footnote>
  <w:footnote w:id="4">
    <w:p w14:paraId="6C5ECAA4" w14:textId="536F39DD" w:rsidR="00FF2C45" w:rsidRPr="00FF2C45" w:rsidRDefault="00FF2C45" w:rsidP="00FF2C45">
      <w:pPr>
        <w:pStyle w:val="a7"/>
        <w:ind w:left="360" w:hangingChars="200" w:hanging="360"/>
        <w:rPr>
          <w:rFonts w:ascii="宋体" w:eastAsia="宋体" w:hAnsi="宋体"/>
        </w:rPr>
      </w:pPr>
      <w:r>
        <w:rPr>
          <w:rStyle w:val="a9"/>
        </w:rPr>
        <w:footnoteRef/>
      </w:r>
      <w:r>
        <w:t xml:space="preserve"> </w:t>
      </w:r>
      <w:r w:rsidRPr="00FF2C45">
        <w:rPr>
          <w:rFonts w:ascii="宋体" w:eastAsia="宋体" w:hAnsi="宋体" w:hint="eastAsia"/>
        </w:rPr>
        <w:t>【韩】金惠俊</w:t>
      </w:r>
      <w:r>
        <w:rPr>
          <w:rFonts w:ascii="宋体" w:eastAsia="宋体" w:hAnsi="宋体" w:hint="eastAsia"/>
        </w:rPr>
        <w:t>：《</w:t>
      </w:r>
      <w:r w:rsidRPr="00FF2C45">
        <w:rPr>
          <w:rFonts w:ascii="宋体" w:eastAsia="宋体" w:hAnsi="宋体" w:hint="eastAsia"/>
        </w:rPr>
        <w:t>论</w:t>
      </w:r>
      <w:r>
        <w:rPr>
          <w:rFonts w:ascii="宋体" w:eastAsia="宋体" w:hAnsi="宋体" w:hint="eastAsia"/>
        </w:rPr>
        <w:t>&lt;</w:t>
      </w:r>
      <w:r w:rsidRPr="00FF2C45">
        <w:rPr>
          <w:rFonts w:ascii="宋体" w:eastAsia="宋体" w:hAnsi="宋体" w:hint="eastAsia"/>
        </w:rPr>
        <w:t>酒徒</w:t>
      </w:r>
      <w:r>
        <w:rPr>
          <w:rFonts w:ascii="宋体" w:eastAsia="宋体" w:hAnsi="宋体" w:hint="eastAsia"/>
        </w:rPr>
        <w:t>&gt;</w:t>
      </w:r>
      <w:r w:rsidRPr="00FF2C45">
        <w:rPr>
          <w:rFonts w:ascii="宋体" w:eastAsia="宋体" w:hAnsi="宋体" w:hint="eastAsia"/>
        </w:rPr>
        <w:t>的价值与意义——以“意识流”问题为中心</w:t>
      </w:r>
      <w:r>
        <w:rPr>
          <w:rFonts w:ascii="宋体" w:eastAsia="宋体" w:hAnsi="宋体" w:hint="eastAsia"/>
        </w:rPr>
        <w:t>》，《</w:t>
      </w:r>
      <w:r w:rsidRPr="00FF2C45">
        <w:rPr>
          <w:rFonts w:ascii="宋体" w:eastAsia="宋体" w:hAnsi="宋体" w:hint="eastAsia"/>
        </w:rPr>
        <w:t>世界华文文学论坛</w:t>
      </w:r>
      <w:r>
        <w:rPr>
          <w:rFonts w:ascii="宋体" w:eastAsia="宋体" w:hAnsi="宋体" w:hint="eastAsia"/>
        </w:rPr>
        <w:t>》，2</w:t>
      </w:r>
      <w:r>
        <w:rPr>
          <w:rFonts w:ascii="宋体" w:eastAsia="宋体" w:hAnsi="宋体"/>
        </w:rPr>
        <w:t>016</w:t>
      </w:r>
      <w:r>
        <w:rPr>
          <w:rFonts w:ascii="宋体" w:eastAsia="宋体" w:hAnsi="宋体" w:hint="eastAsia"/>
        </w:rPr>
        <w:t>年第3期，第1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页。</w:t>
      </w:r>
    </w:p>
  </w:footnote>
  <w:footnote w:id="5">
    <w:p w14:paraId="6204D054" w14:textId="2F07759D" w:rsidR="00A87BFE" w:rsidRPr="009837ED" w:rsidRDefault="00A87BFE">
      <w:pPr>
        <w:pStyle w:val="a7"/>
        <w:rPr>
          <w:rFonts w:ascii="宋体" w:eastAsia="宋体" w:hAnsi="宋体"/>
        </w:rPr>
      </w:pPr>
      <w:r>
        <w:rPr>
          <w:rStyle w:val="a9"/>
        </w:rPr>
        <w:footnoteRef/>
      </w:r>
      <w:r>
        <w:t xml:space="preserve"> </w:t>
      </w:r>
      <w:r w:rsidR="00FC2F2B" w:rsidRPr="009837ED">
        <w:rPr>
          <w:rFonts w:ascii="宋体" w:eastAsia="宋体" w:hAnsi="宋体"/>
        </w:rPr>
        <w:t>黄劲辉</w:t>
      </w:r>
      <w:r w:rsidR="00FC2F2B">
        <w:rPr>
          <w:rFonts w:ascii="宋体" w:eastAsia="宋体" w:hAnsi="宋体" w:hint="eastAsia"/>
        </w:rPr>
        <w:t>：《</w:t>
      </w:r>
      <w:r w:rsidR="00FC2F2B" w:rsidRPr="009837ED">
        <w:rPr>
          <w:rFonts w:ascii="宋体" w:eastAsia="宋体" w:hAnsi="宋体" w:hint="eastAsia"/>
        </w:rPr>
        <w:t>刘以鬯与现代主义：从上海到香港</w:t>
      </w:r>
      <w:r w:rsidR="00FC2F2B">
        <w:rPr>
          <w:rFonts w:ascii="宋体" w:eastAsia="宋体" w:hAnsi="宋体" w:hint="eastAsia"/>
        </w:rPr>
        <w:t>》，</w:t>
      </w:r>
      <w:r w:rsidR="00FC2F2B" w:rsidRPr="00FC2F2B">
        <w:rPr>
          <w:rFonts w:ascii="宋体" w:eastAsia="宋体" w:hAnsi="宋体" w:hint="eastAsia"/>
        </w:rPr>
        <w:t>博士学位论文，</w:t>
      </w:r>
      <w:r w:rsidR="00FC2F2B">
        <w:rPr>
          <w:rFonts w:ascii="宋体" w:eastAsia="宋体" w:hAnsi="宋体" w:hint="eastAsia"/>
        </w:rPr>
        <w:t>山东大学，2</w:t>
      </w:r>
      <w:r w:rsidR="00FC2F2B">
        <w:rPr>
          <w:rFonts w:ascii="宋体" w:eastAsia="宋体" w:hAnsi="宋体"/>
        </w:rPr>
        <w:t>012</w:t>
      </w:r>
      <w:r w:rsidR="00FC2F2B">
        <w:rPr>
          <w:rFonts w:ascii="宋体" w:eastAsia="宋体" w:hAnsi="宋体" w:hint="eastAsia"/>
        </w:rPr>
        <w:t>年，</w:t>
      </w:r>
      <w:r w:rsidR="009837ED">
        <w:rPr>
          <w:rFonts w:ascii="宋体" w:eastAsia="宋体" w:hAnsi="宋体" w:hint="eastAsia"/>
        </w:rPr>
        <w:t>第1</w:t>
      </w:r>
      <w:r w:rsidR="009837ED">
        <w:rPr>
          <w:rFonts w:ascii="宋体" w:eastAsia="宋体" w:hAnsi="宋体"/>
        </w:rPr>
        <w:t>26</w:t>
      </w:r>
      <w:r w:rsidR="009837ED">
        <w:rPr>
          <w:rFonts w:ascii="宋体" w:eastAsia="宋体" w:hAnsi="宋体" w:hint="eastAsia"/>
        </w:rPr>
        <w:t>页。</w:t>
      </w:r>
    </w:p>
  </w:footnote>
  <w:footnote w:id="6">
    <w:p w14:paraId="7E7C97FA" w14:textId="0DFFC6DB" w:rsidR="004E04B5" w:rsidRPr="004E04B5" w:rsidRDefault="004E04B5">
      <w:pPr>
        <w:pStyle w:val="a7"/>
        <w:rPr>
          <w:rFonts w:ascii="宋体" w:eastAsia="宋体" w:hAnsi="宋体"/>
        </w:rPr>
      </w:pPr>
      <w:r>
        <w:rPr>
          <w:rStyle w:val="a9"/>
        </w:rPr>
        <w:footnoteRef/>
      </w:r>
      <w:r>
        <w:t xml:space="preserve"> </w:t>
      </w:r>
      <w:r w:rsidRPr="004E04B5">
        <w:rPr>
          <w:rFonts w:ascii="宋体" w:eastAsia="宋体" w:hAnsi="宋体"/>
        </w:rPr>
        <w:t>杨义</w:t>
      </w:r>
      <w:r>
        <w:rPr>
          <w:rFonts w:ascii="宋体" w:eastAsia="宋体" w:hAnsi="宋体" w:hint="eastAsia"/>
        </w:rPr>
        <w:t>：《</w:t>
      </w:r>
      <w:r w:rsidRPr="004E04B5">
        <w:rPr>
          <w:rFonts w:ascii="宋体" w:eastAsia="宋体" w:hAnsi="宋体" w:hint="eastAsia"/>
        </w:rPr>
        <w:t>刘以鬯小说艺术综论</w:t>
      </w:r>
      <w:r>
        <w:rPr>
          <w:rFonts w:ascii="宋体" w:eastAsia="宋体" w:hAnsi="宋体" w:hint="eastAsia"/>
        </w:rPr>
        <w:t>》，《文学评论》，1</w:t>
      </w:r>
      <w:r>
        <w:rPr>
          <w:rFonts w:ascii="宋体" w:eastAsia="宋体" w:hAnsi="宋体"/>
        </w:rPr>
        <w:t>993</w:t>
      </w:r>
      <w:r>
        <w:rPr>
          <w:rFonts w:ascii="宋体" w:eastAsia="宋体" w:hAnsi="宋体" w:hint="eastAsia"/>
        </w:rPr>
        <w:t>年第4期，第1</w:t>
      </w:r>
      <w:r>
        <w:rPr>
          <w:rFonts w:ascii="宋体" w:eastAsia="宋体" w:hAnsi="宋体"/>
        </w:rPr>
        <w:t>44</w:t>
      </w:r>
      <w:r>
        <w:rPr>
          <w:rFonts w:ascii="宋体" w:eastAsia="宋体" w:hAnsi="宋体" w:hint="eastAsia"/>
        </w:rPr>
        <w:t>页。</w:t>
      </w:r>
    </w:p>
  </w:footnote>
  <w:footnote w:id="7">
    <w:p w14:paraId="746B094B" w14:textId="77777777" w:rsidR="004451DC" w:rsidRDefault="004451DC" w:rsidP="004451DC">
      <w:pPr>
        <w:pStyle w:val="a7"/>
      </w:pPr>
      <w:r>
        <w:rPr>
          <w:rStyle w:val="a9"/>
        </w:rPr>
        <w:footnoteRef/>
      </w:r>
      <w:r>
        <w:t xml:space="preserve"> </w:t>
      </w:r>
      <w:r w:rsidRPr="004A43DE">
        <w:rPr>
          <w:rFonts w:ascii="宋体" w:eastAsia="宋体" w:hAnsi="宋体" w:hint="eastAsia"/>
        </w:rPr>
        <w:t>刘以鬯：</w:t>
      </w:r>
      <w:r>
        <w:rPr>
          <w:rFonts w:ascii="宋体" w:eastAsia="宋体" w:hAnsi="宋体" w:hint="eastAsia"/>
        </w:rPr>
        <w:t>《酒徒》，台湾：联合文学出版社，2</w:t>
      </w:r>
      <w:r>
        <w:rPr>
          <w:rFonts w:ascii="宋体" w:eastAsia="宋体" w:hAnsi="宋体"/>
        </w:rPr>
        <w:t>023</w:t>
      </w:r>
      <w:r>
        <w:rPr>
          <w:rFonts w:ascii="宋体" w:eastAsia="宋体" w:hAnsi="宋体" w:hint="eastAsia"/>
        </w:rPr>
        <w:t>年，第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页。</w:t>
      </w:r>
    </w:p>
  </w:footnote>
  <w:footnote w:id="8">
    <w:p w14:paraId="49507470" w14:textId="1D44C657" w:rsidR="004451DC" w:rsidRDefault="004451DC" w:rsidP="004451DC">
      <w:pPr>
        <w:pStyle w:val="a7"/>
      </w:pPr>
      <w:r>
        <w:rPr>
          <w:rStyle w:val="a9"/>
        </w:rPr>
        <w:footnoteRef/>
      </w:r>
      <w:r>
        <w:t xml:space="preserve"> </w:t>
      </w:r>
      <w:r w:rsidR="005925D9" w:rsidRPr="004A43DE">
        <w:rPr>
          <w:rFonts w:ascii="宋体" w:eastAsia="宋体" w:hAnsi="宋体" w:hint="eastAsia"/>
        </w:rPr>
        <w:t>刘以鬯：</w:t>
      </w:r>
      <w:r w:rsidR="005925D9">
        <w:rPr>
          <w:rFonts w:ascii="宋体" w:eastAsia="宋体" w:hAnsi="宋体" w:hint="eastAsia"/>
        </w:rPr>
        <w:t>《酒徒》，</w:t>
      </w:r>
      <w:r w:rsidRPr="008A1250">
        <w:rPr>
          <w:rFonts w:ascii="宋体" w:eastAsia="宋体" w:hAnsi="宋体" w:hint="eastAsia"/>
        </w:rPr>
        <w:t>第</w:t>
      </w:r>
      <w:r>
        <w:rPr>
          <w:rFonts w:ascii="宋体" w:eastAsia="宋体" w:hAnsi="宋体"/>
        </w:rPr>
        <w:t>149</w:t>
      </w:r>
      <w:r w:rsidR="00B91F71">
        <w:rPr>
          <w:rFonts w:ascii="宋体" w:eastAsia="宋体" w:hAnsi="宋体"/>
        </w:rPr>
        <w:t>-</w:t>
      </w:r>
      <w:r>
        <w:rPr>
          <w:rFonts w:ascii="宋体" w:eastAsia="宋体" w:hAnsi="宋体"/>
        </w:rPr>
        <w:t>150</w:t>
      </w:r>
      <w:r>
        <w:rPr>
          <w:rFonts w:ascii="宋体" w:eastAsia="宋体" w:hAnsi="宋体" w:hint="eastAsia"/>
        </w:rPr>
        <w:t>页</w:t>
      </w:r>
      <w:r w:rsidRPr="00F275E7">
        <w:rPr>
          <w:rFonts w:ascii="宋体" w:eastAsia="宋体" w:hAnsi="宋体" w:hint="eastAsia"/>
        </w:rPr>
        <w:t>。</w:t>
      </w:r>
    </w:p>
  </w:footnote>
  <w:footnote w:id="9">
    <w:p w14:paraId="08F92804" w14:textId="586D77CC" w:rsidR="00E43B6A" w:rsidRDefault="00E43B6A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ascii="宋体" w:eastAsia="宋体" w:hAnsi="宋体" w:hint="eastAsia"/>
        </w:rPr>
        <w:t>同前注，</w:t>
      </w:r>
      <w:r w:rsidRPr="0020151E">
        <w:rPr>
          <w:rFonts w:ascii="宋体" w:eastAsia="宋体" w:hAnsi="宋体" w:hint="eastAsia"/>
        </w:rPr>
        <w:t>分别见</w:t>
      </w:r>
      <w:r w:rsidRPr="008A1250">
        <w:rPr>
          <w:rFonts w:ascii="宋体" w:eastAsia="宋体" w:hAnsi="宋体" w:hint="eastAsia"/>
        </w:rPr>
        <w:t>第</w:t>
      </w:r>
      <w:r>
        <w:rPr>
          <w:rFonts w:ascii="宋体" w:eastAsia="宋体" w:hAnsi="宋体"/>
        </w:rPr>
        <w:t>123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127</w:t>
      </w:r>
      <w:r>
        <w:rPr>
          <w:rFonts w:ascii="宋体" w:eastAsia="宋体" w:hAnsi="宋体" w:hint="eastAsia"/>
        </w:rPr>
        <w:t>页</w:t>
      </w:r>
      <w:r w:rsidRPr="00F275E7">
        <w:rPr>
          <w:rFonts w:ascii="宋体" w:eastAsia="宋体" w:hAnsi="宋体" w:hint="eastAsia"/>
        </w:rPr>
        <w:t>。</w:t>
      </w:r>
    </w:p>
  </w:footnote>
  <w:footnote w:id="10">
    <w:p w14:paraId="408B5BF7" w14:textId="70E4E4ED" w:rsidR="00D52CDA" w:rsidRPr="00D52CDA" w:rsidRDefault="00D52CDA">
      <w:pPr>
        <w:pStyle w:val="a7"/>
        <w:rPr>
          <w:rFonts w:ascii="宋体" w:eastAsia="宋体" w:hAnsi="宋体"/>
        </w:rPr>
      </w:pPr>
      <w:r>
        <w:rPr>
          <w:rStyle w:val="a9"/>
        </w:rPr>
        <w:footnoteRef/>
      </w:r>
      <w:r>
        <w:t xml:space="preserve"> </w:t>
      </w:r>
      <w:r>
        <w:rPr>
          <w:rFonts w:ascii="宋体" w:eastAsia="宋体" w:hAnsi="宋体" w:hint="eastAsia"/>
        </w:rPr>
        <w:t>同前注，第6页。</w:t>
      </w:r>
    </w:p>
  </w:footnote>
  <w:footnote w:id="11">
    <w:p w14:paraId="216CDCE4" w14:textId="052DFA1D" w:rsidR="004A43DE" w:rsidRPr="004A43DE" w:rsidRDefault="004A43DE">
      <w:pPr>
        <w:pStyle w:val="a7"/>
        <w:rPr>
          <w:rFonts w:ascii="宋体" w:eastAsia="宋体" w:hAnsi="宋体"/>
        </w:rPr>
      </w:pPr>
      <w:r>
        <w:rPr>
          <w:rStyle w:val="a9"/>
        </w:rPr>
        <w:footnoteRef/>
      </w:r>
      <w:r>
        <w:t xml:space="preserve"> </w:t>
      </w:r>
      <w:r w:rsidR="00D52CDA" w:rsidRPr="004A43DE">
        <w:rPr>
          <w:rFonts w:ascii="宋体" w:eastAsia="宋体" w:hAnsi="宋体" w:hint="eastAsia"/>
        </w:rPr>
        <w:t>刘以鬯：</w:t>
      </w:r>
      <w:r w:rsidR="00D52CDA">
        <w:rPr>
          <w:rFonts w:ascii="宋体" w:eastAsia="宋体" w:hAnsi="宋体" w:hint="eastAsia"/>
        </w:rPr>
        <w:t>《酒徒》，</w:t>
      </w:r>
      <w:r>
        <w:rPr>
          <w:rFonts w:ascii="宋体" w:eastAsia="宋体" w:hAnsi="宋体" w:hint="eastAsia"/>
        </w:rPr>
        <w:t>第1</w:t>
      </w:r>
      <w:r>
        <w:rPr>
          <w:rFonts w:ascii="宋体" w:eastAsia="宋体" w:hAnsi="宋体"/>
        </w:rPr>
        <w:t>37</w:t>
      </w:r>
      <w:r>
        <w:rPr>
          <w:rFonts w:ascii="宋体" w:eastAsia="宋体" w:hAnsi="宋体" w:hint="eastAsia"/>
        </w:rPr>
        <w:t>页。</w:t>
      </w:r>
    </w:p>
  </w:footnote>
  <w:footnote w:id="12">
    <w:p w14:paraId="3DA26D2E" w14:textId="2933CD76" w:rsidR="0099444A" w:rsidRPr="0099444A" w:rsidRDefault="0099444A" w:rsidP="0099444A">
      <w:pPr>
        <w:pStyle w:val="a7"/>
        <w:ind w:left="360" w:hangingChars="200" w:hanging="360"/>
        <w:rPr>
          <w:rFonts w:ascii="Times New Roman" w:hAnsi="Times New Roman" w:cs="Times New Roman"/>
        </w:rPr>
      </w:pPr>
      <w:r>
        <w:rPr>
          <w:rStyle w:val="a9"/>
        </w:rPr>
        <w:footnoteRef/>
      </w:r>
      <w:r>
        <w:t xml:space="preserve"> </w:t>
      </w:r>
      <w:r w:rsidRPr="0099444A">
        <w:rPr>
          <w:rFonts w:ascii="Times New Roman" w:hAnsi="Times New Roman" w:cs="Times New Roman"/>
        </w:rPr>
        <w:t>Prince</w:t>
      </w:r>
      <w:r>
        <w:rPr>
          <w:rFonts w:ascii="Times New Roman" w:hAnsi="Times New Roman" w:cs="Times New Roman"/>
        </w:rPr>
        <w:t xml:space="preserve">, </w:t>
      </w:r>
      <w:r w:rsidRPr="0099444A">
        <w:rPr>
          <w:rFonts w:ascii="Times New Roman" w:hAnsi="Times New Roman" w:cs="Times New Roman"/>
        </w:rPr>
        <w:t>Gerald.</w:t>
      </w:r>
      <w:r>
        <w:rPr>
          <w:rFonts w:ascii="Times New Roman" w:hAnsi="Times New Roman" w:cs="Times New Roman"/>
        </w:rPr>
        <w:t xml:space="preserve"> “</w:t>
      </w:r>
      <w:r w:rsidRPr="0099444A">
        <w:rPr>
          <w:rFonts w:ascii="Times New Roman" w:hAnsi="Times New Roman" w:cs="Times New Roman"/>
        </w:rPr>
        <w:t>Narratology</w:t>
      </w:r>
      <w:r>
        <w:rPr>
          <w:rFonts w:ascii="Times New Roman" w:hAnsi="Times New Roman" w:cs="Times New Roman"/>
        </w:rPr>
        <w:t xml:space="preserve">”. </w:t>
      </w:r>
      <w:r w:rsidRPr="0099444A">
        <w:rPr>
          <w:rFonts w:ascii="Times New Roman" w:hAnsi="Times New Roman" w:cs="Times New Roman"/>
        </w:rPr>
        <w:t>Michael Groden an</w:t>
      </w:r>
      <w:r>
        <w:rPr>
          <w:rFonts w:ascii="Times New Roman" w:hAnsi="Times New Roman" w:cs="Times New Roman"/>
        </w:rPr>
        <w:t xml:space="preserve">d </w:t>
      </w:r>
      <w:r w:rsidRPr="0099444A">
        <w:rPr>
          <w:rFonts w:ascii="Times New Roman" w:hAnsi="Times New Roman" w:cs="Times New Roman"/>
        </w:rPr>
        <w:t xml:space="preserve">Martin Kreiswirth, eds. </w:t>
      </w:r>
      <w:r w:rsidRPr="0099444A">
        <w:rPr>
          <w:rFonts w:ascii="Times New Roman" w:hAnsi="Times New Roman" w:cs="Times New Roman"/>
          <w:i/>
          <w:iCs/>
        </w:rPr>
        <w:t>The Johns Hopkins Guide to</w:t>
      </w:r>
      <w:r>
        <w:rPr>
          <w:rFonts w:ascii="Times New Roman" w:hAnsi="Times New Roman" w:cs="Times New Roman"/>
          <w:i/>
          <w:iCs/>
        </w:rPr>
        <w:t xml:space="preserve"> </w:t>
      </w:r>
      <w:r w:rsidRPr="0099444A">
        <w:rPr>
          <w:rFonts w:ascii="Times New Roman" w:hAnsi="Times New Roman" w:cs="Times New Roman"/>
          <w:i/>
          <w:iCs/>
        </w:rPr>
        <w:t>Literary Theory &amp; Criticism</w:t>
      </w:r>
      <w:r>
        <w:rPr>
          <w:rFonts w:ascii="Times New Roman" w:hAnsi="Times New Roman" w:cs="Times New Roman"/>
        </w:rPr>
        <w:t>[C]</w:t>
      </w:r>
      <w:r w:rsidRPr="0099444A">
        <w:rPr>
          <w:rFonts w:ascii="Times New Roman" w:hAnsi="Times New Roman" w:cs="Times New Roman"/>
        </w:rPr>
        <w:t>. Baltimone: The</w:t>
      </w:r>
      <w:r>
        <w:rPr>
          <w:rFonts w:ascii="Times New Roman" w:hAnsi="Times New Roman" w:cs="Times New Roman"/>
        </w:rPr>
        <w:t xml:space="preserve"> </w:t>
      </w:r>
      <w:r w:rsidRPr="0099444A">
        <w:rPr>
          <w:rFonts w:ascii="Times New Roman" w:hAnsi="Times New Roman" w:cs="Times New Roman"/>
        </w:rPr>
        <w:t>Johns Hopkins University Press</w:t>
      </w:r>
      <w:r>
        <w:rPr>
          <w:rFonts w:ascii="Times New Roman" w:hAnsi="Times New Roman" w:cs="Times New Roman"/>
        </w:rPr>
        <w:t xml:space="preserve">, </w:t>
      </w:r>
      <w:r w:rsidRPr="0099444A">
        <w:rPr>
          <w:rFonts w:ascii="Times New Roman" w:hAnsi="Times New Roman" w:cs="Times New Roman"/>
        </w:rPr>
        <w:t>1994.</w:t>
      </w:r>
    </w:p>
  </w:footnote>
  <w:footnote w:id="13">
    <w:p w14:paraId="7078B50E" w14:textId="1F470AE8" w:rsidR="0099444A" w:rsidRPr="0099444A" w:rsidRDefault="0099444A">
      <w:pPr>
        <w:pStyle w:val="a7"/>
        <w:rPr>
          <w:rFonts w:ascii="宋体" w:eastAsia="宋体" w:hAnsi="宋体"/>
        </w:rPr>
      </w:pPr>
      <w:r>
        <w:rPr>
          <w:rStyle w:val="a9"/>
        </w:rPr>
        <w:footnoteRef/>
      </w:r>
      <w:r>
        <w:t xml:space="preserve"> </w:t>
      </w:r>
      <w:r w:rsidRPr="0099444A">
        <w:rPr>
          <w:rFonts w:ascii="宋体" w:eastAsia="宋体" w:hAnsi="宋体" w:hint="eastAsia"/>
        </w:rPr>
        <w:t>申丹：</w:t>
      </w:r>
      <w:r>
        <w:rPr>
          <w:rFonts w:ascii="宋体" w:eastAsia="宋体" w:hAnsi="宋体" w:hint="eastAsia"/>
        </w:rPr>
        <w:t>《视角》，《外国文学》，2</w:t>
      </w:r>
      <w:r>
        <w:rPr>
          <w:rFonts w:ascii="宋体" w:eastAsia="宋体" w:hAnsi="宋体"/>
        </w:rPr>
        <w:t>004</w:t>
      </w:r>
      <w:r>
        <w:rPr>
          <w:rFonts w:ascii="宋体" w:eastAsia="宋体" w:hAnsi="宋体" w:hint="eastAsia"/>
        </w:rPr>
        <w:t>年第3期，第5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页。</w:t>
      </w:r>
    </w:p>
  </w:footnote>
  <w:footnote w:id="14">
    <w:p w14:paraId="07C603B8" w14:textId="0141A44D" w:rsidR="00B41C01" w:rsidRDefault="00B41C01">
      <w:pPr>
        <w:pStyle w:val="a7"/>
      </w:pPr>
      <w:r>
        <w:rPr>
          <w:rStyle w:val="a9"/>
        </w:rPr>
        <w:footnoteRef/>
      </w:r>
      <w:r>
        <w:t xml:space="preserve"> </w:t>
      </w:r>
      <w:r w:rsidR="00FC2F2B" w:rsidRPr="009837ED">
        <w:rPr>
          <w:rFonts w:ascii="宋体" w:eastAsia="宋体" w:hAnsi="宋体"/>
        </w:rPr>
        <w:t>黄劲辉</w:t>
      </w:r>
      <w:r w:rsidR="00FC2F2B">
        <w:rPr>
          <w:rFonts w:ascii="宋体" w:eastAsia="宋体" w:hAnsi="宋体" w:hint="eastAsia"/>
        </w:rPr>
        <w:t>：《</w:t>
      </w:r>
      <w:r w:rsidR="00FC2F2B" w:rsidRPr="009837ED">
        <w:rPr>
          <w:rFonts w:ascii="宋体" w:eastAsia="宋体" w:hAnsi="宋体" w:hint="eastAsia"/>
        </w:rPr>
        <w:t>刘以鬯与现代主义：从上海到香港</w:t>
      </w:r>
      <w:r w:rsidR="00FC2F2B">
        <w:rPr>
          <w:rFonts w:ascii="宋体" w:eastAsia="宋体" w:hAnsi="宋体" w:hint="eastAsia"/>
        </w:rPr>
        <w:t>》，</w:t>
      </w:r>
      <w:r>
        <w:rPr>
          <w:rFonts w:ascii="宋体" w:eastAsia="宋体" w:hAnsi="宋体" w:hint="eastAsia"/>
        </w:rPr>
        <w:t>第1</w:t>
      </w:r>
      <w:r w:rsidR="00E17867">
        <w:rPr>
          <w:rFonts w:ascii="宋体" w:eastAsia="宋体" w:hAnsi="宋体"/>
        </w:rPr>
        <w:t>31</w:t>
      </w:r>
      <w:r>
        <w:rPr>
          <w:rFonts w:ascii="宋体" w:eastAsia="宋体" w:hAnsi="宋体" w:hint="eastAsia"/>
        </w:rPr>
        <w:t>页。</w:t>
      </w:r>
    </w:p>
  </w:footnote>
  <w:footnote w:id="15">
    <w:p w14:paraId="4CE5B1E1" w14:textId="4E48C2C3" w:rsidR="00E17867" w:rsidRDefault="00E17867">
      <w:pPr>
        <w:pStyle w:val="a7"/>
      </w:pPr>
      <w:r>
        <w:rPr>
          <w:rStyle w:val="a9"/>
        </w:rPr>
        <w:footnoteRef/>
      </w:r>
      <w:r>
        <w:t xml:space="preserve"> </w:t>
      </w:r>
      <w:r w:rsidRPr="004E04B5">
        <w:rPr>
          <w:rFonts w:ascii="宋体" w:eastAsia="宋体" w:hAnsi="宋体"/>
        </w:rPr>
        <w:t>杨义</w:t>
      </w:r>
      <w:r>
        <w:rPr>
          <w:rFonts w:ascii="宋体" w:eastAsia="宋体" w:hAnsi="宋体" w:hint="eastAsia"/>
        </w:rPr>
        <w:t>：《</w:t>
      </w:r>
      <w:r w:rsidRPr="004E04B5">
        <w:rPr>
          <w:rFonts w:ascii="宋体" w:eastAsia="宋体" w:hAnsi="宋体" w:hint="eastAsia"/>
        </w:rPr>
        <w:t>刘以鬯小说艺术综论</w:t>
      </w:r>
      <w:r>
        <w:rPr>
          <w:rFonts w:ascii="宋体" w:eastAsia="宋体" w:hAnsi="宋体" w:hint="eastAsia"/>
        </w:rPr>
        <w:t>》，第1</w:t>
      </w:r>
      <w:r>
        <w:rPr>
          <w:rFonts w:ascii="宋体" w:eastAsia="宋体" w:hAnsi="宋体"/>
        </w:rPr>
        <w:t>41</w:t>
      </w:r>
      <w:r>
        <w:rPr>
          <w:rFonts w:ascii="宋体" w:eastAsia="宋体" w:hAnsi="宋体" w:hint="eastAsia"/>
        </w:rPr>
        <w:t>页。</w:t>
      </w:r>
    </w:p>
  </w:footnote>
  <w:footnote w:id="16">
    <w:p w14:paraId="48F80A55" w14:textId="586493CC" w:rsidR="00DB238A" w:rsidRDefault="00DB238A">
      <w:pPr>
        <w:pStyle w:val="a7"/>
      </w:pPr>
      <w:r>
        <w:rPr>
          <w:rStyle w:val="a9"/>
        </w:rPr>
        <w:footnoteRef/>
      </w:r>
      <w:r>
        <w:t xml:space="preserve"> </w:t>
      </w:r>
      <w:r w:rsidRPr="004A43DE">
        <w:rPr>
          <w:rFonts w:ascii="宋体" w:eastAsia="宋体" w:hAnsi="宋体" w:hint="eastAsia"/>
        </w:rPr>
        <w:t>刘以鬯：</w:t>
      </w:r>
      <w:r>
        <w:rPr>
          <w:rFonts w:ascii="宋体" w:eastAsia="宋体" w:hAnsi="宋体" w:hint="eastAsia"/>
        </w:rPr>
        <w:t>《酒徒》，第1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页。</w:t>
      </w:r>
    </w:p>
  </w:footnote>
  <w:footnote w:id="17">
    <w:p w14:paraId="3BDF61A6" w14:textId="2586E010" w:rsidR="002B122B" w:rsidRDefault="002B122B">
      <w:pPr>
        <w:pStyle w:val="a7"/>
      </w:pPr>
      <w:r>
        <w:rPr>
          <w:rStyle w:val="a9"/>
        </w:rPr>
        <w:footnoteRef/>
      </w:r>
      <w:r>
        <w:t xml:space="preserve"> </w:t>
      </w:r>
      <w:r w:rsidRPr="0099444A">
        <w:rPr>
          <w:rFonts w:ascii="宋体" w:eastAsia="宋体" w:hAnsi="宋体" w:hint="eastAsia"/>
        </w:rPr>
        <w:t>申丹：</w:t>
      </w:r>
      <w:r>
        <w:rPr>
          <w:rFonts w:ascii="宋体" w:eastAsia="宋体" w:hAnsi="宋体" w:hint="eastAsia"/>
        </w:rPr>
        <w:t>《视角》，第5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页。</w:t>
      </w:r>
    </w:p>
  </w:footnote>
  <w:footnote w:id="18">
    <w:p w14:paraId="14CA6604" w14:textId="3F5D3667" w:rsidR="00E719BA" w:rsidRPr="00E719BA" w:rsidRDefault="00E719BA" w:rsidP="00340210">
      <w:pPr>
        <w:pStyle w:val="a7"/>
        <w:ind w:left="360" w:hangingChars="200" w:hanging="360"/>
        <w:rPr>
          <w:rFonts w:ascii="宋体" w:eastAsia="宋体" w:hAnsi="宋体"/>
        </w:rPr>
      </w:pPr>
      <w:r>
        <w:rPr>
          <w:rStyle w:val="a9"/>
        </w:rPr>
        <w:footnoteRef/>
      </w:r>
      <w:r>
        <w:t xml:space="preserve"> </w:t>
      </w:r>
      <w:r w:rsidRPr="00E719BA">
        <w:rPr>
          <w:rFonts w:ascii="宋体" w:eastAsia="宋体" w:hAnsi="宋体" w:hint="eastAsia"/>
        </w:rPr>
        <w:t>甘瑞：《刘以鬯长篇小说创作中“酒徒”身份认同问题》</w:t>
      </w:r>
      <w:r>
        <w:rPr>
          <w:rFonts w:ascii="宋体" w:eastAsia="宋体" w:hAnsi="宋体" w:hint="eastAsia"/>
        </w:rPr>
        <w:t>，《</w:t>
      </w:r>
      <w:r w:rsidRPr="00E719BA">
        <w:rPr>
          <w:rFonts w:ascii="宋体" w:eastAsia="宋体" w:hAnsi="宋体" w:hint="eastAsia"/>
        </w:rPr>
        <w:t>海南广播电视大学学报</w:t>
      </w:r>
      <w:r>
        <w:rPr>
          <w:rFonts w:ascii="宋体" w:eastAsia="宋体" w:hAnsi="宋体" w:hint="eastAsia"/>
        </w:rPr>
        <w:t>》，</w:t>
      </w:r>
      <w:r w:rsidRPr="00E719BA">
        <w:rPr>
          <w:rFonts w:ascii="宋体" w:eastAsia="宋体" w:hAnsi="宋体"/>
        </w:rPr>
        <w:t>2015</w:t>
      </w:r>
      <w:r>
        <w:rPr>
          <w:rFonts w:ascii="宋体" w:eastAsia="宋体" w:hAnsi="宋体" w:hint="eastAsia"/>
        </w:rPr>
        <w:t>年第</w:t>
      </w:r>
      <w:r w:rsidRPr="00E719BA">
        <w:rPr>
          <w:rFonts w:ascii="宋体" w:eastAsia="宋体" w:hAnsi="宋体"/>
        </w:rPr>
        <w:t>16</w:t>
      </w:r>
      <w:r>
        <w:rPr>
          <w:rFonts w:ascii="宋体" w:eastAsia="宋体" w:hAnsi="宋体" w:hint="eastAsia"/>
        </w:rPr>
        <w:t>卷第</w:t>
      </w:r>
      <w:r w:rsidRPr="00E719BA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期，第</w:t>
      </w:r>
      <w:r w:rsidR="002A6D10">
        <w:rPr>
          <w:rFonts w:ascii="宋体" w:eastAsia="宋体" w:hAnsi="宋体" w:hint="eastAsia"/>
        </w:rPr>
        <w:t>4</w:t>
      </w:r>
      <w:r w:rsidR="002A6D10">
        <w:rPr>
          <w:rFonts w:ascii="宋体" w:eastAsia="宋体" w:hAnsi="宋体"/>
        </w:rPr>
        <w:t>3</w:t>
      </w:r>
      <w:r w:rsidR="002A6D10">
        <w:rPr>
          <w:rFonts w:ascii="宋体" w:eastAsia="宋体" w:hAnsi="宋体" w:hint="eastAsia"/>
        </w:rPr>
        <w:t>页。</w:t>
      </w:r>
    </w:p>
  </w:footnote>
  <w:footnote w:id="19">
    <w:p w14:paraId="40215B96" w14:textId="424E8F51" w:rsidR="002A1237" w:rsidRDefault="002A1237">
      <w:pPr>
        <w:pStyle w:val="a7"/>
      </w:pPr>
      <w:r>
        <w:rPr>
          <w:rStyle w:val="a9"/>
        </w:rPr>
        <w:footnoteRef/>
      </w:r>
      <w:r>
        <w:t xml:space="preserve"> </w:t>
      </w:r>
      <w:r w:rsidRPr="004A43DE">
        <w:rPr>
          <w:rFonts w:ascii="宋体" w:eastAsia="宋体" w:hAnsi="宋体" w:hint="eastAsia"/>
        </w:rPr>
        <w:t>刘以鬯：</w:t>
      </w:r>
      <w:r>
        <w:rPr>
          <w:rFonts w:ascii="宋体" w:eastAsia="宋体" w:hAnsi="宋体" w:hint="eastAsia"/>
        </w:rPr>
        <w:t>《酒徒》，第1</w:t>
      </w:r>
      <w:r>
        <w:rPr>
          <w:rFonts w:ascii="宋体" w:eastAsia="宋体" w:hAnsi="宋体"/>
        </w:rPr>
        <w:t>82</w:t>
      </w:r>
      <w:r>
        <w:rPr>
          <w:rFonts w:ascii="宋体" w:eastAsia="宋体" w:hAnsi="宋体" w:hint="eastAsia"/>
        </w:rPr>
        <w:t>页。</w:t>
      </w:r>
    </w:p>
  </w:footnote>
  <w:footnote w:id="20">
    <w:p w14:paraId="41705370" w14:textId="5ADCF788" w:rsidR="00AF2380" w:rsidRDefault="00AF2380">
      <w:pPr>
        <w:pStyle w:val="a7"/>
      </w:pPr>
      <w:r>
        <w:rPr>
          <w:rStyle w:val="a9"/>
        </w:rPr>
        <w:footnoteRef/>
      </w:r>
      <w:r>
        <w:t xml:space="preserve"> </w:t>
      </w:r>
      <w:r w:rsidRPr="009837ED">
        <w:rPr>
          <w:rFonts w:ascii="宋体" w:eastAsia="宋体" w:hAnsi="宋体"/>
        </w:rPr>
        <w:t>黄劲辉</w:t>
      </w:r>
      <w:r>
        <w:rPr>
          <w:rFonts w:ascii="宋体" w:eastAsia="宋体" w:hAnsi="宋体" w:hint="eastAsia"/>
        </w:rPr>
        <w:t>：《</w:t>
      </w:r>
      <w:r w:rsidRPr="009837ED">
        <w:rPr>
          <w:rFonts w:ascii="宋体" w:eastAsia="宋体" w:hAnsi="宋体" w:hint="eastAsia"/>
        </w:rPr>
        <w:t>刘以鬯与现代主义：从上海到香港</w:t>
      </w:r>
      <w:r>
        <w:rPr>
          <w:rFonts w:ascii="宋体" w:eastAsia="宋体" w:hAnsi="宋体" w:hint="eastAsia"/>
        </w:rPr>
        <w:t>》，第1</w:t>
      </w:r>
      <w:r>
        <w:rPr>
          <w:rFonts w:ascii="宋体" w:eastAsia="宋体" w:hAnsi="宋体"/>
        </w:rPr>
        <w:t>47</w:t>
      </w:r>
      <w:r>
        <w:rPr>
          <w:rFonts w:ascii="宋体" w:eastAsia="宋体" w:hAnsi="宋体" w:hint="eastAsia"/>
        </w:rPr>
        <w:t>页。</w:t>
      </w:r>
    </w:p>
  </w:footnote>
  <w:footnote w:id="21">
    <w:p w14:paraId="15D6C7CF" w14:textId="52A7E1D8" w:rsidR="00340210" w:rsidRPr="00340210" w:rsidRDefault="00340210" w:rsidP="00340210">
      <w:pPr>
        <w:pStyle w:val="a7"/>
        <w:ind w:left="360" w:hangingChars="200" w:hanging="360"/>
        <w:rPr>
          <w:rFonts w:ascii="宋体" w:eastAsia="宋体" w:hAnsi="宋体"/>
        </w:rPr>
      </w:pPr>
      <w:r>
        <w:rPr>
          <w:rStyle w:val="a9"/>
        </w:rPr>
        <w:footnoteRef/>
      </w:r>
      <w:r>
        <w:t xml:space="preserve"> </w:t>
      </w:r>
      <w:r w:rsidRPr="00340210">
        <w:rPr>
          <w:rFonts w:ascii="宋体" w:eastAsia="宋体" w:hAnsi="宋体" w:hint="eastAsia"/>
        </w:rPr>
        <w:t>李钧：《香港现代主义小说的奠基之作——刘以鬯</w:t>
      </w:r>
      <w:r>
        <w:rPr>
          <w:rFonts w:ascii="宋体" w:eastAsia="宋体" w:hAnsi="宋体" w:hint="eastAsia"/>
        </w:rPr>
        <w:t>&lt;</w:t>
      </w:r>
      <w:r w:rsidRPr="00340210">
        <w:rPr>
          <w:rFonts w:ascii="宋体" w:eastAsia="宋体" w:hAnsi="宋体" w:hint="eastAsia"/>
        </w:rPr>
        <w:t>酒徒</w:t>
      </w:r>
      <w:r>
        <w:rPr>
          <w:rFonts w:ascii="宋体" w:eastAsia="宋体" w:hAnsi="宋体" w:hint="eastAsia"/>
        </w:rPr>
        <w:t>&gt;</w:t>
      </w:r>
      <w:r w:rsidRPr="00340210">
        <w:rPr>
          <w:rFonts w:ascii="宋体" w:eastAsia="宋体" w:hAnsi="宋体" w:hint="eastAsia"/>
        </w:rPr>
        <w:t>细读》</w:t>
      </w:r>
      <w:r>
        <w:rPr>
          <w:rFonts w:ascii="宋体" w:eastAsia="宋体" w:hAnsi="宋体" w:hint="eastAsia"/>
        </w:rPr>
        <w:t>，《</w:t>
      </w:r>
      <w:r w:rsidRPr="00340210">
        <w:rPr>
          <w:rFonts w:ascii="宋体" w:eastAsia="宋体" w:hAnsi="宋体" w:hint="eastAsia"/>
        </w:rPr>
        <w:t>山东青年政治学院学报</w:t>
      </w:r>
      <w:r>
        <w:rPr>
          <w:rFonts w:ascii="宋体" w:eastAsia="宋体" w:hAnsi="宋体" w:hint="eastAsia"/>
        </w:rPr>
        <w:t>》，</w:t>
      </w:r>
      <w:r w:rsidRPr="00340210">
        <w:rPr>
          <w:rFonts w:ascii="宋体" w:eastAsia="宋体" w:hAnsi="宋体"/>
        </w:rPr>
        <w:t>2016</w:t>
      </w:r>
      <w:r>
        <w:rPr>
          <w:rFonts w:ascii="宋体" w:eastAsia="宋体" w:hAnsi="宋体" w:hint="eastAsia"/>
        </w:rPr>
        <w:t>年第</w:t>
      </w:r>
      <w:r w:rsidRPr="00340210"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卷第</w:t>
      </w:r>
      <w:r w:rsidRPr="00340210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期，第1</w:t>
      </w:r>
      <w:r>
        <w:rPr>
          <w:rFonts w:ascii="宋体" w:eastAsia="宋体" w:hAnsi="宋体"/>
        </w:rPr>
        <w:t>14</w:t>
      </w:r>
      <w:r>
        <w:rPr>
          <w:rFonts w:ascii="宋体" w:eastAsia="宋体" w:hAnsi="宋体" w:hint="eastAsia"/>
        </w:rPr>
        <w:t>页。</w:t>
      </w:r>
    </w:p>
  </w:footnote>
  <w:footnote w:id="22">
    <w:p w14:paraId="74B71BC4" w14:textId="6A1105D4" w:rsidR="00EA4BFA" w:rsidRDefault="00EA4BFA">
      <w:pPr>
        <w:pStyle w:val="a7"/>
      </w:pPr>
      <w:r>
        <w:rPr>
          <w:rStyle w:val="a9"/>
        </w:rPr>
        <w:footnoteRef/>
      </w:r>
      <w:r>
        <w:t xml:space="preserve"> </w:t>
      </w:r>
      <w:r w:rsidRPr="004A43DE">
        <w:rPr>
          <w:rFonts w:ascii="宋体" w:eastAsia="宋体" w:hAnsi="宋体" w:hint="eastAsia"/>
        </w:rPr>
        <w:t>刘以鬯：</w:t>
      </w:r>
      <w:r>
        <w:rPr>
          <w:rFonts w:ascii="宋体" w:eastAsia="宋体" w:hAnsi="宋体" w:hint="eastAsia"/>
        </w:rPr>
        <w:t>《酒徒》，分别见第</w:t>
      </w:r>
      <w:r>
        <w:rPr>
          <w:rFonts w:ascii="宋体" w:eastAsia="宋体" w:hAnsi="宋体"/>
        </w:rPr>
        <w:t>15</w:t>
      </w:r>
      <w:r>
        <w:rPr>
          <w:rFonts w:ascii="宋体" w:eastAsia="宋体" w:hAnsi="宋体" w:hint="eastAsia"/>
        </w:rPr>
        <w:t>、2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、4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、6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页。</w:t>
      </w:r>
    </w:p>
  </w:footnote>
  <w:footnote w:id="23">
    <w:p w14:paraId="017A3248" w14:textId="2CFE2FE1" w:rsidR="00E47956" w:rsidRPr="00E47956" w:rsidRDefault="00E47956">
      <w:pPr>
        <w:pStyle w:val="a7"/>
        <w:rPr>
          <w:rFonts w:ascii="宋体" w:eastAsia="宋体" w:hAnsi="宋体"/>
        </w:rPr>
      </w:pPr>
      <w:r>
        <w:rPr>
          <w:rStyle w:val="a9"/>
        </w:rPr>
        <w:footnoteRef/>
      </w:r>
      <w:r>
        <w:t xml:space="preserve"> </w:t>
      </w:r>
      <w:r w:rsidR="00644B49">
        <w:rPr>
          <w:rFonts w:ascii="宋体" w:eastAsia="宋体" w:hAnsi="宋体" w:hint="eastAsia"/>
        </w:rPr>
        <w:t>同前注，</w:t>
      </w:r>
      <w:r w:rsidRPr="0020151E">
        <w:rPr>
          <w:rFonts w:ascii="宋体" w:eastAsia="宋体" w:hAnsi="宋体" w:hint="eastAsia"/>
        </w:rPr>
        <w:t>分别见</w:t>
      </w:r>
      <w:r w:rsidRPr="008A1250">
        <w:rPr>
          <w:rFonts w:ascii="宋体" w:eastAsia="宋体" w:hAnsi="宋体" w:hint="eastAsia"/>
        </w:rPr>
        <w:t>第</w:t>
      </w:r>
      <w:r>
        <w:rPr>
          <w:rFonts w:ascii="宋体" w:eastAsia="宋体" w:hAnsi="宋体"/>
        </w:rPr>
        <w:t>40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88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240</w:t>
      </w:r>
      <w:r>
        <w:rPr>
          <w:rFonts w:ascii="宋体" w:eastAsia="宋体" w:hAnsi="宋体" w:hint="eastAsia"/>
        </w:rPr>
        <w:t>、1</w:t>
      </w:r>
      <w:r>
        <w:rPr>
          <w:rFonts w:ascii="宋体" w:eastAsia="宋体" w:hAnsi="宋体"/>
        </w:rPr>
        <w:t>61</w:t>
      </w:r>
      <w:r>
        <w:rPr>
          <w:rFonts w:ascii="宋体" w:eastAsia="宋体" w:hAnsi="宋体" w:hint="eastAsia"/>
        </w:rPr>
        <w:t>页</w:t>
      </w:r>
      <w:r w:rsidRPr="00F275E7">
        <w:rPr>
          <w:rFonts w:ascii="宋体" w:eastAsia="宋体" w:hAnsi="宋体" w:hint="eastAsia"/>
        </w:rPr>
        <w:t>。</w:t>
      </w:r>
    </w:p>
  </w:footnote>
  <w:footnote w:id="24">
    <w:p w14:paraId="14FB132F" w14:textId="30297099" w:rsidR="00686A5A" w:rsidRDefault="00686A5A" w:rsidP="00686A5A">
      <w:pPr>
        <w:pStyle w:val="a7"/>
        <w:ind w:left="360" w:hangingChars="200" w:hanging="360"/>
      </w:pPr>
      <w:r>
        <w:rPr>
          <w:rStyle w:val="a9"/>
        </w:rPr>
        <w:footnoteRef/>
      </w:r>
      <w:r>
        <w:t xml:space="preserve"> </w:t>
      </w:r>
      <w:r w:rsidRPr="00BD0912">
        <w:rPr>
          <w:rFonts w:ascii="宋体" w:eastAsia="宋体" w:hAnsi="宋体"/>
        </w:rPr>
        <w:t>曹惠民</w:t>
      </w:r>
      <w:r>
        <w:rPr>
          <w:rFonts w:ascii="宋体" w:eastAsia="宋体" w:hAnsi="宋体" w:hint="eastAsia"/>
        </w:rPr>
        <w:t>：《</w:t>
      </w:r>
      <w:r w:rsidRPr="00BD0912">
        <w:rPr>
          <w:rFonts w:ascii="宋体" w:eastAsia="宋体" w:hAnsi="宋体" w:hint="eastAsia"/>
        </w:rPr>
        <w:t>意识流小说中的“与众不同”</w:t>
      </w:r>
      <w:r>
        <w:rPr>
          <w:rFonts w:ascii="宋体" w:eastAsia="宋体" w:hAnsi="宋体" w:hint="eastAsia"/>
        </w:rPr>
        <w:t>之</w:t>
      </w:r>
      <w:r w:rsidRPr="00BD0912">
        <w:rPr>
          <w:rFonts w:ascii="宋体" w:eastAsia="宋体" w:hAnsi="宋体"/>
        </w:rPr>
        <w:t>作——重评刘以鬯的</w:t>
      </w:r>
      <w:r>
        <w:rPr>
          <w:rFonts w:ascii="宋体" w:eastAsia="宋体" w:hAnsi="宋体" w:hint="eastAsia"/>
        </w:rPr>
        <w:t>&lt;</w:t>
      </w:r>
      <w:r w:rsidRPr="00BD0912">
        <w:rPr>
          <w:rFonts w:ascii="宋体" w:eastAsia="宋体" w:hAnsi="宋体"/>
        </w:rPr>
        <w:t>酒徒</w:t>
      </w:r>
      <w:r>
        <w:rPr>
          <w:rFonts w:ascii="宋体" w:eastAsia="宋体" w:hAnsi="宋体" w:hint="eastAsia"/>
        </w:rPr>
        <w:t>&gt;》，</w:t>
      </w:r>
      <w:r w:rsidR="00EE55D6">
        <w:rPr>
          <w:rFonts w:ascii="宋体" w:eastAsia="宋体" w:hAnsi="宋体" w:hint="eastAsia"/>
        </w:rPr>
        <w:t>第2</w:t>
      </w:r>
      <w:r w:rsidR="00EE55D6">
        <w:rPr>
          <w:rFonts w:ascii="宋体" w:eastAsia="宋体" w:hAnsi="宋体"/>
        </w:rPr>
        <w:t>6</w:t>
      </w:r>
      <w:r w:rsidR="00EE55D6">
        <w:rPr>
          <w:rFonts w:ascii="宋体" w:eastAsia="宋体" w:hAnsi="宋体" w:hint="eastAsia"/>
        </w:rPr>
        <w:t>页。</w:t>
      </w:r>
    </w:p>
  </w:footnote>
  <w:footnote w:id="25">
    <w:p w14:paraId="69D7B4F8" w14:textId="40D16D02" w:rsidR="00D52CDA" w:rsidRDefault="00D52CDA">
      <w:pPr>
        <w:pStyle w:val="a7"/>
      </w:pPr>
      <w:r>
        <w:rPr>
          <w:rStyle w:val="a9"/>
        </w:rPr>
        <w:footnoteRef/>
      </w:r>
      <w:r>
        <w:t xml:space="preserve"> </w:t>
      </w:r>
      <w:r w:rsidRPr="004A43DE">
        <w:rPr>
          <w:rFonts w:ascii="宋体" w:eastAsia="宋体" w:hAnsi="宋体" w:hint="eastAsia"/>
        </w:rPr>
        <w:t>刘以鬯：</w:t>
      </w:r>
      <w:r>
        <w:rPr>
          <w:rFonts w:ascii="宋体" w:eastAsia="宋体" w:hAnsi="宋体" w:hint="eastAsia"/>
        </w:rPr>
        <w:t>《酒徒》，第8页。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04"/>
    <w:rsid w:val="00043CC1"/>
    <w:rsid w:val="00072111"/>
    <w:rsid w:val="00095EE8"/>
    <w:rsid w:val="000A29AD"/>
    <w:rsid w:val="000C4C75"/>
    <w:rsid w:val="000E037D"/>
    <w:rsid w:val="001468C2"/>
    <w:rsid w:val="00160A26"/>
    <w:rsid w:val="001E14B2"/>
    <w:rsid w:val="0020789E"/>
    <w:rsid w:val="00220E92"/>
    <w:rsid w:val="002A1237"/>
    <w:rsid w:val="002A19CA"/>
    <w:rsid w:val="002A6D10"/>
    <w:rsid w:val="002B122B"/>
    <w:rsid w:val="002B52F1"/>
    <w:rsid w:val="002F5CFC"/>
    <w:rsid w:val="00334D88"/>
    <w:rsid w:val="00340210"/>
    <w:rsid w:val="003477C0"/>
    <w:rsid w:val="00380EED"/>
    <w:rsid w:val="003A147B"/>
    <w:rsid w:val="003A4655"/>
    <w:rsid w:val="00414EB9"/>
    <w:rsid w:val="00430F2D"/>
    <w:rsid w:val="004451DC"/>
    <w:rsid w:val="004718D4"/>
    <w:rsid w:val="004854F3"/>
    <w:rsid w:val="004A43DE"/>
    <w:rsid w:val="004E04B5"/>
    <w:rsid w:val="004F2D8D"/>
    <w:rsid w:val="00527A8F"/>
    <w:rsid w:val="00585408"/>
    <w:rsid w:val="00591F45"/>
    <w:rsid w:val="005925D9"/>
    <w:rsid w:val="005F1AFF"/>
    <w:rsid w:val="00602106"/>
    <w:rsid w:val="00607907"/>
    <w:rsid w:val="00644B49"/>
    <w:rsid w:val="00686A5A"/>
    <w:rsid w:val="00692DF7"/>
    <w:rsid w:val="0069364F"/>
    <w:rsid w:val="006A6A0A"/>
    <w:rsid w:val="006E2244"/>
    <w:rsid w:val="00771436"/>
    <w:rsid w:val="00793D6D"/>
    <w:rsid w:val="007D2D6F"/>
    <w:rsid w:val="007E562B"/>
    <w:rsid w:val="007F6F68"/>
    <w:rsid w:val="00850D1C"/>
    <w:rsid w:val="00864B1E"/>
    <w:rsid w:val="00891AB4"/>
    <w:rsid w:val="008E6ACB"/>
    <w:rsid w:val="008F1B55"/>
    <w:rsid w:val="009344DF"/>
    <w:rsid w:val="009378A3"/>
    <w:rsid w:val="00960D3C"/>
    <w:rsid w:val="009837ED"/>
    <w:rsid w:val="00987DC6"/>
    <w:rsid w:val="0099444A"/>
    <w:rsid w:val="009A0B62"/>
    <w:rsid w:val="009B2A86"/>
    <w:rsid w:val="00A3204A"/>
    <w:rsid w:val="00A348E7"/>
    <w:rsid w:val="00A448A4"/>
    <w:rsid w:val="00A561F6"/>
    <w:rsid w:val="00A739AD"/>
    <w:rsid w:val="00A87BFE"/>
    <w:rsid w:val="00A97C03"/>
    <w:rsid w:val="00AA7087"/>
    <w:rsid w:val="00AF2380"/>
    <w:rsid w:val="00B10235"/>
    <w:rsid w:val="00B41C01"/>
    <w:rsid w:val="00B91F71"/>
    <w:rsid w:val="00BB2E5C"/>
    <w:rsid w:val="00BD0912"/>
    <w:rsid w:val="00C664EF"/>
    <w:rsid w:val="00C95A1B"/>
    <w:rsid w:val="00C95D6C"/>
    <w:rsid w:val="00D33D80"/>
    <w:rsid w:val="00D52CDA"/>
    <w:rsid w:val="00DA392A"/>
    <w:rsid w:val="00DA5A96"/>
    <w:rsid w:val="00DB238A"/>
    <w:rsid w:val="00DD251D"/>
    <w:rsid w:val="00E12327"/>
    <w:rsid w:val="00E17867"/>
    <w:rsid w:val="00E30E5C"/>
    <w:rsid w:val="00E34FD6"/>
    <w:rsid w:val="00E358FA"/>
    <w:rsid w:val="00E43B6A"/>
    <w:rsid w:val="00E47956"/>
    <w:rsid w:val="00E543B2"/>
    <w:rsid w:val="00E719BA"/>
    <w:rsid w:val="00EA4BFA"/>
    <w:rsid w:val="00EE55D6"/>
    <w:rsid w:val="00EF5A04"/>
    <w:rsid w:val="00F10A4B"/>
    <w:rsid w:val="00F47BD8"/>
    <w:rsid w:val="00F52DCE"/>
    <w:rsid w:val="00FC2F2B"/>
    <w:rsid w:val="00FF2C45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C296E"/>
  <w15:chartTrackingRefBased/>
  <w15:docId w15:val="{3A9A7A05-92BB-42A8-9445-A4DFE755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8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8E7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69364F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69364F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6936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C4093-9BF0-4928-B433-1EA7D135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6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35</cp:revision>
  <dcterms:created xsi:type="dcterms:W3CDTF">2023-12-12T16:42:00Z</dcterms:created>
  <dcterms:modified xsi:type="dcterms:W3CDTF">2023-12-15T07:08:00Z</dcterms:modified>
</cp:coreProperties>
</file>