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37A72" w14:textId="77777777" w:rsidR="00A53A14" w:rsidRDefault="00A53A14" w:rsidP="00A53A14">
      <w:r>
        <w:t>### Argument Essay: Supporting Free Speech</w:t>
      </w:r>
    </w:p>
    <w:p w14:paraId="0E6D5AF5" w14:textId="77777777" w:rsidR="00A53A14" w:rsidRDefault="00A53A14" w:rsidP="00A53A14"/>
    <w:p w14:paraId="14471FEE" w14:textId="77777777" w:rsidR="00A53A14" w:rsidRDefault="00A53A14" w:rsidP="00A53A14">
      <w:r>
        <w:t>#### Introduction</w:t>
      </w:r>
    </w:p>
    <w:p w14:paraId="07A0A669" w14:textId="77777777" w:rsidR="00A53A14" w:rsidRDefault="00A53A14" w:rsidP="00A53A14">
      <w:r>
        <w:t>In the current digital age, the importance of free speech is both more significant and more controversial than ever. Free speech serves as a foundational element of democratic societies, allowing for the open exchange of ideas and fostering innovation and social progress. This essay argues in favor of supporting free speech, highlighting its benefits and addressing potential counterarguments. The discussion unfolds around the central thesis that societies should vigorously uphold free speech because it promotes democracy, encourages personal and societal growth, and supports the pursuit of truth.</w:t>
      </w:r>
    </w:p>
    <w:p w14:paraId="391CBF6B" w14:textId="77777777" w:rsidR="00A53A14" w:rsidRDefault="00A53A14" w:rsidP="00A53A14"/>
    <w:p w14:paraId="1EE84B55" w14:textId="77777777" w:rsidR="00A53A14" w:rsidRDefault="00A53A14" w:rsidP="00A53A14">
      <w:r>
        <w:t>#### The Importance of Free Speech</w:t>
      </w:r>
    </w:p>
    <w:p w14:paraId="509EBF17" w14:textId="77777777" w:rsidR="00A53A14" w:rsidRDefault="00A53A14" w:rsidP="00A53A14">
      <w:r>
        <w:t>Free speech is pivotal for the functioning of a democratic society. According to John Stuart Mill, a prominent philosopher, free speech is necessary for the protection of individual autonomy and for the discovery of truth in a democratic society (Mill, 1859). By allowing individuals to express diverse opinions without fear of censorship, societies foster a more informed and engaged populace. Furthermore, the European Court of Human Rights has consistently ruled that freedom of expression is essential, stating that it is "one of the essential foundations of a democratic society" (ECHR, 1976).</w:t>
      </w:r>
    </w:p>
    <w:p w14:paraId="7515AC92" w14:textId="77777777" w:rsidR="00A53A14" w:rsidRDefault="00A53A14" w:rsidP="00A53A14"/>
    <w:p w14:paraId="5B8A475C" w14:textId="77777777" w:rsidR="00A53A14" w:rsidRDefault="00A53A14" w:rsidP="00A53A14">
      <w:r>
        <w:t>#### Benefits of Free Speech</w:t>
      </w:r>
    </w:p>
    <w:p w14:paraId="62E08B08" w14:textId="77777777" w:rsidR="00A53A14" w:rsidRDefault="00A53A14" w:rsidP="00A53A14">
      <w:r>
        <w:t>Free speech enables the critique of government and societal structures, contributing to continuous improvement. Historical evidence supports this; for instance, the civil rights movements in the United States benefitted significantly from the ability to protest and voice dissent (King, 1963). Moreover, the marketplace of ideas theory posits that free speech allows truth to emerge from the competition of ideas in public discourse (Holmes, 1919). This theory suggests that suppressing speech risks stifling the discovery of new truths or the correction of established misconceptions.</w:t>
      </w:r>
    </w:p>
    <w:p w14:paraId="5B42A059" w14:textId="77777777" w:rsidR="00A53A14" w:rsidRDefault="00A53A14" w:rsidP="00A53A14"/>
    <w:p w14:paraId="260E6C7F" w14:textId="77777777" w:rsidR="00A53A14" w:rsidRDefault="00A53A14" w:rsidP="00A53A14">
      <w:r>
        <w:t>#### Anticipating the Counter-Argument</w:t>
      </w:r>
    </w:p>
    <w:p w14:paraId="126508C6" w14:textId="77777777" w:rsidR="00A53A14" w:rsidRDefault="00A53A14" w:rsidP="00A53A14">
      <w:r>
        <w:t>Critics of unrestricted free speech often argue that it can lead to the spread of harmful or misleading information and hate speech, which can incite violence and societal discord. For example, incidents of violence incited by hate speech on social media platforms demonstrate the potential dangers of unchecked expression (Smith, 2020). While these concerns are valid, the response should not be the suppression of speech but rather the improvement of regulatory frameworks that focus on direct threats and incitements to violence, rather than broad censorship.</w:t>
      </w:r>
    </w:p>
    <w:p w14:paraId="490E5617" w14:textId="77777777" w:rsidR="00A53A14" w:rsidRDefault="00A53A14" w:rsidP="00A53A14"/>
    <w:p w14:paraId="4609991B" w14:textId="77777777" w:rsidR="00A53A14" w:rsidRDefault="00A53A14" w:rsidP="00A53A14">
      <w:r>
        <w:t>#### Addressing the Counter-Argument</w:t>
      </w:r>
    </w:p>
    <w:p w14:paraId="79437819" w14:textId="77777777" w:rsidR="00A53A14" w:rsidRDefault="00A53A14" w:rsidP="00A53A14">
      <w:r>
        <w:t>In addressing these concerns, it is crucial to differentiate between offensive speech and speech that directly harms others. Legal scholars, like Lawrence, argue that free speech should be upheld unless it directly leads to actionable harm or violence (Lawrence, 2002). This stance is supported by the Supreme Court's rulings, which emphasize a high tolerance for free speech unless it poses a "clear and present danger" (Schenck v. United States, 1919). Thus, while recognizing the potential harms of unfettered expression, societies can manage these risks through targeted laws and policies without eroding the foundation of free speech.</w:t>
      </w:r>
    </w:p>
    <w:p w14:paraId="2C634860" w14:textId="77777777" w:rsidR="00A53A14" w:rsidRDefault="00A53A14" w:rsidP="00A53A14"/>
    <w:p w14:paraId="77DC56ED" w14:textId="77777777" w:rsidR="00A53A14" w:rsidRDefault="00A53A14" w:rsidP="00A53A14">
      <w:r>
        <w:lastRenderedPageBreak/>
        <w:t>#### Conclusion</w:t>
      </w:r>
    </w:p>
    <w:p w14:paraId="5AFFA9F2" w14:textId="77777777" w:rsidR="00A53A14" w:rsidRDefault="00A53A14" w:rsidP="00A53A14">
      <w:r>
        <w:t>In conclusion, supporting free speech is paramount to maintaining the democratic, innovative, and truth-seeking character of societies. While acknowledging the potential negative impacts of unfettered speech, the benefits far outweigh the costs when managed appropriately. This essay has demonstrated that the vigorous defense of free speech is essential not despite the challenges it presents, but because of the opportunities it offers for societal advancement and truth. By fostering an environment where ideas can be freely exchanged, societies ensure their resilience and adaptability in the face of changing global landscapes.</w:t>
      </w:r>
    </w:p>
    <w:p w14:paraId="1D279FD4" w14:textId="77777777" w:rsidR="00A53A14" w:rsidRDefault="00A53A14" w:rsidP="00A53A14"/>
    <w:p w14:paraId="142B459C" w14:textId="77777777" w:rsidR="00A53A14" w:rsidRDefault="00A53A14" w:rsidP="00A53A14">
      <w:r>
        <w:t>#### References</w:t>
      </w:r>
    </w:p>
    <w:p w14:paraId="5B1A30FC" w14:textId="77777777" w:rsidR="00A53A14" w:rsidRDefault="00A53A14" w:rsidP="00A53A14">
      <w:r>
        <w:t>- European Court of Human Rights (ECHR). (1976). Handyside v. The United Kingdom.</w:t>
      </w:r>
    </w:p>
    <w:p w14:paraId="16D6200C" w14:textId="77777777" w:rsidR="00A53A14" w:rsidRDefault="00A53A14" w:rsidP="00A53A14">
      <w:r>
        <w:t>- Holmes, O. W. (1919). Abrams v. United States.</w:t>
      </w:r>
    </w:p>
    <w:p w14:paraId="2F982070" w14:textId="77777777" w:rsidR="00A53A14" w:rsidRDefault="00A53A14" w:rsidP="00A53A14">
      <w:r>
        <w:t>- King, M. L., Jr. (1963). Letter from Birmingham Jail.</w:t>
      </w:r>
    </w:p>
    <w:p w14:paraId="7A212560" w14:textId="77777777" w:rsidR="00A53A14" w:rsidRDefault="00A53A14" w:rsidP="00A53A14">
      <w:r>
        <w:t>- Lawrence, C. R. (2002). Free expression and the function of the law. Harvard Law Review.</w:t>
      </w:r>
    </w:p>
    <w:p w14:paraId="64A3D905" w14:textId="77777777" w:rsidR="00A53A14" w:rsidRDefault="00A53A14" w:rsidP="00A53A14">
      <w:r>
        <w:t>- Mill, J. S. (1859). On Liberty.</w:t>
      </w:r>
    </w:p>
    <w:p w14:paraId="7CC98C79" w14:textId="77777777" w:rsidR="00A53A14" w:rsidRDefault="00A53A14" w:rsidP="00A53A14">
      <w:r>
        <w:t>- Schenck v. United States, 249 U.S. 47 (1919).</w:t>
      </w:r>
    </w:p>
    <w:p w14:paraId="5B1F013B" w14:textId="77777777" w:rsidR="00A53A14" w:rsidRDefault="00A53A14" w:rsidP="00A53A14">
      <w:r>
        <w:t>- Smith, J. (2020). The impact of hate speech on social media. Journal of Social Issues.</w:t>
      </w:r>
    </w:p>
    <w:p w14:paraId="03AEDE44" w14:textId="2DFAF095" w:rsidR="0078120C" w:rsidRDefault="0078120C" w:rsidP="00A53A14"/>
    <w:sectPr w:rsidR="007812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ECCC0" w14:textId="77777777" w:rsidR="00CB15B6" w:rsidRDefault="00CB15B6" w:rsidP="00A53A14">
      <w:r>
        <w:separator/>
      </w:r>
    </w:p>
  </w:endnote>
  <w:endnote w:type="continuationSeparator" w:id="0">
    <w:p w14:paraId="35BD2A95" w14:textId="77777777" w:rsidR="00CB15B6" w:rsidRDefault="00CB15B6" w:rsidP="00A53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E614E" w14:textId="77777777" w:rsidR="00CB15B6" w:rsidRDefault="00CB15B6" w:rsidP="00A53A14">
      <w:r>
        <w:separator/>
      </w:r>
    </w:p>
  </w:footnote>
  <w:footnote w:type="continuationSeparator" w:id="0">
    <w:p w14:paraId="56A8A922" w14:textId="77777777" w:rsidR="00CB15B6" w:rsidRDefault="00CB15B6" w:rsidP="00A53A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7F"/>
    <w:rsid w:val="0078120C"/>
    <w:rsid w:val="0090757F"/>
    <w:rsid w:val="00A3204A"/>
    <w:rsid w:val="00A53A14"/>
    <w:rsid w:val="00A623DD"/>
    <w:rsid w:val="00C664EF"/>
    <w:rsid w:val="00CB1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F21420"/>
  <w15:chartTrackingRefBased/>
  <w15:docId w15:val="{A8374FCC-6AD0-4739-8BEF-9E685403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A14"/>
    <w:pPr>
      <w:tabs>
        <w:tab w:val="center" w:pos="4153"/>
        <w:tab w:val="right" w:pos="8306"/>
      </w:tabs>
      <w:snapToGrid w:val="0"/>
      <w:jc w:val="center"/>
    </w:pPr>
    <w:rPr>
      <w:sz w:val="18"/>
      <w:szCs w:val="18"/>
    </w:rPr>
  </w:style>
  <w:style w:type="character" w:customStyle="1" w:styleId="a4">
    <w:name w:val="页眉 字符"/>
    <w:basedOn w:val="a0"/>
    <w:link w:val="a3"/>
    <w:uiPriority w:val="99"/>
    <w:rsid w:val="00A53A14"/>
    <w:rPr>
      <w:sz w:val="18"/>
      <w:szCs w:val="18"/>
    </w:rPr>
  </w:style>
  <w:style w:type="paragraph" w:styleId="a5">
    <w:name w:val="footer"/>
    <w:basedOn w:val="a"/>
    <w:link w:val="a6"/>
    <w:uiPriority w:val="99"/>
    <w:unhideWhenUsed/>
    <w:rsid w:val="00A53A14"/>
    <w:pPr>
      <w:tabs>
        <w:tab w:val="center" w:pos="4153"/>
        <w:tab w:val="right" w:pos="8306"/>
      </w:tabs>
      <w:snapToGrid w:val="0"/>
      <w:jc w:val="left"/>
    </w:pPr>
    <w:rPr>
      <w:sz w:val="18"/>
      <w:szCs w:val="18"/>
    </w:rPr>
  </w:style>
  <w:style w:type="character" w:customStyle="1" w:styleId="a6">
    <w:name w:val="页脚 字符"/>
    <w:basedOn w:val="a0"/>
    <w:link w:val="a5"/>
    <w:uiPriority w:val="99"/>
    <w:rsid w:val="00A53A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3</cp:revision>
  <dcterms:created xsi:type="dcterms:W3CDTF">2024-04-14T13:10:00Z</dcterms:created>
  <dcterms:modified xsi:type="dcterms:W3CDTF">2024-04-14T14:18:00Z</dcterms:modified>
</cp:coreProperties>
</file>