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horzAnchor="margin" w:tblpY="61"/>
        <w:tblW w:w="0" w:type="auto"/>
        <w:tblLayout w:type="fixed"/>
        <w:tblLook w:val="04A0" w:firstRow="1" w:lastRow="0" w:firstColumn="1" w:lastColumn="0" w:noHBand="0" w:noVBand="1"/>
      </w:tblPr>
      <w:tblGrid>
        <w:gridCol w:w="8500"/>
        <w:gridCol w:w="1276"/>
        <w:gridCol w:w="1276"/>
        <w:gridCol w:w="13"/>
        <w:gridCol w:w="1263"/>
        <w:gridCol w:w="1566"/>
        <w:gridCol w:w="1494"/>
      </w:tblGrid>
      <w:tr w:rsidR="001110D9" w:rsidRPr="00CD76B9" w14:paraId="32465D08" w14:textId="77777777" w:rsidTr="009900D9">
        <w:trPr>
          <w:trHeight w:hRule="exact" w:val="577"/>
        </w:trPr>
        <w:tc>
          <w:tcPr>
            <w:tcW w:w="8500" w:type="dxa"/>
            <w:shd w:val="clear" w:color="auto" w:fill="D9D9D9" w:themeFill="background1" w:themeFillShade="D9"/>
            <w:vAlign w:val="center"/>
          </w:tcPr>
          <w:p w14:paraId="5FD8675C" w14:textId="6BF56A75" w:rsidR="001110D9" w:rsidRPr="00F11D3D" w:rsidRDefault="001110D9" w:rsidP="0045352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DA027A0" w14:textId="4B4C135F" w:rsidR="001110D9" w:rsidRDefault="001110D9" w:rsidP="0045352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A-range</w:t>
            </w:r>
          </w:p>
          <w:p w14:paraId="0C020E44" w14:textId="29B169BB" w:rsidR="001110D9" w:rsidRPr="00F11D3D" w:rsidRDefault="001110D9" w:rsidP="00F97ED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35 - 28</w:t>
            </w:r>
          </w:p>
        </w:tc>
        <w:tc>
          <w:tcPr>
            <w:tcW w:w="1276" w:type="dxa"/>
            <w:vAlign w:val="center"/>
          </w:tcPr>
          <w:p w14:paraId="46E18921" w14:textId="6FD76D47" w:rsidR="001110D9" w:rsidRDefault="001110D9" w:rsidP="0045352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B-range</w:t>
            </w:r>
          </w:p>
          <w:p w14:paraId="45E9F203" w14:textId="183E6DFC" w:rsidR="001110D9" w:rsidRPr="00F11D3D" w:rsidRDefault="001110D9" w:rsidP="00F97ED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27 - 24</w:t>
            </w:r>
          </w:p>
        </w:tc>
        <w:tc>
          <w:tcPr>
            <w:tcW w:w="1276" w:type="dxa"/>
            <w:gridSpan w:val="2"/>
            <w:vAlign w:val="center"/>
          </w:tcPr>
          <w:p w14:paraId="0044B626" w14:textId="2159EE40" w:rsidR="001110D9" w:rsidRDefault="001110D9" w:rsidP="0045352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C-range</w:t>
            </w:r>
          </w:p>
          <w:p w14:paraId="3AF6367B" w14:textId="67D2477D" w:rsidR="001110D9" w:rsidRPr="00F11D3D" w:rsidRDefault="001110D9" w:rsidP="00F97ED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23 - 20</w:t>
            </w:r>
          </w:p>
        </w:tc>
        <w:tc>
          <w:tcPr>
            <w:tcW w:w="1566" w:type="dxa"/>
            <w:vAlign w:val="center"/>
          </w:tcPr>
          <w:p w14:paraId="3199D92E" w14:textId="6B5265EA" w:rsidR="001110D9" w:rsidRDefault="001110D9" w:rsidP="0045352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D-range</w:t>
            </w:r>
          </w:p>
          <w:p w14:paraId="1294DAE9" w14:textId="21AF777A" w:rsidR="001110D9" w:rsidRPr="00F11D3D" w:rsidRDefault="001110D9" w:rsidP="00F97ED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19 - 18</w:t>
            </w:r>
            <w:r w:rsidRPr="00F11D3D">
              <w:rPr>
                <w:color w:val="auto"/>
              </w:rPr>
              <w:t xml:space="preserve"> </w:t>
            </w:r>
          </w:p>
        </w:tc>
        <w:tc>
          <w:tcPr>
            <w:tcW w:w="1494" w:type="dxa"/>
            <w:vAlign w:val="center"/>
          </w:tcPr>
          <w:p w14:paraId="1E271DED" w14:textId="77777777" w:rsidR="001110D9" w:rsidRDefault="001110D9" w:rsidP="0045352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F-range</w:t>
            </w:r>
          </w:p>
          <w:p w14:paraId="739EE865" w14:textId="58647E37" w:rsidR="001110D9" w:rsidRPr="00F11D3D" w:rsidRDefault="001110D9" w:rsidP="00F97ED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17</w:t>
            </w:r>
            <w:r w:rsidRPr="00F11D3D">
              <w:rPr>
                <w:color w:val="auto"/>
              </w:rPr>
              <w:t xml:space="preserve"> - 0</w:t>
            </w:r>
          </w:p>
        </w:tc>
      </w:tr>
      <w:tr w:rsidR="0050641B" w:rsidRPr="00CD76B9" w14:paraId="2A668EC7" w14:textId="77777777" w:rsidTr="006C720F">
        <w:trPr>
          <w:trHeight w:val="1402"/>
        </w:trPr>
        <w:tc>
          <w:tcPr>
            <w:tcW w:w="8500" w:type="dxa"/>
            <w:vAlign w:val="center"/>
          </w:tcPr>
          <w:p w14:paraId="53E349AC" w14:textId="77777777" w:rsidR="000F33EC" w:rsidRPr="0058191D" w:rsidRDefault="000F33EC" w:rsidP="00086CD9">
            <w:pPr>
              <w:ind w:left="0" w:firstLine="0"/>
              <w:jc w:val="center"/>
              <w:rPr>
                <w:b/>
                <w:color w:val="auto"/>
              </w:rPr>
            </w:pPr>
            <w:r w:rsidRPr="0058191D">
              <w:rPr>
                <w:b/>
                <w:color w:val="auto"/>
              </w:rPr>
              <w:t>INTELLECTUAL CONTENT</w:t>
            </w:r>
          </w:p>
          <w:p w14:paraId="7B71448A" w14:textId="5C3A9B77" w:rsidR="00A62A2E" w:rsidRDefault="00BF67C5" w:rsidP="00A62A2E">
            <w:pPr>
              <w:ind w:left="0" w:firstLine="0"/>
              <w:rPr>
                <w:rFonts w:eastAsia="Malgun Gothic Semilight"/>
                <w:color w:val="auto"/>
                <w:sz w:val="21"/>
                <w:szCs w:val="21"/>
              </w:rPr>
            </w:pPr>
            <w:r w:rsidRPr="00BF67C5">
              <w:rPr>
                <w:rFonts w:eastAsia="Malgun Gothic Semilight"/>
                <w:b/>
                <w:bCs/>
                <w:color w:val="auto"/>
                <w:sz w:val="21"/>
                <w:szCs w:val="21"/>
                <w:u w:val="single"/>
              </w:rPr>
              <w:t>Thinking</w:t>
            </w:r>
            <w:r w:rsidRPr="00BF67C5">
              <w:rPr>
                <w:rFonts w:eastAsia="Malgun Gothic Semilight"/>
                <w:b/>
                <w:bCs/>
                <w:color w:val="auto"/>
                <w:sz w:val="21"/>
                <w:szCs w:val="21"/>
              </w:rPr>
              <w:t>:</w:t>
            </w:r>
            <w:r>
              <w:rPr>
                <w:rFonts w:eastAsia="Malgun Gothic Semilight"/>
                <w:color w:val="auto"/>
                <w:sz w:val="21"/>
                <w:szCs w:val="21"/>
              </w:rPr>
              <w:t xml:space="preserve"> </w:t>
            </w:r>
            <w:r w:rsidR="00A62A2E">
              <w:rPr>
                <w:rFonts w:eastAsia="Malgun Gothic Semilight"/>
                <w:color w:val="auto"/>
                <w:sz w:val="21"/>
                <w:szCs w:val="21"/>
              </w:rPr>
              <w:t xml:space="preserve">Good / </w:t>
            </w:r>
            <w:r w:rsidR="00A62A2E" w:rsidRPr="002A1283">
              <w:rPr>
                <w:rFonts w:eastAsia="Malgun Gothic Semilight"/>
                <w:color w:val="auto"/>
                <w:sz w:val="21"/>
                <w:szCs w:val="21"/>
                <w:highlight w:val="yellow"/>
              </w:rPr>
              <w:t>Average</w:t>
            </w:r>
            <w:r w:rsidR="00A62A2E">
              <w:rPr>
                <w:rFonts w:eastAsia="Malgun Gothic Semilight"/>
                <w:color w:val="auto"/>
                <w:sz w:val="21"/>
                <w:szCs w:val="21"/>
              </w:rPr>
              <w:t xml:space="preserve"> / Weak (choose one).    </w:t>
            </w:r>
            <w:r w:rsidR="00A62A2E" w:rsidRPr="00294905">
              <w:rPr>
                <w:rFonts w:eastAsia="Malgun Gothic Semilight"/>
                <w:color w:val="auto"/>
                <w:sz w:val="21"/>
                <w:szCs w:val="21"/>
              </w:rPr>
              <w:t>Keeps focus.</w:t>
            </w:r>
            <w:r w:rsidR="00A62A2E">
              <w:rPr>
                <w:rFonts w:eastAsia="Malgun Gothic Semilight"/>
                <w:color w:val="auto"/>
                <w:sz w:val="21"/>
                <w:szCs w:val="21"/>
              </w:rPr>
              <w:t xml:space="preserve">    Main points clear. </w:t>
            </w:r>
          </w:p>
          <w:p w14:paraId="2C70D526" w14:textId="61350699" w:rsidR="000F33EC" w:rsidRDefault="000F33EC" w:rsidP="000F33EC">
            <w:pPr>
              <w:ind w:left="0" w:firstLine="0"/>
              <w:rPr>
                <w:rFonts w:eastAsia="Malgun Gothic Semilight"/>
                <w:color w:val="auto"/>
                <w:sz w:val="21"/>
                <w:szCs w:val="21"/>
              </w:rPr>
            </w:pPr>
            <w:r>
              <w:rPr>
                <w:rFonts w:eastAsia="Malgun Gothic Semilight"/>
                <w:color w:val="auto"/>
                <w:sz w:val="21"/>
                <w:szCs w:val="21"/>
              </w:rPr>
              <w:t xml:space="preserve">Appropriate topic. </w:t>
            </w:r>
            <w:r w:rsidR="00A62A2E">
              <w:rPr>
                <w:rFonts w:eastAsia="Malgun Gothic Semilight"/>
                <w:color w:val="auto"/>
                <w:sz w:val="21"/>
                <w:szCs w:val="21"/>
              </w:rPr>
              <w:t xml:space="preserve">  </w:t>
            </w:r>
            <w:r>
              <w:rPr>
                <w:rFonts w:eastAsia="Malgun Gothic Semilight"/>
                <w:color w:val="auto"/>
                <w:sz w:val="21"/>
                <w:szCs w:val="21"/>
              </w:rPr>
              <w:t xml:space="preserve">Understands the topic. </w:t>
            </w:r>
            <w:r w:rsidR="00A62A2E">
              <w:rPr>
                <w:rFonts w:eastAsia="Malgun Gothic Semilight"/>
                <w:color w:val="auto"/>
                <w:sz w:val="21"/>
                <w:szCs w:val="21"/>
              </w:rPr>
              <w:t xml:space="preserve">  </w:t>
            </w:r>
            <w:r>
              <w:rPr>
                <w:rFonts w:eastAsia="Malgun Gothic Semilight"/>
                <w:color w:val="auto"/>
                <w:sz w:val="21"/>
                <w:szCs w:val="21"/>
              </w:rPr>
              <w:t xml:space="preserve">No factual errors. </w:t>
            </w:r>
          </w:p>
          <w:p w14:paraId="5534F315" w14:textId="413183D1" w:rsidR="000F33EC" w:rsidRDefault="000F33EC" w:rsidP="000F33EC">
            <w:pPr>
              <w:ind w:left="0" w:firstLine="0"/>
              <w:rPr>
                <w:rFonts w:eastAsia="Malgun Gothic Semilight"/>
                <w:color w:val="auto"/>
                <w:sz w:val="21"/>
                <w:szCs w:val="21"/>
              </w:rPr>
            </w:pPr>
            <w:r>
              <w:rPr>
                <w:rFonts w:eastAsia="Malgun Gothic Semilight"/>
                <w:color w:val="auto"/>
                <w:sz w:val="21"/>
                <w:szCs w:val="21"/>
              </w:rPr>
              <w:t xml:space="preserve">Main points covered. </w:t>
            </w:r>
            <w:r w:rsidR="00A62A2E">
              <w:rPr>
                <w:rFonts w:eastAsia="Malgun Gothic Semilight"/>
                <w:color w:val="auto"/>
                <w:sz w:val="21"/>
                <w:szCs w:val="21"/>
              </w:rPr>
              <w:t xml:space="preserve">   Main points support topic.   </w:t>
            </w:r>
            <w:r>
              <w:rPr>
                <w:rFonts w:eastAsia="Malgun Gothic Semilight"/>
                <w:color w:val="auto"/>
                <w:sz w:val="21"/>
                <w:szCs w:val="21"/>
              </w:rPr>
              <w:t xml:space="preserve">No </w:t>
            </w:r>
            <w:r w:rsidR="00A62A2E">
              <w:rPr>
                <w:rFonts w:eastAsia="Malgun Gothic Semilight"/>
                <w:color w:val="auto"/>
                <w:sz w:val="21"/>
                <w:szCs w:val="21"/>
              </w:rPr>
              <w:t>main</w:t>
            </w:r>
            <w:r>
              <w:rPr>
                <w:rFonts w:eastAsia="Malgun Gothic Semilight"/>
                <w:color w:val="auto"/>
                <w:sz w:val="21"/>
                <w:szCs w:val="21"/>
              </w:rPr>
              <w:t xml:space="preserve"> points omitted.  </w:t>
            </w:r>
          </w:p>
          <w:p w14:paraId="1BED2DD1" w14:textId="6D07623D" w:rsidR="000F33EC" w:rsidRDefault="000F33EC" w:rsidP="000F33EC">
            <w:pPr>
              <w:rPr>
                <w:rFonts w:eastAsia="Malgun Gothic Semilight"/>
                <w:color w:val="auto"/>
                <w:sz w:val="21"/>
                <w:szCs w:val="21"/>
              </w:rPr>
            </w:pPr>
            <w:r>
              <w:rPr>
                <w:rFonts w:eastAsia="Malgun Gothic Semilight"/>
                <w:color w:val="auto"/>
                <w:sz w:val="21"/>
                <w:szCs w:val="21"/>
              </w:rPr>
              <w:t xml:space="preserve">Abstract concepts </w:t>
            </w:r>
            <w:r w:rsidR="00A62A2E">
              <w:rPr>
                <w:rFonts w:eastAsia="Malgun Gothic Semilight"/>
                <w:color w:val="auto"/>
                <w:sz w:val="21"/>
                <w:szCs w:val="21"/>
              </w:rPr>
              <w:t xml:space="preserve">clearly explained.     Good examples and specific supporting details. </w:t>
            </w:r>
          </w:p>
          <w:p w14:paraId="75037DDE" w14:textId="2B42C0FD" w:rsidR="000F33EC" w:rsidRDefault="0050641B" w:rsidP="000F33EC">
            <w:pPr>
              <w:rPr>
                <w:rFonts w:eastAsia="Malgun Gothic Semilight"/>
                <w:color w:val="auto"/>
                <w:sz w:val="21"/>
                <w:szCs w:val="21"/>
              </w:rPr>
            </w:pPr>
            <w:r>
              <w:rPr>
                <w:rFonts w:eastAsia="Malgun Gothic Semilight"/>
                <w:b/>
                <w:color w:val="auto"/>
                <w:sz w:val="21"/>
                <w:szCs w:val="21"/>
                <w:u w:val="single"/>
              </w:rPr>
              <w:t>Research</w:t>
            </w:r>
            <w:r w:rsidR="000F33EC">
              <w:rPr>
                <w:rFonts w:eastAsia="Malgun Gothic Semilight"/>
                <w:color w:val="auto"/>
                <w:sz w:val="21"/>
                <w:szCs w:val="21"/>
              </w:rPr>
              <w:t xml:space="preserve">: </w:t>
            </w:r>
            <w:r w:rsidR="00A62A2E">
              <w:rPr>
                <w:rFonts w:eastAsia="Malgun Gothic Semilight"/>
                <w:color w:val="auto"/>
                <w:sz w:val="21"/>
                <w:szCs w:val="21"/>
              </w:rPr>
              <w:t>Good</w:t>
            </w:r>
            <w:r w:rsidR="000F33EC">
              <w:rPr>
                <w:rFonts w:eastAsia="Malgun Gothic Semilight"/>
                <w:color w:val="auto"/>
                <w:sz w:val="21"/>
                <w:szCs w:val="21"/>
              </w:rPr>
              <w:t xml:space="preserve"> sources. </w:t>
            </w:r>
            <w:r w:rsidR="00A62A2E">
              <w:rPr>
                <w:rFonts w:eastAsia="Malgun Gothic Semilight"/>
                <w:color w:val="auto"/>
                <w:sz w:val="21"/>
                <w:szCs w:val="21"/>
              </w:rPr>
              <w:t xml:space="preserve"> </w:t>
            </w:r>
            <w:r w:rsidR="000F33EC">
              <w:rPr>
                <w:rFonts w:eastAsia="Malgun Gothic Semilight"/>
                <w:color w:val="auto"/>
                <w:sz w:val="21"/>
                <w:szCs w:val="21"/>
              </w:rPr>
              <w:t>Convincing evidence</w:t>
            </w:r>
            <w:r w:rsidR="000F33EC">
              <w:rPr>
                <w:color w:val="auto"/>
                <w:sz w:val="21"/>
                <w:szCs w:val="21"/>
              </w:rPr>
              <w:t xml:space="preserve">. </w:t>
            </w:r>
            <w:r w:rsidR="00A62A2E">
              <w:rPr>
                <w:color w:val="auto"/>
                <w:sz w:val="21"/>
                <w:szCs w:val="21"/>
              </w:rPr>
              <w:t xml:space="preserve"> </w:t>
            </w:r>
            <w:r w:rsidR="000F33EC">
              <w:rPr>
                <w:color w:val="auto"/>
                <w:sz w:val="21"/>
                <w:szCs w:val="21"/>
              </w:rPr>
              <w:t>A</w:t>
            </w:r>
            <w:r w:rsidR="000F33EC" w:rsidRPr="00294905">
              <w:rPr>
                <w:color w:val="auto"/>
                <w:sz w:val="21"/>
                <w:szCs w:val="21"/>
              </w:rPr>
              <w:t>pplication clear.</w:t>
            </w:r>
            <w:r w:rsidR="00A62A2E">
              <w:rPr>
                <w:color w:val="auto"/>
                <w:sz w:val="21"/>
                <w:szCs w:val="21"/>
              </w:rPr>
              <w:t xml:space="preserve"> </w:t>
            </w:r>
            <w:r w:rsidR="00A62A2E">
              <w:rPr>
                <w:rFonts w:eastAsia="Malgun Gothic Semilight"/>
                <w:color w:val="auto"/>
                <w:sz w:val="21"/>
                <w:szCs w:val="21"/>
              </w:rPr>
              <w:t xml:space="preserve"> Considers multiple positions.</w:t>
            </w:r>
          </w:p>
          <w:p w14:paraId="561F7FC4" w14:textId="5B61259F" w:rsidR="00453521" w:rsidRPr="000B2F1D" w:rsidRDefault="000F33EC" w:rsidP="0050641B">
            <w:pPr>
              <w:rPr>
                <w:rFonts w:eastAsia="Malgun Gothic Semilight"/>
                <w:color w:val="auto"/>
                <w:sz w:val="21"/>
                <w:szCs w:val="21"/>
              </w:rPr>
            </w:pPr>
            <w:r w:rsidRPr="00902080">
              <w:rPr>
                <w:rFonts w:eastAsia="Malgun Gothic Semilight"/>
                <w:color w:val="auto"/>
                <w:sz w:val="21"/>
                <w:szCs w:val="21"/>
              </w:rPr>
              <w:t xml:space="preserve">Correct interpretation of evidence </w:t>
            </w:r>
            <w:r>
              <w:rPr>
                <w:rFonts w:eastAsia="Malgun Gothic Semilight"/>
                <w:color w:val="auto"/>
                <w:sz w:val="21"/>
                <w:szCs w:val="21"/>
              </w:rPr>
              <w:t>(</w:t>
            </w:r>
            <w:r w:rsidRPr="00902080">
              <w:rPr>
                <w:rFonts w:eastAsia="Malgun Gothic Semilight"/>
                <w:color w:val="auto"/>
                <w:sz w:val="21"/>
                <w:szCs w:val="21"/>
              </w:rPr>
              <w:t>summary, synopsis, extrapolation, inference, synthesis</w:t>
            </w:r>
            <w:r>
              <w:rPr>
                <w:rFonts w:eastAsia="Malgun Gothic Semilight"/>
                <w:color w:val="auto"/>
                <w:sz w:val="21"/>
                <w:szCs w:val="21"/>
              </w:rPr>
              <w:t>)</w:t>
            </w:r>
            <w:r w:rsidRPr="00902080">
              <w:rPr>
                <w:rFonts w:eastAsia="Malgun Gothic Semilight"/>
                <w:color w:val="auto"/>
                <w:sz w:val="21"/>
                <w:szCs w:val="21"/>
              </w:rPr>
              <w:t>.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14:paraId="11756603" w14:textId="77777777" w:rsidR="00453521" w:rsidRPr="00031649" w:rsidRDefault="00453521" w:rsidP="00453521">
            <w:pPr>
              <w:ind w:left="0" w:firstLine="0"/>
              <w:jc w:val="center"/>
              <w:rPr>
                <w:rFonts w:eastAsia="Malgun Gothic Semilight"/>
                <w:color w:val="auto"/>
              </w:rPr>
            </w:pPr>
            <w:r w:rsidRPr="00031649">
              <w:rPr>
                <w:rFonts w:eastAsia="Malgun Gothic Semilight" w:hint="eastAsia"/>
                <w:color w:val="auto"/>
              </w:rPr>
              <w:t>Exemplary</w:t>
            </w:r>
          </w:p>
          <w:p w14:paraId="5FD73277" w14:textId="77777777" w:rsidR="00453521" w:rsidRPr="00031649" w:rsidRDefault="00453521" w:rsidP="00453521">
            <w:pPr>
              <w:ind w:left="0" w:firstLine="0"/>
              <w:jc w:val="center"/>
              <w:rPr>
                <w:rFonts w:eastAsia="Malgun Gothic Semilight"/>
                <w:color w:val="auto"/>
              </w:rPr>
            </w:pPr>
          </w:p>
          <w:p w14:paraId="5DB7F3F8" w14:textId="6CA713AE" w:rsidR="00453521" w:rsidRPr="00031649" w:rsidRDefault="00525F50" w:rsidP="00453521">
            <w:pPr>
              <w:ind w:left="0" w:firstLine="0"/>
              <w:jc w:val="center"/>
              <w:rPr>
                <w:rFonts w:eastAsia="Malgun Gothic Semilight" w:hint="eastAsia"/>
                <w:color w:val="auto"/>
              </w:rPr>
            </w:pPr>
            <w:r>
              <w:rPr>
                <w:rFonts w:eastAsia="Malgun Gothic Semilight"/>
                <w:color w:val="auto"/>
              </w:rPr>
              <w:t xml:space="preserve"> </w:t>
            </w:r>
            <w:r w:rsidR="002A1283">
              <w:rPr>
                <w:rFonts w:eastAsia="Malgun Gothic Semilight" w:hint="eastAsia"/>
                <w:color w:val="auto"/>
              </w:rPr>
              <w:t>28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14:paraId="75174AC8" w14:textId="77777777" w:rsidR="00453521" w:rsidRPr="00031649" w:rsidRDefault="00453521" w:rsidP="00453521">
            <w:pPr>
              <w:jc w:val="center"/>
              <w:rPr>
                <w:color w:val="auto"/>
              </w:rPr>
            </w:pPr>
            <w:r w:rsidRPr="00031649">
              <w:rPr>
                <w:rFonts w:hint="eastAsia"/>
                <w:color w:val="auto"/>
              </w:rPr>
              <w:t>Convincing</w:t>
            </w:r>
          </w:p>
          <w:p w14:paraId="199CC4C2" w14:textId="77777777" w:rsidR="00453521" w:rsidRPr="00031649" w:rsidRDefault="00453521" w:rsidP="00453521">
            <w:pPr>
              <w:jc w:val="center"/>
              <w:rPr>
                <w:color w:val="auto"/>
              </w:rPr>
            </w:pPr>
          </w:p>
          <w:p w14:paraId="2E3501BF" w14:textId="77777777" w:rsidR="00453521" w:rsidRPr="00031649" w:rsidRDefault="00453521" w:rsidP="00453521">
            <w:pPr>
              <w:jc w:val="center"/>
              <w:rPr>
                <w:color w:val="auto"/>
              </w:rPr>
            </w:pPr>
          </w:p>
        </w:tc>
        <w:tc>
          <w:tcPr>
            <w:tcW w:w="1276" w:type="dxa"/>
            <w:gridSpan w:val="2"/>
            <w:tcMar>
              <w:left w:w="0" w:type="dxa"/>
              <w:right w:w="0" w:type="dxa"/>
            </w:tcMar>
            <w:vAlign w:val="center"/>
          </w:tcPr>
          <w:p w14:paraId="4290C9DD" w14:textId="77777777" w:rsidR="00453521" w:rsidRPr="00031649" w:rsidRDefault="00453521" w:rsidP="00453521">
            <w:pPr>
              <w:jc w:val="center"/>
              <w:rPr>
                <w:color w:val="auto"/>
              </w:rPr>
            </w:pPr>
            <w:r w:rsidRPr="00031649">
              <w:rPr>
                <w:rFonts w:hint="eastAsia"/>
                <w:color w:val="auto"/>
              </w:rPr>
              <w:t>Acceptable</w:t>
            </w:r>
          </w:p>
          <w:p w14:paraId="479CF615" w14:textId="77777777" w:rsidR="00453521" w:rsidRPr="00031649" w:rsidRDefault="00453521" w:rsidP="00453521">
            <w:pPr>
              <w:jc w:val="center"/>
              <w:rPr>
                <w:color w:val="auto"/>
              </w:rPr>
            </w:pPr>
          </w:p>
          <w:p w14:paraId="6B995273" w14:textId="77777777" w:rsidR="00453521" w:rsidRPr="00031649" w:rsidRDefault="00453521" w:rsidP="00453521">
            <w:pPr>
              <w:jc w:val="center"/>
              <w:rPr>
                <w:color w:val="auto"/>
              </w:rPr>
            </w:pPr>
          </w:p>
        </w:tc>
        <w:tc>
          <w:tcPr>
            <w:tcW w:w="1566" w:type="dxa"/>
            <w:noWrap/>
            <w:tcMar>
              <w:left w:w="0" w:type="dxa"/>
              <w:right w:w="0" w:type="dxa"/>
            </w:tcMar>
            <w:vAlign w:val="center"/>
          </w:tcPr>
          <w:p w14:paraId="73FD0946" w14:textId="77777777" w:rsidR="00453521" w:rsidRPr="00031649" w:rsidRDefault="00453521" w:rsidP="00453521">
            <w:pPr>
              <w:jc w:val="center"/>
              <w:rPr>
                <w:color w:val="auto"/>
              </w:rPr>
            </w:pPr>
            <w:r w:rsidRPr="00031649">
              <w:rPr>
                <w:rFonts w:hint="eastAsia"/>
                <w:color w:val="auto"/>
              </w:rPr>
              <w:t xml:space="preserve">Needs </w:t>
            </w:r>
            <w:proofErr w:type="gramStart"/>
            <w:r w:rsidRPr="00031649">
              <w:rPr>
                <w:rFonts w:hint="eastAsia"/>
                <w:color w:val="auto"/>
              </w:rPr>
              <w:t>improvement</w:t>
            </w:r>
            <w:proofErr w:type="gramEnd"/>
          </w:p>
          <w:p w14:paraId="4D59BA3D" w14:textId="77777777" w:rsidR="00453521" w:rsidRPr="00031649" w:rsidRDefault="00453521" w:rsidP="00453521">
            <w:pPr>
              <w:jc w:val="center"/>
              <w:rPr>
                <w:color w:val="auto"/>
              </w:rPr>
            </w:pPr>
          </w:p>
          <w:p w14:paraId="064AA116" w14:textId="77777777" w:rsidR="00453521" w:rsidRPr="00031649" w:rsidRDefault="00453521" w:rsidP="00453521">
            <w:pPr>
              <w:jc w:val="center"/>
              <w:rPr>
                <w:color w:val="auto"/>
              </w:rPr>
            </w:pPr>
          </w:p>
        </w:tc>
        <w:tc>
          <w:tcPr>
            <w:tcW w:w="1494" w:type="dxa"/>
            <w:tcMar>
              <w:left w:w="0" w:type="dxa"/>
              <w:right w:w="0" w:type="dxa"/>
            </w:tcMar>
            <w:vAlign w:val="center"/>
          </w:tcPr>
          <w:p w14:paraId="4D7AC83A" w14:textId="77777777" w:rsidR="00125527" w:rsidRDefault="00125527" w:rsidP="00453521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Not</w:t>
            </w:r>
          </w:p>
          <w:p w14:paraId="7812842F" w14:textId="14098D34" w:rsidR="00453521" w:rsidRPr="00031649" w:rsidRDefault="00453521" w:rsidP="00453521">
            <w:pPr>
              <w:jc w:val="center"/>
              <w:rPr>
                <w:color w:val="auto"/>
              </w:rPr>
            </w:pPr>
            <w:r w:rsidRPr="00031649">
              <w:rPr>
                <w:rFonts w:hint="eastAsia"/>
                <w:color w:val="auto"/>
              </w:rPr>
              <w:t>satisfactory</w:t>
            </w:r>
          </w:p>
          <w:p w14:paraId="7965EBF1" w14:textId="77777777" w:rsidR="00453521" w:rsidRPr="00031649" w:rsidRDefault="00453521" w:rsidP="00453521">
            <w:pPr>
              <w:jc w:val="center"/>
              <w:rPr>
                <w:color w:val="auto"/>
              </w:rPr>
            </w:pPr>
          </w:p>
          <w:p w14:paraId="561979E8" w14:textId="77777777" w:rsidR="00453521" w:rsidRPr="00031649" w:rsidRDefault="00453521" w:rsidP="00453521">
            <w:pPr>
              <w:jc w:val="center"/>
              <w:rPr>
                <w:color w:val="auto"/>
              </w:rPr>
            </w:pPr>
          </w:p>
        </w:tc>
      </w:tr>
      <w:tr w:rsidR="0050641B" w:rsidRPr="00CD76B9" w14:paraId="2DDE6D57" w14:textId="77777777" w:rsidTr="006C720F">
        <w:trPr>
          <w:trHeight w:val="1306"/>
        </w:trPr>
        <w:tc>
          <w:tcPr>
            <w:tcW w:w="8500" w:type="dxa"/>
            <w:tcBorders>
              <w:bottom w:val="single" w:sz="4" w:space="0" w:color="auto"/>
            </w:tcBorders>
          </w:tcPr>
          <w:p w14:paraId="6C4E51DB" w14:textId="77777777" w:rsidR="00B9329C" w:rsidRPr="00F23245" w:rsidRDefault="00B9329C" w:rsidP="00086CD9">
            <w:pPr>
              <w:ind w:left="0" w:firstLine="0"/>
              <w:jc w:val="center"/>
              <w:rPr>
                <w:b/>
                <w:color w:val="auto"/>
                <w:sz w:val="22"/>
                <w:szCs w:val="22"/>
              </w:rPr>
            </w:pPr>
            <w:r w:rsidRPr="00F23245">
              <w:rPr>
                <w:b/>
                <w:color w:val="auto"/>
                <w:sz w:val="22"/>
                <w:szCs w:val="22"/>
              </w:rPr>
              <w:t>ORGANIZATION</w:t>
            </w:r>
          </w:p>
          <w:p w14:paraId="13A72C68" w14:textId="46867E17" w:rsidR="00B9329C" w:rsidRDefault="00B9329C" w:rsidP="00B9329C">
            <w:pPr>
              <w:ind w:left="0" w:firstLine="0"/>
              <w:rPr>
                <w:color w:val="auto"/>
                <w:sz w:val="21"/>
                <w:szCs w:val="21"/>
              </w:rPr>
            </w:pPr>
            <w:r w:rsidRPr="00CE3C74">
              <w:rPr>
                <w:b/>
                <w:color w:val="auto"/>
                <w:sz w:val="21"/>
                <w:szCs w:val="21"/>
                <w:u w:val="single"/>
              </w:rPr>
              <w:t>Paper level</w:t>
            </w:r>
            <w:r>
              <w:rPr>
                <w:color w:val="auto"/>
                <w:sz w:val="21"/>
                <w:szCs w:val="21"/>
              </w:rPr>
              <w:t>:  Precise thesis</w:t>
            </w:r>
            <w:r w:rsidR="00BF67C5">
              <w:rPr>
                <w:color w:val="auto"/>
                <w:sz w:val="21"/>
                <w:szCs w:val="21"/>
              </w:rPr>
              <w:t xml:space="preserve"> (main points listed)</w:t>
            </w:r>
            <w:r>
              <w:rPr>
                <w:color w:val="auto"/>
                <w:sz w:val="21"/>
                <w:szCs w:val="21"/>
              </w:rPr>
              <w:t xml:space="preserve">. </w:t>
            </w:r>
            <w:r w:rsidR="004920FD">
              <w:rPr>
                <w:color w:val="auto"/>
                <w:sz w:val="21"/>
                <w:szCs w:val="21"/>
              </w:rPr>
              <w:t xml:space="preserve"> </w:t>
            </w:r>
            <w:r>
              <w:rPr>
                <w:color w:val="auto"/>
                <w:sz w:val="21"/>
                <w:szCs w:val="21"/>
              </w:rPr>
              <w:t xml:space="preserve">Strong introduction.  Strong </w:t>
            </w:r>
            <w:r w:rsidRPr="00BD6775">
              <w:rPr>
                <w:color w:val="auto"/>
                <w:sz w:val="21"/>
                <w:szCs w:val="21"/>
              </w:rPr>
              <w:t>conclusion.</w:t>
            </w:r>
          </w:p>
          <w:p w14:paraId="0F5F505A" w14:textId="55DAD4CD" w:rsidR="00B9329C" w:rsidRDefault="00B9329C" w:rsidP="00B9329C">
            <w:pPr>
              <w:ind w:left="0" w:firstLine="0"/>
              <w:rPr>
                <w:color w:val="auto"/>
                <w:sz w:val="21"/>
                <w:szCs w:val="21"/>
              </w:rPr>
            </w:pPr>
            <w:r>
              <w:rPr>
                <w:rFonts w:eastAsia="Malgun Gothic Semilight"/>
                <w:color w:val="auto"/>
                <w:sz w:val="21"/>
                <w:szCs w:val="21"/>
              </w:rPr>
              <w:t>Logical and</w:t>
            </w:r>
            <w:r w:rsidRPr="00FB10B1">
              <w:rPr>
                <w:rFonts w:eastAsia="Malgun Gothic Semilight" w:hint="cs"/>
                <w:color w:val="auto"/>
                <w:sz w:val="21"/>
                <w:szCs w:val="21"/>
              </w:rPr>
              <w:t xml:space="preserve"> </w:t>
            </w:r>
            <w:r>
              <w:rPr>
                <w:rFonts w:eastAsia="Malgun Gothic Semilight"/>
                <w:color w:val="auto"/>
                <w:sz w:val="21"/>
                <w:szCs w:val="21"/>
              </w:rPr>
              <w:t>convincing</w:t>
            </w:r>
            <w:r w:rsidRPr="00FB10B1">
              <w:rPr>
                <w:rFonts w:eastAsia="Malgun Gothic Semilight" w:hint="cs"/>
                <w:color w:val="auto"/>
                <w:sz w:val="21"/>
                <w:szCs w:val="21"/>
              </w:rPr>
              <w:t xml:space="preserve"> progression of ideas.</w:t>
            </w:r>
            <w:r>
              <w:rPr>
                <w:rFonts w:eastAsia="Malgun Gothic Semilight"/>
                <w:color w:val="auto"/>
                <w:sz w:val="21"/>
                <w:szCs w:val="21"/>
              </w:rPr>
              <w:t xml:space="preserve"> 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="00A62A2E">
              <w:rPr>
                <w:color w:val="auto"/>
                <w:sz w:val="21"/>
                <w:szCs w:val="21"/>
              </w:rPr>
              <w:t xml:space="preserve">  </w:t>
            </w:r>
            <w:r>
              <w:rPr>
                <w:color w:val="auto"/>
                <w:sz w:val="21"/>
                <w:szCs w:val="21"/>
              </w:rPr>
              <w:t>Consistent and appropriate point-of-view.</w:t>
            </w:r>
          </w:p>
          <w:p w14:paraId="569A3382" w14:textId="0C6421B8" w:rsidR="00B9329C" w:rsidRDefault="00B9329C" w:rsidP="00B9329C">
            <w:pPr>
              <w:ind w:left="0" w:firstLine="0"/>
              <w:rPr>
                <w:color w:val="auto"/>
                <w:sz w:val="21"/>
                <w:szCs w:val="21"/>
              </w:rPr>
            </w:pPr>
            <w:r w:rsidRPr="00CE3C74">
              <w:rPr>
                <w:b/>
                <w:color w:val="auto"/>
                <w:sz w:val="21"/>
                <w:szCs w:val="21"/>
                <w:u w:val="single"/>
              </w:rPr>
              <w:t>Paragraph level</w:t>
            </w:r>
            <w:r>
              <w:rPr>
                <w:color w:val="auto"/>
                <w:sz w:val="21"/>
                <w:szCs w:val="21"/>
              </w:rPr>
              <w:t xml:space="preserve">: </w:t>
            </w:r>
            <w:r w:rsidR="00A62A2E">
              <w:rPr>
                <w:color w:val="auto"/>
                <w:sz w:val="21"/>
                <w:szCs w:val="21"/>
              </w:rPr>
              <w:t xml:space="preserve"> </w:t>
            </w:r>
            <w:r w:rsidR="00155EDD">
              <w:rPr>
                <w:color w:val="auto"/>
                <w:sz w:val="21"/>
                <w:szCs w:val="21"/>
              </w:rPr>
              <w:t>Accurate</w:t>
            </w:r>
            <w:r>
              <w:rPr>
                <w:color w:val="auto"/>
                <w:sz w:val="21"/>
                <w:szCs w:val="21"/>
              </w:rPr>
              <w:t xml:space="preserve"> topic sentences. </w:t>
            </w:r>
            <w:r w:rsidR="00A62A2E">
              <w:rPr>
                <w:color w:val="auto"/>
                <w:sz w:val="21"/>
                <w:szCs w:val="21"/>
              </w:rPr>
              <w:t xml:space="preserve">  </w:t>
            </w:r>
            <w:r>
              <w:rPr>
                <w:color w:val="auto"/>
                <w:sz w:val="21"/>
                <w:szCs w:val="21"/>
              </w:rPr>
              <w:t>Effective t</w:t>
            </w:r>
            <w:r w:rsidRPr="002844BA">
              <w:rPr>
                <w:color w:val="auto"/>
                <w:sz w:val="21"/>
                <w:szCs w:val="21"/>
              </w:rPr>
              <w:t>ransitions</w:t>
            </w:r>
            <w:r>
              <w:rPr>
                <w:color w:val="auto"/>
                <w:sz w:val="21"/>
                <w:szCs w:val="21"/>
              </w:rPr>
              <w:t xml:space="preserve"> connect</w:t>
            </w:r>
            <w:r w:rsidRPr="002844BA">
              <w:rPr>
                <w:color w:val="auto"/>
                <w:sz w:val="21"/>
                <w:szCs w:val="21"/>
              </w:rPr>
              <w:t xml:space="preserve"> paragraphs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6D6011">
              <w:rPr>
                <w:i/>
                <w:color w:val="auto"/>
                <w:sz w:val="21"/>
                <w:szCs w:val="21"/>
              </w:rPr>
              <w:t>if needed</w:t>
            </w:r>
            <w:r w:rsidRPr="002844BA">
              <w:rPr>
                <w:color w:val="auto"/>
                <w:sz w:val="21"/>
                <w:szCs w:val="21"/>
              </w:rPr>
              <w:t>.</w:t>
            </w:r>
          </w:p>
          <w:p w14:paraId="09977BCC" w14:textId="36EEAB6C" w:rsidR="0050641B" w:rsidRDefault="0050641B" w:rsidP="0050641B">
            <w:pPr>
              <w:ind w:left="0" w:firstLine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 xml:space="preserve">Paragraph boundaries recognized.  </w:t>
            </w:r>
            <w:r w:rsidR="00A62A2E">
              <w:rPr>
                <w:color w:val="auto"/>
                <w:sz w:val="21"/>
                <w:szCs w:val="21"/>
              </w:rPr>
              <w:t xml:space="preserve">  </w:t>
            </w:r>
            <w:r w:rsidR="00B9329C">
              <w:rPr>
                <w:color w:val="auto"/>
                <w:sz w:val="21"/>
                <w:szCs w:val="21"/>
              </w:rPr>
              <w:t xml:space="preserve">Internal paragraph coherence and relevance maintained. </w:t>
            </w:r>
            <w:r>
              <w:rPr>
                <w:color w:val="auto"/>
                <w:sz w:val="21"/>
                <w:szCs w:val="21"/>
              </w:rPr>
              <w:t xml:space="preserve"> </w:t>
            </w:r>
          </w:p>
          <w:p w14:paraId="3FA4093C" w14:textId="1690EDE1" w:rsidR="00196C8E" w:rsidRDefault="0050641B" w:rsidP="00A62A2E">
            <w:pPr>
              <w:rPr>
                <w:color w:val="auto"/>
                <w:sz w:val="21"/>
                <w:szCs w:val="21"/>
              </w:rPr>
            </w:pPr>
            <w:r w:rsidRPr="00CE3C74">
              <w:rPr>
                <w:rFonts w:eastAsia="Malgun Gothic Semilight"/>
                <w:b/>
                <w:color w:val="auto"/>
                <w:sz w:val="21"/>
                <w:szCs w:val="21"/>
                <w:u w:val="single"/>
              </w:rPr>
              <w:t>Quotation and Citation</w:t>
            </w:r>
            <w:r>
              <w:rPr>
                <w:rFonts w:eastAsia="Malgun Gothic Semilight"/>
                <w:color w:val="auto"/>
                <w:sz w:val="21"/>
                <w:szCs w:val="21"/>
              </w:rPr>
              <w:t xml:space="preserve">: 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="00196C8E">
              <w:rPr>
                <w:color w:val="auto"/>
                <w:sz w:val="21"/>
                <w:szCs w:val="21"/>
              </w:rPr>
              <w:t xml:space="preserve"> </w:t>
            </w:r>
            <w:r w:rsidR="00A62A2E">
              <w:rPr>
                <w:rFonts w:eastAsia="Malgun Gothic Semilight"/>
                <w:color w:val="auto"/>
                <w:sz w:val="21"/>
                <w:szCs w:val="21"/>
              </w:rPr>
              <w:t xml:space="preserve">Quotations </w:t>
            </w:r>
            <w:r w:rsidR="00196C8E">
              <w:rPr>
                <w:rFonts w:eastAsia="Malgun Gothic Semilight"/>
                <w:color w:val="auto"/>
                <w:sz w:val="21"/>
                <w:szCs w:val="21"/>
              </w:rPr>
              <w:t xml:space="preserve">and paraphrases </w:t>
            </w:r>
            <w:r w:rsidR="00A62A2E">
              <w:rPr>
                <w:rFonts w:eastAsia="Malgun Gothic Semilight"/>
                <w:color w:val="auto"/>
                <w:sz w:val="21"/>
                <w:szCs w:val="21"/>
              </w:rPr>
              <w:t>properly introduced.</w:t>
            </w:r>
            <w:r w:rsidR="00A62A2E" w:rsidRPr="00294905">
              <w:rPr>
                <w:color w:val="auto"/>
                <w:sz w:val="21"/>
                <w:szCs w:val="21"/>
              </w:rPr>
              <w:t xml:space="preserve"> </w:t>
            </w:r>
            <w:r w:rsidR="003E6053">
              <w:rPr>
                <w:color w:val="auto"/>
                <w:sz w:val="21"/>
                <w:szCs w:val="21"/>
              </w:rPr>
              <w:t xml:space="preserve"> </w:t>
            </w:r>
          </w:p>
          <w:p w14:paraId="118D991F" w14:textId="74A1BF45" w:rsidR="0050641B" w:rsidRPr="00196C8E" w:rsidRDefault="003E6053" w:rsidP="00196C8E">
            <w:pPr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Correct in-text</w:t>
            </w:r>
            <w:r w:rsidRPr="00294905">
              <w:rPr>
                <w:color w:val="auto"/>
                <w:sz w:val="21"/>
                <w:szCs w:val="21"/>
              </w:rPr>
              <w:t xml:space="preserve"> citation</w:t>
            </w:r>
            <w:r>
              <w:rPr>
                <w:color w:val="auto"/>
                <w:sz w:val="21"/>
                <w:szCs w:val="21"/>
              </w:rPr>
              <w:t xml:space="preserve"> (APA format). </w:t>
            </w:r>
            <w:r w:rsidRPr="00294905">
              <w:rPr>
                <w:color w:val="auto"/>
                <w:sz w:val="21"/>
                <w:szCs w:val="21"/>
              </w:rPr>
              <w:t xml:space="preserve"> </w:t>
            </w:r>
            <w:r>
              <w:rPr>
                <w:rFonts w:eastAsia="Malgun Gothic Semilight"/>
                <w:color w:val="auto"/>
                <w:sz w:val="21"/>
                <w:szCs w:val="21"/>
              </w:rPr>
              <w:t xml:space="preserve"> </w:t>
            </w:r>
            <w:r w:rsidR="00196C8E">
              <w:rPr>
                <w:color w:val="auto"/>
                <w:sz w:val="21"/>
                <w:szCs w:val="21"/>
              </w:rPr>
              <w:t xml:space="preserve"> </w:t>
            </w:r>
            <w:r>
              <w:rPr>
                <w:color w:val="auto"/>
                <w:sz w:val="21"/>
                <w:szCs w:val="21"/>
              </w:rPr>
              <w:t>Correct R</w:t>
            </w:r>
            <w:r w:rsidR="003E27D6">
              <w:rPr>
                <w:rFonts w:eastAsia="Malgun Gothic Semilight"/>
                <w:color w:val="auto"/>
                <w:sz w:val="21"/>
                <w:szCs w:val="21"/>
              </w:rPr>
              <w:t>eference</w:t>
            </w:r>
            <w:r w:rsidR="0050641B">
              <w:rPr>
                <w:rFonts w:eastAsia="Malgun Gothic Semilight"/>
                <w:color w:val="auto"/>
                <w:sz w:val="21"/>
                <w:szCs w:val="21"/>
              </w:rPr>
              <w:t xml:space="preserve"> </w:t>
            </w:r>
            <w:r>
              <w:rPr>
                <w:rFonts w:eastAsia="Malgun Gothic Semilight"/>
                <w:color w:val="auto"/>
                <w:sz w:val="21"/>
                <w:szCs w:val="21"/>
              </w:rPr>
              <w:t>P</w:t>
            </w:r>
            <w:r w:rsidR="0050641B">
              <w:rPr>
                <w:rFonts w:eastAsia="Malgun Gothic Semilight"/>
                <w:color w:val="auto"/>
                <w:sz w:val="21"/>
                <w:szCs w:val="21"/>
              </w:rPr>
              <w:t xml:space="preserve">age </w:t>
            </w:r>
            <w:r w:rsidR="00196C8E">
              <w:rPr>
                <w:rFonts w:eastAsia="Malgun Gothic Semilight"/>
                <w:color w:val="auto"/>
                <w:sz w:val="21"/>
                <w:szCs w:val="21"/>
              </w:rPr>
              <w:t>(</w:t>
            </w:r>
            <w:r w:rsidR="0050641B">
              <w:rPr>
                <w:rFonts w:eastAsia="Malgun Gothic Semilight"/>
                <w:color w:val="auto"/>
                <w:sz w:val="21"/>
                <w:szCs w:val="21"/>
              </w:rPr>
              <w:t>APA format</w:t>
            </w:r>
            <w:r w:rsidR="00196C8E">
              <w:rPr>
                <w:rFonts w:eastAsia="Malgun Gothic Semilight"/>
                <w:color w:val="auto"/>
                <w:sz w:val="21"/>
                <w:szCs w:val="21"/>
              </w:rPr>
              <w:t>)</w:t>
            </w:r>
            <w:r w:rsidR="0050641B">
              <w:rPr>
                <w:rFonts w:eastAsia="Malgun Gothic Semilight"/>
                <w:color w:val="auto"/>
                <w:sz w:val="21"/>
                <w:szCs w:val="21"/>
              </w:rPr>
              <w:t>.</w:t>
            </w:r>
          </w:p>
          <w:p w14:paraId="67C80D50" w14:textId="7C33B026" w:rsidR="00A62A2E" w:rsidRPr="003E27D6" w:rsidRDefault="00A62A2E" w:rsidP="00062EDB">
            <w:pPr>
              <w:rPr>
                <w:rFonts w:eastAsia="Malgun Gothic Semilight"/>
                <w:color w:val="auto"/>
                <w:sz w:val="21"/>
                <w:szCs w:val="21"/>
              </w:rPr>
            </w:pPr>
            <w:r w:rsidRPr="00F05774">
              <w:rPr>
                <w:b/>
                <w:color w:val="auto"/>
                <w:sz w:val="21"/>
                <w:szCs w:val="21"/>
                <w:u w:val="single"/>
              </w:rPr>
              <w:t>Other</w:t>
            </w:r>
            <w:r>
              <w:rPr>
                <w:color w:val="auto"/>
                <w:sz w:val="21"/>
                <w:szCs w:val="21"/>
              </w:rPr>
              <w:t>: Format, indents, alignment, header information.</w:t>
            </w:r>
            <w:r w:rsidR="00196C8E">
              <w:rPr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14:paraId="00B3A26A" w14:textId="77777777" w:rsidR="00453521" w:rsidRPr="00031649" w:rsidRDefault="00453521" w:rsidP="00453521">
            <w:pPr>
              <w:ind w:left="0" w:firstLine="0"/>
              <w:jc w:val="center"/>
              <w:rPr>
                <w:rFonts w:eastAsia="Malgun Gothic Semilight"/>
                <w:color w:val="auto"/>
              </w:rPr>
            </w:pPr>
            <w:r w:rsidRPr="00031649">
              <w:rPr>
                <w:rFonts w:eastAsia="Malgun Gothic Semilight" w:hint="eastAsia"/>
                <w:color w:val="auto"/>
              </w:rPr>
              <w:t>Exemplary</w:t>
            </w:r>
          </w:p>
          <w:p w14:paraId="066A62A6" w14:textId="77777777" w:rsidR="00453521" w:rsidRPr="00031649" w:rsidRDefault="00453521" w:rsidP="00453521">
            <w:pPr>
              <w:ind w:left="0" w:firstLine="0"/>
              <w:jc w:val="center"/>
              <w:rPr>
                <w:rFonts w:eastAsia="Malgun Gothic Semilight"/>
                <w:color w:val="auto"/>
              </w:rPr>
            </w:pPr>
          </w:p>
          <w:p w14:paraId="3A573F3E" w14:textId="1616F725" w:rsidR="00453521" w:rsidRPr="00031649" w:rsidRDefault="002A1283" w:rsidP="00453521">
            <w:pPr>
              <w:ind w:left="0" w:firstLine="0"/>
              <w:jc w:val="center"/>
              <w:rPr>
                <w:rFonts w:eastAsia="Malgun Gothic Semilight" w:hint="eastAsia"/>
                <w:color w:val="auto"/>
              </w:rPr>
            </w:pPr>
            <w:r>
              <w:rPr>
                <w:rFonts w:eastAsia="Malgun Gothic Semilight" w:hint="eastAsia"/>
                <w:color w:val="auto"/>
              </w:rPr>
              <w:t>28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14:paraId="4021F0B1" w14:textId="77777777" w:rsidR="00453521" w:rsidRPr="00031649" w:rsidRDefault="00453521" w:rsidP="00453521">
            <w:pPr>
              <w:jc w:val="center"/>
              <w:rPr>
                <w:color w:val="auto"/>
              </w:rPr>
            </w:pPr>
            <w:r w:rsidRPr="00031649">
              <w:rPr>
                <w:rFonts w:hint="eastAsia"/>
                <w:color w:val="auto"/>
              </w:rPr>
              <w:t>Convincing</w:t>
            </w:r>
          </w:p>
          <w:p w14:paraId="711B959B" w14:textId="77777777" w:rsidR="00453521" w:rsidRPr="00031649" w:rsidRDefault="00453521" w:rsidP="00453521">
            <w:pPr>
              <w:jc w:val="center"/>
              <w:rPr>
                <w:color w:val="auto"/>
              </w:rPr>
            </w:pPr>
          </w:p>
          <w:p w14:paraId="4A475D4F" w14:textId="793E826B" w:rsidR="00453521" w:rsidRPr="00031649" w:rsidRDefault="00453521" w:rsidP="00453521">
            <w:pPr>
              <w:jc w:val="center"/>
              <w:rPr>
                <w:color w:val="auto"/>
              </w:rPr>
            </w:pPr>
          </w:p>
        </w:tc>
        <w:tc>
          <w:tcPr>
            <w:tcW w:w="1276" w:type="dxa"/>
            <w:gridSpan w:val="2"/>
            <w:tcMar>
              <w:left w:w="0" w:type="dxa"/>
              <w:right w:w="0" w:type="dxa"/>
            </w:tcMar>
            <w:vAlign w:val="center"/>
          </w:tcPr>
          <w:p w14:paraId="2ED37F3C" w14:textId="77777777" w:rsidR="00453521" w:rsidRPr="00031649" w:rsidRDefault="00453521" w:rsidP="00453521">
            <w:pPr>
              <w:jc w:val="center"/>
              <w:rPr>
                <w:color w:val="auto"/>
              </w:rPr>
            </w:pPr>
            <w:r w:rsidRPr="00031649">
              <w:rPr>
                <w:rFonts w:hint="eastAsia"/>
                <w:color w:val="auto"/>
              </w:rPr>
              <w:t>Acceptable</w:t>
            </w:r>
          </w:p>
          <w:p w14:paraId="02C4EAFB" w14:textId="77777777" w:rsidR="00453521" w:rsidRPr="00031649" w:rsidRDefault="00453521" w:rsidP="00453521">
            <w:pPr>
              <w:jc w:val="center"/>
              <w:rPr>
                <w:color w:val="auto"/>
              </w:rPr>
            </w:pPr>
          </w:p>
          <w:p w14:paraId="57774BEA" w14:textId="77777777" w:rsidR="00453521" w:rsidRPr="00031649" w:rsidRDefault="00453521" w:rsidP="00453521">
            <w:pPr>
              <w:jc w:val="center"/>
              <w:rPr>
                <w:color w:val="auto"/>
              </w:rPr>
            </w:pPr>
          </w:p>
        </w:tc>
        <w:tc>
          <w:tcPr>
            <w:tcW w:w="1566" w:type="dxa"/>
            <w:noWrap/>
            <w:tcMar>
              <w:left w:w="0" w:type="dxa"/>
              <w:right w:w="0" w:type="dxa"/>
            </w:tcMar>
            <w:vAlign w:val="center"/>
          </w:tcPr>
          <w:p w14:paraId="16A83AB6" w14:textId="77777777" w:rsidR="00453521" w:rsidRPr="00031649" w:rsidRDefault="00453521" w:rsidP="00453521">
            <w:pPr>
              <w:jc w:val="center"/>
              <w:rPr>
                <w:color w:val="auto"/>
              </w:rPr>
            </w:pPr>
            <w:r w:rsidRPr="00031649">
              <w:rPr>
                <w:rFonts w:hint="eastAsia"/>
                <w:color w:val="auto"/>
              </w:rPr>
              <w:t xml:space="preserve">Needs </w:t>
            </w:r>
            <w:proofErr w:type="gramStart"/>
            <w:r w:rsidRPr="00031649">
              <w:rPr>
                <w:rFonts w:hint="eastAsia"/>
                <w:color w:val="auto"/>
              </w:rPr>
              <w:t>improvement</w:t>
            </w:r>
            <w:proofErr w:type="gramEnd"/>
          </w:p>
          <w:p w14:paraId="4EE11568" w14:textId="77777777" w:rsidR="00453521" w:rsidRPr="00031649" w:rsidRDefault="00453521" w:rsidP="00453521">
            <w:pPr>
              <w:jc w:val="center"/>
              <w:rPr>
                <w:color w:val="auto"/>
              </w:rPr>
            </w:pPr>
          </w:p>
          <w:p w14:paraId="2BFF26F3" w14:textId="77777777" w:rsidR="00453521" w:rsidRPr="00031649" w:rsidRDefault="00453521" w:rsidP="00453521">
            <w:pPr>
              <w:jc w:val="center"/>
              <w:rPr>
                <w:color w:val="auto"/>
              </w:rPr>
            </w:pPr>
          </w:p>
        </w:tc>
        <w:tc>
          <w:tcPr>
            <w:tcW w:w="1494" w:type="dxa"/>
            <w:tcMar>
              <w:left w:w="0" w:type="dxa"/>
              <w:right w:w="0" w:type="dxa"/>
            </w:tcMar>
            <w:vAlign w:val="center"/>
          </w:tcPr>
          <w:p w14:paraId="3D564EC2" w14:textId="77777777" w:rsidR="00125527" w:rsidRDefault="00125527" w:rsidP="00453521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Not</w:t>
            </w:r>
          </w:p>
          <w:p w14:paraId="76860EE4" w14:textId="56A2C46C" w:rsidR="00453521" w:rsidRPr="00031649" w:rsidRDefault="00453521" w:rsidP="00453521">
            <w:pPr>
              <w:jc w:val="center"/>
              <w:rPr>
                <w:color w:val="auto"/>
              </w:rPr>
            </w:pPr>
            <w:r w:rsidRPr="00031649">
              <w:rPr>
                <w:rFonts w:hint="eastAsia"/>
                <w:color w:val="auto"/>
              </w:rPr>
              <w:t>satisfactory</w:t>
            </w:r>
          </w:p>
          <w:p w14:paraId="0FF64022" w14:textId="77777777" w:rsidR="00453521" w:rsidRPr="00031649" w:rsidRDefault="00453521" w:rsidP="00453521">
            <w:pPr>
              <w:jc w:val="center"/>
              <w:rPr>
                <w:color w:val="auto"/>
              </w:rPr>
            </w:pPr>
          </w:p>
          <w:p w14:paraId="75072334" w14:textId="77777777" w:rsidR="00453521" w:rsidRPr="00031649" w:rsidRDefault="00453521" w:rsidP="00453521">
            <w:pPr>
              <w:jc w:val="center"/>
              <w:rPr>
                <w:color w:val="auto"/>
              </w:rPr>
            </w:pPr>
          </w:p>
        </w:tc>
      </w:tr>
      <w:tr w:rsidR="00F97ED3" w:rsidRPr="00CD76B9" w14:paraId="63E5557C" w14:textId="77777777" w:rsidTr="00F97ED3">
        <w:trPr>
          <w:trHeight w:val="402"/>
        </w:trPr>
        <w:tc>
          <w:tcPr>
            <w:tcW w:w="8500" w:type="dxa"/>
            <w:shd w:val="clear" w:color="auto" w:fill="F2F2F2" w:themeFill="background1" w:themeFillShade="F2"/>
            <w:vAlign w:val="center"/>
          </w:tcPr>
          <w:p w14:paraId="6FAE4EF5" w14:textId="77777777" w:rsidR="00F97ED3" w:rsidRPr="00F23245" w:rsidRDefault="00F97ED3" w:rsidP="00C962A0">
            <w:pPr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14:paraId="0D17F755" w14:textId="3AF5A3F1" w:rsidR="00F97ED3" w:rsidRPr="00031649" w:rsidRDefault="00F97ED3" w:rsidP="00453521">
            <w:pPr>
              <w:ind w:left="0" w:firstLine="0"/>
              <w:jc w:val="center"/>
              <w:rPr>
                <w:rFonts w:eastAsia="Malgun Gothic Semilight"/>
                <w:color w:val="auto"/>
              </w:rPr>
            </w:pPr>
            <w:r>
              <w:rPr>
                <w:rFonts w:eastAsia="Malgun Gothic Semilight"/>
                <w:color w:val="auto"/>
              </w:rPr>
              <w:t>30 - 24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14:paraId="6B7821C3" w14:textId="50AF2E34" w:rsidR="00F97ED3" w:rsidRPr="00031649" w:rsidRDefault="00F97ED3" w:rsidP="0045352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23 - 20</w:t>
            </w:r>
          </w:p>
        </w:tc>
        <w:tc>
          <w:tcPr>
            <w:tcW w:w="1276" w:type="dxa"/>
            <w:gridSpan w:val="2"/>
            <w:tcMar>
              <w:left w:w="0" w:type="dxa"/>
              <w:right w:w="0" w:type="dxa"/>
            </w:tcMar>
            <w:vAlign w:val="center"/>
          </w:tcPr>
          <w:p w14:paraId="7AB42448" w14:textId="5FC18420" w:rsidR="00F97ED3" w:rsidRPr="00031649" w:rsidRDefault="00F97ED3" w:rsidP="0045352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19 - 17</w:t>
            </w:r>
          </w:p>
        </w:tc>
        <w:tc>
          <w:tcPr>
            <w:tcW w:w="1566" w:type="dxa"/>
            <w:noWrap/>
            <w:tcMar>
              <w:left w:w="0" w:type="dxa"/>
              <w:right w:w="0" w:type="dxa"/>
            </w:tcMar>
            <w:vAlign w:val="center"/>
          </w:tcPr>
          <w:p w14:paraId="6BE0D477" w14:textId="6C5D09B7" w:rsidR="00F97ED3" w:rsidRPr="00031649" w:rsidRDefault="00F97ED3" w:rsidP="0045352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16 - 15</w:t>
            </w:r>
          </w:p>
        </w:tc>
        <w:tc>
          <w:tcPr>
            <w:tcW w:w="1494" w:type="dxa"/>
            <w:tcMar>
              <w:left w:w="0" w:type="dxa"/>
              <w:right w:w="0" w:type="dxa"/>
            </w:tcMar>
            <w:vAlign w:val="center"/>
          </w:tcPr>
          <w:p w14:paraId="2B43D23E" w14:textId="07590C09" w:rsidR="00F97ED3" w:rsidRDefault="00F97ED3" w:rsidP="0045352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14 - 0</w:t>
            </w:r>
          </w:p>
        </w:tc>
      </w:tr>
      <w:tr w:rsidR="0050641B" w:rsidRPr="00CD76B9" w14:paraId="19FC1213" w14:textId="77777777" w:rsidTr="006C720F">
        <w:trPr>
          <w:trHeight w:val="1656"/>
        </w:trPr>
        <w:tc>
          <w:tcPr>
            <w:tcW w:w="8500" w:type="dxa"/>
            <w:vAlign w:val="center"/>
          </w:tcPr>
          <w:p w14:paraId="00338930" w14:textId="77777777" w:rsidR="00C962A0" w:rsidRPr="00F23245" w:rsidRDefault="00C962A0" w:rsidP="00C962A0">
            <w:pPr>
              <w:jc w:val="center"/>
              <w:rPr>
                <w:b/>
                <w:color w:val="auto"/>
                <w:sz w:val="22"/>
                <w:szCs w:val="22"/>
              </w:rPr>
            </w:pPr>
            <w:r w:rsidRPr="00F23245">
              <w:rPr>
                <w:b/>
                <w:color w:val="auto"/>
                <w:sz w:val="22"/>
                <w:szCs w:val="22"/>
              </w:rPr>
              <w:t>LANGUAGE</w:t>
            </w:r>
          </w:p>
          <w:p w14:paraId="7C798314" w14:textId="6F1CCD19" w:rsidR="0050641B" w:rsidRDefault="006C720F" w:rsidP="00C962A0">
            <w:pPr>
              <w:ind w:left="0" w:firstLine="0"/>
              <w:rPr>
                <w:color w:val="auto"/>
                <w:sz w:val="21"/>
                <w:szCs w:val="21"/>
              </w:rPr>
            </w:pPr>
            <w:bookmarkStart w:id="0" w:name="_Hlk533238029"/>
            <w:r w:rsidRPr="006C720F">
              <w:rPr>
                <w:b/>
                <w:color w:val="auto"/>
                <w:sz w:val="21"/>
                <w:szCs w:val="21"/>
                <w:u w:val="single"/>
              </w:rPr>
              <w:t>Basic</w:t>
            </w:r>
            <w:r w:rsidRPr="006C720F">
              <w:rPr>
                <w:b/>
                <w:color w:val="auto"/>
                <w:sz w:val="21"/>
                <w:szCs w:val="21"/>
              </w:rPr>
              <w:t>:</w:t>
            </w:r>
            <w:r>
              <w:rPr>
                <w:color w:val="auto"/>
                <w:sz w:val="21"/>
                <w:szCs w:val="21"/>
              </w:rPr>
              <w:t xml:space="preserve">  </w:t>
            </w:r>
            <w:r w:rsidR="00C962A0">
              <w:rPr>
                <w:color w:val="auto"/>
                <w:sz w:val="21"/>
                <w:szCs w:val="21"/>
              </w:rPr>
              <w:t>Fragment</w:t>
            </w:r>
            <w:r w:rsidR="00C962A0" w:rsidRPr="00294905">
              <w:rPr>
                <w:color w:val="auto"/>
                <w:sz w:val="21"/>
                <w:szCs w:val="21"/>
              </w:rPr>
              <w:t>.</w:t>
            </w:r>
            <w:r w:rsidR="00C962A0">
              <w:rPr>
                <w:color w:val="auto"/>
                <w:sz w:val="21"/>
                <w:szCs w:val="21"/>
              </w:rPr>
              <w:t xml:space="preserve"> Run-on</w:t>
            </w:r>
            <w:r w:rsidR="00C962A0" w:rsidRPr="00294905">
              <w:rPr>
                <w:color w:val="auto"/>
                <w:sz w:val="21"/>
                <w:szCs w:val="21"/>
              </w:rPr>
              <w:t xml:space="preserve">. </w:t>
            </w:r>
            <w:r w:rsidR="00C962A0">
              <w:rPr>
                <w:color w:val="auto"/>
                <w:sz w:val="21"/>
                <w:szCs w:val="21"/>
              </w:rPr>
              <w:t xml:space="preserve">Sentence length. </w:t>
            </w:r>
            <w:r w:rsidR="00C962A0" w:rsidRPr="00294905">
              <w:rPr>
                <w:color w:val="auto"/>
                <w:sz w:val="21"/>
                <w:szCs w:val="21"/>
              </w:rPr>
              <w:t>S</w:t>
            </w:r>
            <w:r w:rsidR="00C962A0">
              <w:rPr>
                <w:color w:val="auto"/>
                <w:sz w:val="21"/>
                <w:szCs w:val="21"/>
              </w:rPr>
              <w:t xml:space="preserve">VO. 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="00C962A0">
              <w:rPr>
                <w:color w:val="auto"/>
                <w:sz w:val="21"/>
                <w:szCs w:val="21"/>
              </w:rPr>
              <w:t xml:space="preserve">Word order/location. 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="00C962A0">
              <w:rPr>
                <w:color w:val="auto"/>
                <w:sz w:val="21"/>
                <w:szCs w:val="21"/>
              </w:rPr>
              <w:t xml:space="preserve">Missing word/s. 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="0050641B">
              <w:rPr>
                <w:color w:val="auto"/>
                <w:sz w:val="21"/>
                <w:szCs w:val="21"/>
              </w:rPr>
              <w:t>Wordy</w:t>
            </w:r>
            <w:r w:rsidR="00C962A0">
              <w:rPr>
                <w:color w:val="auto"/>
                <w:sz w:val="21"/>
                <w:szCs w:val="21"/>
              </w:rPr>
              <w:t xml:space="preserve">. </w:t>
            </w:r>
          </w:p>
          <w:p w14:paraId="7D51D210" w14:textId="55FC15D4" w:rsidR="0050641B" w:rsidRDefault="0050641B" w:rsidP="00C962A0">
            <w:pPr>
              <w:ind w:left="0" w:firstLine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Verb</w:t>
            </w:r>
            <w:r w:rsidRPr="00294905">
              <w:rPr>
                <w:color w:val="auto"/>
                <w:sz w:val="21"/>
                <w:szCs w:val="21"/>
              </w:rPr>
              <w:t xml:space="preserve"> </w:t>
            </w:r>
            <w:r>
              <w:rPr>
                <w:color w:val="auto"/>
                <w:sz w:val="21"/>
                <w:szCs w:val="21"/>
              </w:rPr>
              <w:t xml:space="preserve">tense. </w:t>
            </w:r>
            <w:r w:rsidR="006C720F">
              <w:rPr>
                <w:color w:val="auto"/>
                <w:sz w:val="21"/>
                <w:szCs w:val="21"/>
              </w:rPr>
              <w:t xml:space="preserve">  </w:t>
            </w:r>
            <w:r w:rsidR="0035772A">
              <w:rPr>
                <w:color w:val="auto"/>
                <w:sz w:val="21"/>
                <w:szCs w:val="21"/>
              </w:rPr>
              <w:t xml:space="preserve"> </w:t>
            </w:r>
            <w:r>
              <w:rPr>
                <w:color w:val="auto"/>
                <w:sz w:val="21"/>
                <w:szCs w:val="21"/>
              </w:rPr>
              <w:t xml:space="preserve">SV agreement. </w:t>
            </w:r>
            <w:r w:rsidR="006C720F">
              <w:rPr>
                <w:color w:val="auto"/>
                <w:sz w:val="21"/>
                <w:szCs w:val="21"/>
              </w:rPr>
              <w:t xml:space="preserve"> </w:t>
            </w:r>
            <w:r w:rsidR="0035772A">
              <w:rPr>
                <w:color w:val="auto"/>
                <w:sz w:val="21"/>
                <w:szCs w:val="21"/>
              </w:rPr>
              <w:t xml:space="preserve"> </w:t>
            </w:r>
            <w:r>
              <w:rPr>
                <w:color w:val="auto"/>
                <w:sz w:val="21"/>
                <w:szCs w:val="21"/>
              </w:rPr>
              <w:t xml:space="preserve">Verb phrases. </w:t>
            </w:r>
            <w:r w:rsidR="006C720F">
              <w:rPr>
                <w:color w:val="auto"/>
                <w:sz w:val="21"/>
                <w:szCs w:val="21"/>
              </w:rPr>
              <w:t xml:space="preserve">  </w:t>
            </w:r>
            <w:r w:rsidR="0035772A">
              <w:rPr>
                <w:color w:val="auto"/>
                <w:sz w:val="21"/>
                <w:szCs w:val="21"/>
              </w:rPr>
              <w:t xml:space="preserve"> </w:t>
            </w:r>
            <w:r>
              <w:rPr>
                <w:color w:val="auto"/>
                <w:sz w:val="21"/>
                <w:szCs w:val="21"/>
              </w:rPr>
              <w:t xml:space="preserve">Active verbs. </w:t>
            </w:r>
            <w:r w:rsidR="006C720F">
              <w:rPr>
                <w:color w:val="auto"/>
                <w:sz w:val="21"/>
                <w:szCs w:val="21"/>
              </w:rPr>
              <w:t xml:space="preserve">  </w:t>
            </w:r>
            <w:r w:rsidR="0035772A">
              <w:rPr>
                <w:color w:val="auto"/>
                <w:sz w:val="21"/>
                <w:szCs w:val="21"/>
              </w:rPr>
              <w:t xml:space="preserve"> </w:t>
            </w:r>
            <w:r>
              <w:rPr>
                <w:color w:val="auto"/>
                <w:sz w:val="21"/>
                <w:szCs w:val="21"/>
              </w:rPr>
              <w:t>Sing/P</w:t>
            </w:r>
            <w:r w:rsidRPr="00294905">
              <w:rPr>
                <w:color w:val="auto"/>
                <w:sz w:val="21"/>
                <w:szCs w:val="21"/>
              </w:rPr>
              <w:t>lural</w:t>
            </w:r>
            <w:r>
              <w:rPr>
                <w:color w:val="auto"/>
                <w:sz w:val="21"/>
                <w:szCs w:val="21"/>
              </w:rPr>
              <w:t xml:space="preserve">. </w:t>
            </w:r>
            <w:r w:rsidR="006C720F">
              <w:rPr>
                <w:color w:val="auto"/>
                <w:sz w:val="21"/>
                <w:szCs w:val="21"/>
              </w:rPr>
              <w:t xml:space="preserve">  </w:t>
            </w:r>
            <w:r w:rsidR="0035772A">
              <w:rPr>
                <w:color w:val="auto"/>
                <w:sz w:val="21"/>
                <w:szCs w:val="21"/>
              </w:rPr>
              <w:t xml:space="preserve"> </w:t>
            </w:r>
            <w:r w:rsidR="006C720F">
              <w:rPr>
                <w:color w:val="auto"/>
                <w:sz w:val="21"/>
                <w:szCs w:val="21"/>
              </w:rPr>
              <w:t xml:space="preserve">Spelling.  </w:t>
            </w:r>
            <w:r w:rsidR="003E6053">
              <w:rPr>
                <w:color w:val="auto"/>
                <w:sz w:val="21"/>
                <w:szCs w:val="21"/>
              </w:rPr>
              <w:t xml:space="preserve">  </w:t>
            </w:r>
          </w:p>
          <w:p w14:paraId="78DB179B" w14:textId="29FD4135" w:rsidR="00C962A0" w:rsidRDefault="00C962A0" w:rsidP="00C962A0">
            <w:pPr>
              <w:ind w:left="0" w:firstLine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 xml:space="preserve">Articles. </w:t>
            </w:r>
            <w:r w:rsidR="006C720F">
              <w:rPr>
                <w:color w:val="auto"/>
                <w:sz w:val="21"/>
                <w:szCs w:val="21"/>
              </w:rPr>
              <w:t xml:space="preserve">  </w:t>
            </w:r>
            <w:r w:rsidR="0035772A">
              <w:rPr>
                <w:color w:val="auto"/>
                <w:sz w:val="21"/>
                <w:szCs w:val="21"/>
              </w:rPr>
              <w:t xml:space="preserve"> </w:t>
            </w:r>
            <w:r>
              <w:rPr>
                <w:color w:val="auto"/>
                <w:sz w:val="21"/>
                <w:szCs w:val="21"/>
              </w:rPr>
              <w:t xml:space="preserve">Prepositions. </w:t>
            </w:r>
            <w:r w:rsidR="006C720F">
              <w:rPr>
                <w:color w:val="auto"/>
                <w:sz w:val="21"/>
                <w:szCs w:val="21"/>
              </w:rPr>
              <w:t xml:space="preserve">  </w:t>
            </w:r>
            <w:r w:rsidR="0035772A">
              <w:rPr>
                <w:color w:val="auto"/>
                <w:sz w:val="21"/>
                <w:szCs w:val="21"/>
              </w:rPr>
              <w:t xml:space="preserve"> </w:t>
            </w:r>
            <w:r>
              <w:rPr>
                <w:color w:val="auto"/>
                <w:sz w:val="21"/>
                <w:szCs w:val="21"/>
              </w:rPr>
              <w:t>P</w:t>
            </w:r>
            <w:r w:rsidRPr="00294905">
              <w:rPr>
                <w:color w:val="auto"/>
                <w:sz w:val="21"/>
                <w:szCs w:val="21"/>
              </w:rPr>
              <w:t>ronou</w:t>
            </w:r>
            <w:r>
              <w:rPr>
                <w:color w:val="auto"/>
                <w:sz w:val="21"/>
                <w:szCs w:val="21"/>
              </w:rPr>
              <w:t xml:space="preserve">ns. </w:t>
            </w:r>
            <w:r w:rsidR="006C720F">
              <w:rPr>
                <w:color w:val="auto"/>
                <w:sz w:val="21"/>
                <w:szCs w:val="21"/>
              </w:rPr>
              <w:t xml:space="preserve">  </w:t>
            </w:r>
            <w:r w:rsidR="0035772A">
              <w:rPr>
                <w:color w:val="auto"/>
                <w:sz w:val="21"/>
                <w:szCs w:val="21"/>
              </w:rPr>
              <w:t xml:space="preserve"> </w:t>
            </w:r>
            <w:r>
              <w:rPr>
                <w:color w:val="auto"/>
                <w:sz w:val="21"/>
                <w:szCs w:val="21"/>
              </w:rPr>
              <w:t xml:space="preserve">Conjunctions. </w:t>
            </w:r>
            <w:r w:rsidR="006C720F">
              <w:rPr>
                <w:color w:val="auto"/>
                <w:sz w:val="21"/>
                <w:szCs w:val="21"/>
              </w:rPr>
              <w:t xml:space="preserve">  </w:t>
            </w:r>
            <w:r w:rsidR="0035772A">
              <w:rPr>
                <w:color w:val="auto"/>
                <w:sz w:val="21"/>
                <w:szCs w:val="21"/>
              </w:rPr>
              <w:t xml:space="preserve"> </w:t>
            </w:r>
            <w:r w:rsidR="0050641B">
              <w:rPr>
                <w:color w:val="auto"/>
                <w:sz w:val="21"/>
                <w:szCs w:val="21"/>
              </w:rPr>
              <w:t xml:space="preserve">Adjectives. </w:t>
            </w:r>
            <w:r w:rsidR="006C720F">
              <w:rPr>
                <w:color w:val="auto"/>
                <w:sz w:val="21"/>
                <w:szCs w:val="21"/>
              </w:rPr>
              <w:t xml:space="preserve"> </w:t>
            </w:r>
            <w:r w:rsidR="0050641B">
              <w:rPr>
                <w:color w:val="auto"/>
                <w:sz w:val="21"/>
                <w:szCs w:val="21"/>
              </w:rPr>
              <w:t xml:space="preserve"> </w:t>
            </w:r>
            <w:r w:rsidR="0035772A">
              <w:rPr>
                <w:color w:val="auto"/>
                <w:sz w:val="21"/>
                <w:szCs w:val="21"/>
              </w:rPr>
              <w:t xml:space="preserve"> </w:t>
            </w:r>
            <w:r>
              <w:rPr>
                <w:color w:val="auto"/>
                <w:sz w:val="21"/>
                <w:szCs w:val="21"/>
              </w:rPr>
              <w:t>Adverbs</w:t>
            </w:r>
            <w:r w:rsidR="0050641B">
              <w:rPr>
                <w:color w:val="auto"/>
                <w:sz w:val="21"/>
                <w:szCs w:val="21"/>
              </w:rPr>
              <w:t xml:space="preserve">.  </w:t>
            </w:r>
            <w:r w:rsidR="003E6053">
              <w:rPr>
                <w:color w:val="auto"/>
                <w:sz w:val="21"/>
                <w:szCs w:val="21"/>
              </w:rPr>
              <w:t xml:space="preserve"> </w:t>
            </w:r>
          </w:p>
          <w:p w14:paraId="139E817C" w14:textId="21D97AFF" w:rsidR="003E6053" w:rsidRDefault="006C720F" w:rsidP="003E6053">
            <w:pPr>
              <w:ind w:left="0" w:firstLine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 xml:space="preserve">Punctuation.   </w:t>
            </w:r>
            <w:r w:rsidR="003E6053">
              <w:rPr>
                <w:color w:val="auto"/>
                <w:sz w:val="21"/>
                <w:szCs w:val="21"/>
              </w:rPr>
              <w:t xml:space="preserve"> </w:t>
            </w:r>
            <w:r w:rsidR="0035772A">
              <w:rPr>
                <w:color w:val="auto"/>
                <w:sz w:val="21"/>
                <w:szCs w:val="21"/>
              </w:rPr>
              <w:t xml:space="preserve"> </w:t>
            </w:r>
            <w:r w:rsidR="003E6053">
              <w:rPr>
                <w:color w:val="auto"/>
                <w:sz w:val="21"/>
                <w:szCs w:val="21"/>
              </w:rPr>
              <w:t>C</w:t>
            </w:r>
            <w:r w:rsidR="003E6053" w:rsidRPr="00294905">
              <w:rPr>
                <w:color w:val="auto"/>
                <w:sz w:val="21"/>
                <w:szCs w:val="21"/>
              </w:rPr>
              <w:t>apitalization</w:t>
            </w:r>
            <w:r w:rsidR="003E6053">
              <w:rPr>
                <w:color w:val="auto"/>
                <w:sz w:val="21"/>
                <w:szCs w:val="21"/>
              </w:rPr>
              <w:t xml:space="preserve">.    </w:t>
            </w:r>
            <w:r w:rsidR="0035772A">
              <w:rPr>
                <w:color w:val="auto"/>
                <w:sz w:val="21"/>
                <w:szCs w:val="21"/>
              </w:rPr>
              <w:t xml:space="preserve"> </w:t>
            </w:r>
            <w:r w:rsidR="00C962A0">
              <w:rPr>
                <w:color w:val="auto"/>
                <w:sz w:val="21"/>
                <w:szCs w:val="21"/>
              </w:rPr>
              <w:t xml:space="preserve">Spacing. 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="003E6053">
              <w:rPr>
                <w:color w:val="auto"/>
                <w:sz w:val="21"/>
                <w:szCs w:val="21"/>
              </w:rPr>
              <w:t xml:space="preserve">  </w:t>
            </w:r>
            <w:r w:rsidR="0035772A">
              <w:rPr>
                <w:color w:val="auto"/>
                <w:sz w:val="21"/>
                <w:szCs w:val="21"/>
              </w:rPr>
              <w:t xml:space="preserve"> </w:t>
            </w:r>
            <w:r w:rsidR="003E6053">
              <w:rPr>
                <w:color w:val="auto"/>
                <w:sz w:val="21"/>
                <w:szCs w:val="21"/>
              </w:rPr>
              <w:t xml:space="preserve">Clichés.   </w:t>
            </w:r>
            <w:r w:rsidR="0035772A">
              <w:rPr>
                <w:color w:val="auto"/>
                <w:sz w:val="21"/>
                <w:szCs w:val="21"/>
              </w:rPr>
              <w:t xml:space="preserve"> </w:t>
            </w:r>
            <w:r w:rsidR="003E6053">
              <w:rPr>
                <w:color w:val="auto"/>
                <w:sz w:val="21"/>
                <w:szCs w:val="21"/>
              </w:rPr>
              <w:t xml:space="preserve">Slang.   </w:t>
            </w:r>
            <w:r w:rsidR="0035772A">
              <w:rPr>
                <w:color w:val="auto"/>
                <w:sz w:val="21"/>
                <w:szCs w:val="21"/>
              </w:rPr>
              <w:t xml:space="preserve"> </w:t>
            </w:r>
            <w:r w:rsidR="003E6053">
              <w:rPr>
                <w:color w:val="auto"/>
                <w:sz w:val="21"/>
                <w:szCs w:val="21"/>
              </w:rPr>
              <w:t xml:space="preserve">Profanity.    </w:t>
            </w:r>
            <w:r w:rsidR="0035772A">
              <w:rPr>
                <w:color w:val="auto"/>
                <w:sz w:val="21"/>
                <w:szCs w:val="21"/>
              </w:rPr>
              <w:t xml:space="preserve"> </w:t>
            </w:r>
            <w:r w:rsidR="003E6053">
              <w:rPr>
                <w:color w:val="auto"/>
                <w:sz w:val="21"/>
                <w:szCs w:val="21"/>
              </w:rPr>
              <w:t xml:space="preserve">Hyperbole.    </w:t>
            </w:r>
          </w:p>
          <w:p w14:paraId="0336AEF8" w14:textId="16AF22E1" w:rsidR="00C962A0" w:rsidRDefault="003E6053" w:rsidP="00C962A0">
            <w:pPr>
              <w:ind w:left="0" w:firstLine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 xml:space="preserve">Meaning unclear.    </w:t>
            </w:r>
            <w:r w:rsidR="0035772A">
              <w:rPr>
                <w:color w:val="auto"/>
                <w:sz w:val="21"/>
                <w:szCs w:val="21"/>
              </w:rPr>
              <w:t xml:space="preserve"> </w:t>
            </w:r>
            <w:r>
              <w:rPr>
                <w:color w:val="auto"/>
                <w:sz w:val="21"/>
                <w:szCs w:val="21"/>
              </w:rPr>
              <w:t xml:space="preserve">Awkward phrase.    </w:t>
            </w:r>
            <w:r w:rsidR="0035772A">
              <w:rPr>
                <w:color w:val="auto"/>
                <w:sz w:val="21"/>
                <w:szCs w:val="21"/>
              </w:rPr>
              <w:t xml:space="preserve"> </w:t>
            </w:r>
            <w:r>
              <w:rPr>
                <w:color w:val="auto"/>
                <w:sz w:val="21"/>
                <w:szCs w:val="21"/>
              </w:rPr>
              <w:t xml:space="preserve">Style.    </w:t>
            </w:r>
            <w:r w:rsidR="0035772A">
              <w:rPr>
                <w:color w:val="auto"/>
                <w:sz w:val="21"/>
                <w:szCs w:val="21"/>
              </w:rPr>
              <w:t xml:space="preserve"> </w:t>
            </w:r>
            <w:r>
              <w:rPr>
                <w:color w:val="auto"/>
                <w:sz w:val="21"/>
                <w:szCs w:val="21"/>
              </w:rPr>
              <w:t xml:space="preserve">Voice.      </w:t>
            </w:r>
            <w:r w:rsidR="0035772A">
              <w:rPr>
                <w:color w:val="auto"/>
                <w:sz w:val="21"/>
                <w:szCs w:val="21"/>
              </w:rPr>
              <w:t xml:space="preserve"> </w:t>
            </w:r>
            <w:r>
              <w:rPr>
                <w:color w:val="auto"/>
                <w:sz w:val="21"/>
                <w:szCs w:val="21"/>
              </w:rPr>
              <w:t xml:space="preserve">Fronted adverbial conjunctions.   </w:t>
            </w:r>
          </w:p>
          <w:p w14:paraId="6793DCDB" w14:textId="1AB15E27" w:rsidR="003E6053" w:rsidRDefault="00C962A0" w:rsidP="00C962A0">
            <w:pPr>
              <w:ind w:left="0" w:firstLine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 xml:space="preserve">Qualifying language. </w:t>
            </w:r>
            <w:r w:rsidR="006C720F">
              <w:rPr>
                <w:color w:val="auto"/>
                <w:sz w:val="21"/>
                <w:szCs w:val="21"/>
              </w:rPr>
              <w:t xml:space="preserve"> </w:t>
            </w:r>
            <w:r w:rsidR="00421BF1">
              <w:rPr>
                <w:color w:val="auto"/>
                <w:sz w:val="21"/>
                <w:szCs w:val="21"/>
              </w:rPr>
              <w:t xml:space="preserve"> </w:t>
            </w:r>
            <w:r w:rsidR="00BF67C5">
              <w:rPr>
                <w:color w:val="auto"/>
                <w:sz w:val="21"/>
                <w:szCs w:val="21"/>
              </w:rPr>
              <w:t xml:space="preserve">   </w:t>
            </w:r>
            <w:r>
              <w:rPr>
                <w:color w:val="auto"/>
                <w:sz w:val="21"/>
                <w:szCs w:val="21"/>
              </w:rPr>
              <w:t>Possessive</w:t>
            </w:r>
            <w:r w:rsidR="003E6053">
              <w:rPr>
                <w:color w:val="auto"/>
                <w:sz w:val="21"/>
                <w:szCs w:val="21"/>
              </w:rPr>
              <w:t>/Adverbial form</w:t>
            </w:r>
            <w:r>
              <w:rPr>
                <w:color w:val="auto"/>
                <w:sz w:val="21"/>
                <w:szCs w:val="21"/>
              </w:rPr>
              <w:t xml:space="preserve"> vs. prepositional phrases. </w:t>
            </w:r>
            <w:bookmarkEnd w:id="0"/>
            <w:r w:rsidR="006C720F">
              <w:rPr>
                <w:color w:val="auto"/>
                <w:sz w:val="21"/>
                <w:szCs w:val="21"/>
              </w:rPr>
              <w:t xml:space="preserve"> </w:t>
            </w:r>
            <w:r w:rsidR="00086CD9">
              <w:rPr>
                <w:color w:val="auto"/>
                <w:sz w:val="21"/>
                <w:szCs w:val="21"/>
              </w:rPr>
              <w:t xml:space="preserve"> </w:t>
            </w:r>
            <w:r w:rsidR="00BF67C5">
              <w:rPr>
                <w:color w:val="auto"/>
                <w:sz w:val="21"/>
                <w:szCs w:val="21"/>
              </w:rPr>
              <w:t xml:space="preserve"> </w:t>
            </w:r>
            <w:r w:rsidR="0035772A">
              <w:rPr>
                <w:color w:val="auto"/>
                <w:sz w:val="21"/>
                <w:szCs w:val="21"/>
              </w:rPr>
              <w:t xml:space="preserve">    Repetitious.</w:t>
            </w:r>
          </w:p>
          <w:p w14:paraId="56B721E1" w14:textId="0C674C8C" w:rsidR="00453521" w:rsidRPr="00EC41A8" w:rsidRDefault="00C962A0" w:rsidP="006C720F">
            <w:pPr>
              <w:rPr>
                <w:color w:val="auto"/>
                <w:sz w:val="21"/>
                <w:szCs w:val="21"/>
              </w:rPr>
            </w:pPr>
            <w:r w:rsidRPr="00FB73B3">
              <w:rPr>
                <w:b/>
                <w:color w:val="auto"/>
                <w:sz w:val="21"/>
                <w:szCs w:val="21"/>
                <w:u w:val="single"/>
              </w:rPr>
              <w:t>Vocabulary</w:t>
            </w:r>
            <w:r w:rsidRPr="003F515D">
              <w:rPr>
                <w:b/>
                <w:color w:val="auto"/>
                <w:sz w:val="21"/>
                <w:szCs w:val="21"/>
              </w:rPr>
              <w:t>: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="006C720F">
              <w:rPr>
                <w:color w:val="auto"/>
                <w:sz w:val="21"/>
                <w:szCs w:val="21"/>
              </w:rPr>
              <w:t xml:space="preserve"> Limited</w:t>
            </w:r>
            <w:r>
              <w:rPr>
                <w:color w:val="auto"/>
                <w:sz w:val="21"/>
                <w:szCs w:val="21"/>
              </w:rPr>
              <w:t xml:space="preserve"> vocab. </w:t>
            </w:r>
            <w:r w:rsidR="006C720F">
              <w:rPr>
                <w:color w:val="auto"/>
                <w:sz w:val="21"/>
                <w:szCs w:val="21"/>
              </w:rPr>
              <w:t xml:space="preserve"> </w:t>
            </w:r>
            <w:r w:rsidR="003E6053">
              <w:rPr>
                <w:color w:val="auto"/>
                <w:sz w:val="21"/>
                <w:szCs w:val="21"/>
              </w:rPr>
              <w:t>W</w:t>
            </w:r>
            <w:r>
              <w:rPr>
                <w:color w:val="auto"/>
                <w:sz w:val="21"/>
                <w:szCs w:val="21"/>
              </w:rPr>
              <w:t xml:space="preserve">ord form. </w:t>
            </w:r>
            <w:r w:rsidR="006C720F">
              <w:rPr>
                <w:color w:val="auto"/>
                <w:sz w:val="21"/>
                <w:szCs w:val="21"/>
              </w:rPr>
              <w:t xml:space="preserve"> </w:t>
            </w:r>
            <w:r w:rsidR="003E6053">
              <w:rPr>
                <w:color w:val="auto"/>
                <w:sz w:val="21"/>
                <w:szCs w:val="21"/>
              </w:rPr>
              <w:t>W</w:t>
            </w:r>
            <w:r>
              <w:rPr>
                <w:color w:val="auto"/>
                <w:sz w:val="21"/>
                <w:szCs w:val="21"/>
              </w:rPr>
              <w:t xml:space="preserve">ord use. </w:t>
            </w:r>
            <w:r w:rsidR="006C720F">
              <w:rPr>
                <w:color w:val="auto"/>
                <w:sz w:val="21"/>
                <w:szCs w:val="21"/>
              </w:rPr>
              <w:t xml:space="preserve"> </w:t>
            </w:r>
            <w:r w:rsidR="003E6053">
              <w:rPr>
                <w:color w:val="auto"/>
                <w:sz w:val="21"/>
                <w:szCs w:val="21"/>
              </w:rPr>
              <w:t>W</w:t>
            </w:r>
            <w:r>
              <w:rPr>
                <w:color w:val="auto"/>
                <w:sz w:val="21"/>
                <w:szCs w:val="21"/>
              </w:rPr>
              <w:t xml:space="preserve">ord choice. </w:t>
            </w:r>
            <w:r w:rsidR="00453521">
              <w:rPr>
                <w:color w:val="auto"/>
                <w:sz w:val="21"/>
                <w:szCs w:val="21"/>
              </w:rPr>
              <w:t xml:space="preserve">  </w:t>
            </w:r>
            <w:r w:rsidR="00BF67C5">
              <w:rPr>
                <w:color w:val="auto"/>
                <w:sz w:val="21"/>
                <w:szCs w:val="21"/>
              </w:rPr>
              <w:t>Poetic vs. precise language.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14:paraId="4A9BA069" w14:textId="77777777" w:rsidR="00453521" w:rsidRPr="00031649" w:rsidRDefault="00453521" w:rsidP="00453521">
            <w:pPr>
              <w:ind w:left="0" w:firstLine="0"/>
              <w:jc w:val="center"/>
              <w:rPr>
                <w:rFonts w:eastAsia="Malgun Gothic Semilight"/>
                <w:color w:val="auto"/>
              </w:rPr>
            </w:pPr>
            <w:r w:rsidRPr="00031649">
              <w:rPr>
                <w:rFonts w:eastAsia="Malgun Gothic Semilight" w:hint="eastAsia"/>
                <w:color w:val="auto"/>
              </w:rPr>
              <w:t>Exemplary</w:t>
            </w:r>
          </w:p>
          <w:p w14:paraId="4F65B6A8" w14:textId="77777777" w:rsidR="00453521" w:rsidRPr="00031649" w:rsidRDefault="00453521" w:rsidP="00453521">
            <w:pPr>
              <w:ind w:left="0" w:firstLine="0"/>
              <w:jc w:val="center"/>
              <w:rPr>
                <w:rFonts w:eastAsia="Malgun Gothic Semilight"/>
                <w:color w:val="auto"/>
              </w:rPr>
            </w:pPr>
          </w:p>
          <w:p w14:paraId="0C1D350F" w14:textId="77777777" w:rsidR="00453521" w:rsidRPr="00031649" w:rsidRDefault="00453521" w:rsidP="00453521">
            <w:pPr>
              <w:ind w:left="0" w:firstLine="0"/>
              <w:jc w:val="center"/>
              <w:rPr>
                <w:rFonts w:eastAsia="Malgun Gothic Semilight"/>
                <w:color w:val="auto"/>
              </w:rPr>
            </w:pP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14:paraId="578934C0" w14:textId="77777777" w:rsidR="00453521" w:rsidRPr="00031649" w:rsidRDefault="00453521" w:rsidP="00453521">
            <w:pPr>
              <w:jc w:val="center"/>
              <w:rPr>
                <w:color w:val="auto"/>
              </w:rPr>
            </w:pPr>
            <w:r w:rsidRPr="00031649">
              <w:rPr>
                <w:rFonts w:hint="eastAsia"/>
                <w:color w:val="auto"/>
              </w:rPr>
              <w:t>Convincing</w:t>
            </w:r>
          </w:p>
          <w:p w14:paraId="45B97B59" w14:textId="77777777" w:rsidR="00453521" w:rsidRPr="00031649" w:rsidRDefault="00453521" w:rsidP="00453521">
            <w:pPr>
              <w:jc w:val="center"/>
              <w:rPr>
                <w:color w:val="auto"/>
              </w:rPr>
            </w:pPr>
          </w:p>
          <w:p w14:paraId="77BDD7C0" w14:textId="2939ADE0" w:rsidR="00453521" w:rsidRPr="00031649" w:rsidRDefault="002A1283" w:rsidP="00453521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22</w:t>
            </w:r>
          </w:p>
        </w:tc>
        <w:tc>
          <w:tcPr>
            <w:tcW w:w="1276" w:type="dxa"/>
            <w:gridSpan w:val="2"/>
            <w:tcMar>
              <w:left w:w="0" w:type="dxa"/>
              <w:right w:w="0" w:type="dxa"/>
            </w:tcMar>
            <w:vAlign w:val="center"/>
          </w:tcPr>
          <w:p w14:paraId="490AD976" w14:textId="77777777" w:rsidR="00453521" w:rsidRPr="00031649" w:rsidRDefault="00453521" w:rsidP="00453521">
            <w:pPr>
              <w:jc w:val="center"/>
              <w:rPr>
                <w:color w:val="auto"/>
              </w:rPr>
            </w:pPr>
            <w:r w:rsidRPr="00031649">
              <w:rPr>
                <w:rFonts w:hint="eastAsia"/>
                <w:color w:val="auto"/>
              </w:rPr>
              <w:t>Acceptable</w:t>
            </w:r>
          </w:p>
          <w:p w14:paraId="40454F52" w14:textId="77777777" w:rsidR="00453521" w:rsidRPr="00031649" w:rsidRDefault="00453521" w:rsidP="00453521">
            <w:pPr>
              <w:jc w:val="center"/>
              <w:rPr>
                <w:color w:val="auto"/>
              </w:rPr>
            </w:pPr>
          </w:p>
          <w:p w14:paraId="3E00D342" w14:textId="751B00A6" w:rsidR="00453521" w:rsidRPr="00031649" w:rsidRDefault="00453521" w:rsidP="00453521">
            <w:pPr>
              <w:jc w:val="center"/>
              <w:rPr>
                <w:color w:val="auto"/>
              </w:rPr>
            </w:pPr>
          </w:p>
        </w:tc>
        <w:tc>
          <w:tcPr>
            <w:tcW w:w="1566" w:type="dxa"/>
            <w:noWrap/>
            <w:tcMar>
              <w:left w:w="0" w:type="dxa"/>
              <w:right w:w="0" w:type="dxa"/>
            </w:tcMar>
            <w:vAlign w:val="center"/>
          </w:tcPr>
          <w:p w14:paraId="40B555FB" w14:textId="77777777" w:rsidR="00453521" w:rsidRPr="00031649" w:rsidRDefault="00453521" w:rsidP="00453521">
            <w:pPr>
              <w:jc w:val="center"/>
              <w:rPr>
                <w:color w:val="auto"/>
              </w:rPr>
            </w:pPr>
            <w:r w:rsidRPr="00031649">
              <w:rPr>
                <w:rFonts w:hint="eastAsia"/>
                <w:color w:val="auto"/>
              </w:rPr>
              <w:t xml:space="preserve">Needs </w:t>
            </w:r>
            <w:proofErr w:type="gramStart"/>
            <w:r w:rsidRPr="00031649">
              <w:rPr>
                <w:rFonts w:hint="eastAsia"/>
                <w:color w:val="auto"/>
              </w:rPr>
              <w:t>improvement</w:t>
            </w:r>
            <w:proofErr w:type="gramEnd"/>
          </w:p>
          <w:p w14:paraId="07B05135" w14:textId="77777777" w:rsidR="00453521" w:rsidRPr="00031649" w:rsidRDefault="00453521" w:rsidP="00453521">
            <w:pPr>
              <w:jc w:val="center"/>
              <w:rPr>
                <w:color w:val="auto"/>
              </w:rPr>
            </w:pPr>
          </w:p>
          <w:p w14:paraId="12281BA0" w14:textId="77777777" w:rsidR="00453521" w:rsidRPr="00031649" w:rsidRDefault="00453521" w:rsidP="00453521">
            <w:pPr>
              <w:jc w:val="center"/>
              <w:rPr>
                <w:color w:val="auto"/>
              </w:rPr>
            </w:pPr>
          </w:p>
        </w:tc>
        <w:tc>
          <w:tcPr>
            <w:tcW w:w="1494" w:type="dxa"/>
            <w:tcMar>
              <w:left w:w="0" w:type="dxa"/>
              <w:right w:w="0" w:type="dxa"/>
            </w:tcMar>
            <w:vAlign w:val="center"/>
          </w:tcPr>
          <w:p w14:paraId="1F9AE172" w14:textId="77777777" w:rsidR="00125527" w:rsidRDefault="00125527" w:rsidP="00453521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Not</w:t>
            </w:r>
          </w:p>
          <w:p w14:paraId="27B87389" w14:textId="45D5368F" w:rsidR="00453521" w:rsidRPr="00031649" w:rsidRDefault="00453521" w:rsidP="00453521">
            <w:pPr>
              <w:jc w:val="center"/>
              <w:rPr>
                <w:color w:val="auto"/>
              </w:rPr>
            </w:pPr>
            <w:r w:rsidRPr="00031649">
              <w:rPr>
                <w:rFonts w:hint="eastAsia"/>
                <w:color w:val="auto"/>
              </w:rPr>
              <w:t>satisfactory</w:t>
            </w:r>
          </w:p>
          <w:p w14:paraId="6A352143" w14:textId="77777777" w:rsidR="00453521" w:rsidRPr="00031649" w:rsidRDefault="00453521" w:rsidP="00453521">
            <w:pPr>
              <w:jc w:val="center"/>
              <w:rPr>
                <w:color w:val="auto"/>
              </w:rPr>
            </w:pPr>
          </w:p>
          <w:p w14:paraId="134A0705" w14:textId="77777777" w:rsidR="00453521" w:rsidRPr="00031649" w:rsidRDefault="00453521" w:rsidP="00453521">
            <w:pPr>
              <w:jc w:val="center"/>
              <w:rPr>
                <w:color w:val="auto"/>
              </w:rPr>
            </w:pPr>
          </w:p>
        </w:tc>
      </w:tr>
      <w:tr w:rsidR="00BA6C8B" w:rsidRPr="00CD76B9" w14:paraId="07201038" w14:textId="77777777" w:rsidTr="00F97ED3">
        <w:trPr>
          <w:trHeight w:val="346"/>
        </w:trPr>
        <w:tc>
          <w:tcPr>
            <w:tcW w:w="11065" w:type="dxa"/>
            <w:gridSpan w:val="4"/>
            <w:shd w:val="clear" w:color="auto" w:fill="D9D9D9" w:themeFill="background1" w:themeFillShade="D9"/>
            <w:vAlign w:val="center"/>
          </w:tcPr>
          <w:p w14:paraId="436703CE" w14:textId="5BD02917" w:rsidR="00BA6C8B" w:rsidRPr="00031649" w:rsidRDefault="00BA6C8B" w:rsidP="00BA6C8B">
            <w:pPr>
              <w:wordWrap w:val="0"/>
              <w:rPr>
                <w:color w:val="auto"/>
              </w:rPr>
            </w:pPr>
          </w:p>
        </w:tc>
        <w:tc>
          <w:tcPr>
            <w:tcW w:w="2829" w:type="dxa"/>
            <w:gridSpan w:val="2"/>
            <w:vAlign w:val="center"/>
          </w:tcPr>
          <w:p w14:paraId="764E32C6" w14:textId="2723F44B" w:rsidR="00BA6C8B" w:rsidRPr="00031649" w:rsidRDefault="00BA6C8B" w:rsidP="00BA6C8B">
            <w:pPr>
              <w:wordWrap w:val="0"/>
              <w:jc w:val="right"/>
              <w:rPr>
                <w:color w:val="auto"/>
              </w:rPr>
            </w:pPr>
            <w:proofErr w:type="gramStart"/>
            <w:r>
              <w:rPr>
                <w:b/>
                <w:color w:val="auto"/>
              </w:rPr>
              <w:t>Total</w:t>
            </w:r>
            <w:r w:rsidRPr="00031649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 </w:t>
            </w:r>
            <w:r w:rsidRPr="00031649">
              <w:rPr>
                <w:color w:val="auto"/>
              </w:rPr>
              <w:t>(</w:t>
            </w:r>
            <w:proofErr w:type="gramEnd"/>
            <w:r>
              <w:rPr>
                <w:color w:val="auto"/>
              </w:rPr>
              <w:t>100</w:t>
            </w:r>
            <w:r w:rsidRPr="00031649">
              <w:rPr>
                <w:color w:val="auto"/>
              </w:rPr>
              <w:t xml:space="preserve"> points max):</w:t>
            </w:r>
          </w:p>
        </w:tc>
        <w:tc>
          <w:tcPr>
            <w:tcW w:w="1494" w:type="dxa"/>
          </w:tcPr>
          <w:p w14:paraId="394780AC" w14:textId="602CF053" w:rsidR="00BA6C8B" w:rsidRPr="00031649" w:rsidRDefault="002A1283" w:rsidP="00A62A2E"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78</w:t>
            </w:r>
          </w:p>
        </w:tc>
      </w:tr>
      <w:tr w:rsidR="0050641B" w:rsidRPr="00CD76B9" w14:paraId="00594A33" w14:textId="77777777" w:rsidTr="00086CD9">
        <w:trPr>
          <w:trHeight w:val="346"/>
        </w:trPr>
        <w:tc>
          <w:tcPr>
            <w:tcW w:w="12328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56C341" w14:textId="77777777" w:rsidR="00611B43" w:rsidRDefault="00C962A0" w:rsidP="00C962A0">
            <w:pPr>
              <w:wordWrap w:val="0"/>
              <w:rPr>
                <w:b/>
                <w:color w:val="auto"/>
              </w:rPr>
            </w:pPr>
            <w:r w:rsidRPr="00BD29F0">
              <w:rPr>
                <w:b/>
                <w:color w:val="auto"/>
              </w:rPr>
              <w:t>Instructions followed</w:t>
            </w:r>
            <w:r w:rsidR="00BB783B">
              <w:rPr>
                <w:b/>
                <w:color w:val="auto"/>
              </w:rPr>
              <w:t xml:space="preserve"> (-2 </w:t>
            </w:r>
            <w:r w:rsidR="00611B43">
              <w:rPr>
                <w:b/>
                <w:color w:val="auto"/>
              </w:rPr>
              <w:t xml:space="preserve">for </w:t>
            </w:r>
            <w:r w:rsidR="00BB783B">
              <w:rPr>
                <w:b/>
                <w:color w:val="auto"/>
              </w:rPr>
              <w:t xml:space="preserve">each missed quotation; -1 </w:t>
            </w:r>
            <w:r w:rsidR="00611B43">
              <w:rPr>
                <w:b/>
                <w:color w:val="auto"/>
              </w:rPr>
              <w:t xml:space="preserve">for </w:t>
            </w:r>
            <w:r w:rsidR="00BB783B">
              <w:rPr>
                <w:b/>
                <w:color w:val="auto"/>
              </w:rPr>
              <w:t>each missed</w:t>
            </w:r>
            <w:r w:rsidR="00611B43">
              <w:rPr>
                <w:b/>
                <w:color w:val="auto"/>
              </w:rPr>
              <w:t xml:space="preserve"> paraphrase)</w:t>
            </w:r>
            <w:r w:rsidRPr="00BD29F0">
              <w:rPr>
                <w:b/>
                <w:color w:val="auto"/>
              </w:rPr>
              <w:t>.</w:t>
            </w:r>
          </w:p>
          <w:p w14:paraId="2D8BB2D3" w14:textId="5CAA3D95" w:rsidR="00C962A0" w:rsidRPr="007536FB" w:rsidRDefault="00196C8E" w:rsidP="00C962A0">
            <w:pPr>
              <w:wordWrap w:val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Sufficient </w:t>
            </w:r>
            <w:r w:rsidR="00C962A0" w:rsidRPr="00BD29F0">
              <w:rPr>
                <w:b/>
                <w:color w:val="auto"/>
              </w:rPr>
              <w:t xml:space="preserve">Length.  Late Submission.  E-copy submitted.  </w:t>
            </w:r>
            <w:proofErr w:type="spellStart"/>
            <w:r w:rsidR="00C962A0" w:rsidRPr="00BD29F0">
              <w:rPr>
                <w:b/>
                <w:color w:val="auto"/>
              </w:rPr>
              <w:t>Veriguide</w:t>
            </w:r>
            <w:proofErr w:type="spellEnd"/>
            <w:r w:rsidR="00C962A0" w:rsidRPr="00BD29F0">
              <w:rPr>
                <w:b/>
                <w:color w:val="auto"/>
              </w:rPr>
              <w:t xml:space="preserve"> </w:t>
            </w:r>
            <w:r w:rsidR="00C962A0">
              <w:rPr>
                <w:b/>
                <w:color w:val="auto"/>
              </w:rPr>
              <w:t>over</w:t>
            </w:r>
            <w:r w:rsidR="00C962A0" w:rsidRPr="00BD29F0">
              <w:rPr>
                <w:b/>
                <w:color w:val="auto"/>
              </w:rPr>
              <w:t xml:space="preserve"> 40</w:t>
            </w:r>
            <w:proofErr w:type="gramStart"/>
            <w:r w:rsidR="00C962A0" w:rsidRPr="00BD29F0">
              <w:rPr>
                <w:b/>
                <w:color w:val="auto"/>
              </w:rPr>
              <w:t>%  Other</w:t>
            </w:r>
            <w:proofErr w:type="gramEnd"/>
            <w:r w:rsidR="00C962A0" w:rsidRPr="00BD29F0">
              <w:rPr>
                <w:b/>
                <w:color w:val="auto"/>
              </w:rPr>
              <w:t xml:space="preserve"> (explain).</w:t>
            </w:r>
          </w:p>
        </w:tc>
        <w:tc>
          <w:tcPr>
            <w:tcW w:w="3060" w:type="dxa"/>
            <w:gridSpan w:val="2"/>
            <w:vAlign w:val="center"/>
          </w:tcPr>
          <w:p w14:paraId="0E5224C5" w14:textId="0F36246F" w:rsidR="00C962A0" w:rsidRPr="00C962A0" w:rsidRDefault="00C962A0" w:rsidP="00C962A0">
            <w:pPr>
              <w:rPr>
                <w:b/>
                <w:bCs/>
                <w:color w:val="auto"/>
              </w:rPr>
            </w:pPr>
            <w:r w:rsidRPr="00C962A0">
              <w:rPr>
                <w:b/>
                <w:bCs/>
                <w:color w:val="auto"/>
              </w:rPr>
              <w:t xml:space="preserve">Points deducted: </w:t>
            </w:r>
          </w:p>
        </w:tc>
      </w:tr>
      <w:tr w:rsidR="0050641B" w:rsidRPr="00CD76B9" w14:paraId="0668AD2B" w14:textId="77777777" w:rsidTr="00086CD9">
        <w:trPr>
          <w:trHeight w:val="346"/>
        </w:trPr>
        <w:tc>
          <w:tcPr>
            <w:tcW w:w="12328" w:type="dxa"/>
            <w:gridSpan w:val="5"/>
            <w:shd w:val="clear" w:color="auto" w:fill="D9D9D9" w:themeFill="background1" w:themeFillShade="D9"/>
            <w:vAlign w:val="center"/>
          </w:tcPr>
          <w:p w14:paraId="2964B570" w14:textId="3778ADE5" w:rsidR="002B44FB" w:rsidRPr="007536FB" w:rsidRDefault="002B44FB" w:rsidP="002B44FB">
            <w:pPr>
              <w:wordWrap w:val="0"/>
              <w:rPr>
                <w:b/>
                <w:color w:val="auto"/>
              </w:rPr>
            </w:pPr>
            <w:r w:rsidRPr="002B44FB">
              <w:rPr>
                <w:b/>
                <w:color w:val="auto"/>
              </w:rPr>
              <w:t xml:space="preserve">A = 86    A- = 80    B+ = 76    B = 72   B- = 68    C+ = 64  </w:t>
            </w:r>
            <w:r w:rsidR="00C427E8">
              <w:rPr>
                <w:b/>
                <w:color w:val="auto"/>
              </w:rPr>
              <w:t xml:space="preserve">  </w:t>
            </w:r>
            <w:r w:rsidRPr="002B44FB">
              <w:rPr>
                <w:b/>
                <w:color w:val="auto"/>
              </w:rPr>
              <w:t>C = 60     C- = 56     D+ = 53     D = 50     F = &lt;50</w:t>
            </w:r>
          </w:p>
        </w:tc>
        <w:tc>
          <w:tcPr>
            <w:tcW w:w="3060" w:type="dxa"/>
            <w:gridSpan w:val="2"/>
            <w:vAlign w:val="center"/>
          </w:tcPr>
          <w:p w14:paraId="3F67A66E" w14:textId="769980F5" w:rsidR="002B44FB" w:rsidRPr="002B44FB" w:rsidRDefault="002B44FB" w:rsidP="00453521">
            <w:pPr>
              <w:rPr>
                <w:rFonts w:hint="eastAsia"/>
                <w:b/>
                <w:color w:val="auto"/>
              </w:rPr>
            </w:pPr>
            <w:r w:rsidRPr="002B44FB">
              <w:rPr>
                <w:b/>
                <w:color w:val="auto"/>
              </w:rPr>
              <w:t>FINAL SCORE:</w:t>
            </w:r>
            <w:r w:rsidR="00395EC2">
              <w:rPr>
                <w:b/>
                <w:color w:val="auto"/>
              </w:rPr>
              <w:t xml:space="preserve"> </w:t>
            </w:r>
            <w:r w:rsidR="002A1283">
              <w:rPr>
                <w:rFonts w:hint="eastAsia"/>
                <w:b/>
                <w:color w:val="auto"/>
              </w:rPr>
              <w:t>78</w:t>
            </w:r>
          </w:p>
        </w:tc>
      </w:tr>
    </w:tbl>
    <w:p w14:paraId="4960F6DE" w14:textId="5A6BDCEF" w:rsidR="00BD6775" w:rsidRDefault="0058191D" w:rsidP="00550ACC">
      <w:r>
        <w:rPr>
          <w:rFonts w:hint="eastAsia"/>
        </w:rPr>
        <w:t>COMMENTS:</w:t>
      </w:r>
      <w:r w:rsidR="00BD6775">
        <w:tab/>
      </w:r>
    </w:p>
    <w:p w14:paraId="129E8D53" w14:textId="77777777" w:rsidR="002A1283" w:rsidRPr="002A1283" w:rsidRDefault="002A1283" w:rsidP="002A1283">
      <w:pPr>
        <w:widowControl w:val="0"/>
        <w:ind w:left="0" w:firstLine="0"/>
        <w:jc w:val="both"/>
        <w:rPr>
          <w:rFonts w:eastAsia="等线"/>
          <w:color w:val="auto"/>
          <w:kern w:val="2"/>
          <w:szCs w:val="28"/>
        </w:rPr>
      </w:pPr>
      <w:r w:rsidRPr="002A1283">
        <w:rPr>
          <w:rFonts w:eastAsia="等线"/>
          <w:color w:val="auto"/>
          <w:kern w:val="2"/>
          <w:szCs w:val="28"/>
        </w:rPr>
        <w:t>Thanks for submitting your essay,</w:t>
      </w:r>
      <w:r w:rsidRPr="002A1283">
        <w:rPr>
          <w:rFonts w:eastAsia="等线" w:hint="eastAsia"/>
          <w:color w:val="auto"/>
          <w:kern w:val="2"/>
          <w:szCs w:val="28"/>
        </w:rPr>
        <w:t xml:space="preserve"> Jie. This essay addresses an interesting issue about why it is difficult for Chinese university students </w:t>
      </w:r>
      <w:r w:rsidRPr="002A1283">
        <w:rPr>
          <w:rFonts w:eastAsia="等线"/>
          <w:color w:val="auto"/>
          <w:kern w:val="2"/>
          <w:szCs w:val="28"/>
        </w:rPr>
        <w:t xml:space="preserve">to </w:t>
      </w:r>
      <w:r w:rsidRPr="002A1283">
        <w:rPr>
          <w:rFonts w:eastAsia="等线" w:hint="eastAsia"/>
          <w:color w:val="auto"/>
          <w:kern w:val="2"/>
          <w:szCs w:val="28"/>
        </w:rPr>
        <w:t xml:space="preserve">engage in romantic </w:t>
      </w:r>
      <w:r w:rsidRPr="002A1283">
        <w:rPr>
          <w:rFonts w:eastAsia="等线"/>
          <w:color w:val="auto"/>
          <w:kern w:val="2"/>
          <w:szCs w:val="28"/>
        </w:rPr>
        <w:t>relationships</w:t>
      </w:r>
      <w:r w:rsidRPr="002A1283">
        <w:rPr>
          <w:rFonts w:eastAsia="等线" w:hint="eastAsia"/>
          <w:color w:val="auto"/>
          <w:kern w:val="2"/>
          <w:szCs w:val="28"/>
        </w:rPr>
        <w:t xml:space="preserve">. This is a noteworthy issue that deserves attention. It demonstrates a good command of relevant genre features of the cause-and-effect essay. The overall structure is clear. I really like the way you write the introduction paragraph, which includes statistics to </w:t>
      </w:r>
      <w:r w:rsidRPr="002A1283">
        <w:rPr>
          <w:rFonts w:eastAsia="等线"/>
          <w:color w:val="auto"/>
          <w:kern w:val="2"/>
          <w:szCs w:val="28"/>
        </w:rPr>
        <w:t>raise</w:t>
      </w:r>
      <w:r w:rsidRPr="002A1283">
        <w:rPr>
          <w:rFonts w:eastAsia="等线" w:hint="eastAsia"/>
          <w:color w:val="auto"/>
          <w:kern w:val="2"/>
          <w:szCs w:val="28"/>
        </w:rPr>
        <w:t xml:space="preserve"> the readers</w:t>
      </w:r>
      <w:r w:rsidRPr="002A1283">
        <w:rPr>
          <w:rFonts w:eastAsia="等线"/>
          <w:color w:val="auto"/>
          <w:kern w:val="2"/>
          <w:szCs w:val="28"/>
        </w:rPr>
        <w:t>’</w:t>
      </w:r>
      <w:r w:rsidRPr="002A1283">
        <w:rPr>
          <w:rFonts w:eastAsia="等线" w:hint="eastAsia"/>
          <w:color w:val="auto"/>
          <w:kern w:val="2"/>
          <w:szCs w:val="28"/>
        </w:rPr>
        <w:t xml:space="preserve"> </w:t>
      </w:r>
      <w:r w:rsidRPr="002A1283">
        <w:rPr>
          <w:rFonts w:eastAsia="等线"/>
          <w:color w:val="auto"/>
          <w:kern w:val="2"/>
          <w:szCs w:val="28"/>
        </w:rPr>
        <w:t>interest</w:t>
      </w:r>
      <w:r w:rsidRPr="002A1283">
        <w:rPr>
          <w:rFonts w:eastAsia="等线" w:hint="eastAsia"/>
          <w:color w:val="auto"/>
          <w:kern w:val="2"/>
          <w:szCs w:val="28"/>
        </w:rPr>
        <w:t xml:space="preserve"> and have </w:t>
      </w:r>
      <w:r w:rsidRPr="002A1283">
        <w:rPr>
          <w:rFonts w:eastAsia="等线"/>
          <w:color w:val="auto"/>
          <w:kern w:val="2"/>
          <w:szCs w:val="28"/>
        </w:rPr>
        <w:t xml:space="preserve">a </w:t>
      </w:r>
      <w:r w:rsidRPr="002A1283">
        <w:rPr>
          <w:rFonts w:eastAsia="等线" w:hint="eastAsia"/>
          <w:color w:val="auto"/>
          <w:kern w:val="2"/>
          <w:szCs w:val="28"/>
        </w:rPr>
        <w:t xml:space="preserve">clear thesis statement. </w:t>
      </w:r>
    </w:p>
    <w:p w14:paraId="67A05522" w14:textId="77777777" w:rsidR="002A1283" w:rsidRPr="002A1283" w:rsidRDefault="002A1283" w:rsidP="002A1283">
      <w:pPr>
        <w:widowControl w:val="0"/>
        <w:ind w:left="0" w:firstLine="0"/>
        <w:jc w:val="both"/>
        <w:rPr>
          <w:rFonts w:eastAsia="等线"/>
          <w:color w:val="auto"/>
          <w:kern w:val="2"/>
          <w:szCs w:val="28"/>
        </w:rPr>
      </w:pPr>
    </w:p>
    <w:p w14:paraId="0CEEEB19" w14:textId="77777777" w:rsidR="002A1283" w:rsidRPr="002A1283" w:rsidRDefault="002A1283" w:rsidP="002A1283">
      <w:pPr>
        <w:widowControl w:val="0"/>
        <w:ind w:left="0" w:firstLine="0"/>
        <w:jc w:val="both"/>
        <w:rPr>
          <w:rFonts w:eastAsia="等线"/>
          <w:color w:val="auto"/>
          <w:kern w:val="2"/>
          <w:szCs w:val="28"/>
        </w:rPr>
      </w:pPr>
      <w:r w:rsidRPr="002A1283">
        <w:rPr>
          <w:rFonts w:eastAsia="等线" w:hint="eastAsia"/>
          <w:color w:val="auto"/>
          <w:kern w:val="2"/>
          <w:szCs w:val="28"/>
        </w:rPr>
        <w:t>There are several aspects that you need to improve:</w:t>
      </w:r>
    </w:p>
    <w:p w14:paraId="44BDC738" w14:textId="77777777" w:rsidR="002A1283" w:rsidRPr="002A1283" w:rsidRDefault="002A1283" w:rsidP="002A1283">
      <w:pPr>
        <w:widowControl w:val="0"/>
        <w:numPr>
          <w:ilvl w:val="0"/>
          <w:numId w:val="10"/>
        </w:numPr>
        <w:contextualSpacing/>
        <w:jc w:val="both"/>
        <w:rPr>
          <w:rFonts w:eastAsia="等线"/>
          <w:color w:val="auto"/>
          <w:kern w:val="2"/>
          <w:szCs w:val="28"/>
        </w:rPr>
      </w:pPr>
      <w:r w:rsidRPr="002A1283">
        <w:rPr>
          <w:rFonts w:eastAsia="等线" w:hint="eastAsia"/>
          <w:color w:val="auto"/>
          <w:kern w:val="2"/>
          <w:szCs w:val="28"/>
        </w:rPr>
        <w:t xml:space="preserve">Some sentences need to have evidential support from previous literature. </w:t>
      </w:r>
    </w:p>
    <w:p w14:paraId="3F907E78" w14:textId="77777777" w:rsidR="002A1283" w:rsidRPr="002A1283" w:rsidRDefault="002A1283" w:rsidP="002A1283">
      <w:pPr>
        <w:widowControl w:val="0"/>
        <w:numPr>
          <w:ilvl w:val="0"/>
          <w:numId w:val="10"/>
        </w:numPr>
        <w:contextualSpacing/>
        <w:jc w:val="both"/>
        <w:rPr>
          <w:rFonts w:eastAsia="等线"/>
          <w:color w:val="auto"/>
          <w:kern w:val="2"/>
          <w:szCs w:val="28"/>
        </w:rPr>
      </w:pPr>
      <w:r w:rsidRPr="002A1283">
        <w:rPr>
          <w:rFonts w:eastAsia="等线" w:hint="eastAsia"/>
          <w:color w:val="auto"/>
          <w:kern w:val="2"/>
          <w:szCs w:val="28"/>
        </w:rPr>
        <w:t>For the body paragraph two, you</w:t>
      </w:r>
      <w:r w:rsidRPr="002A1283">
        <w:rPr>
          <w:rFonts w:eastAsia="等线"/>
          <w:color w:val="auto"/>
          <w:kern w:val="2"/>
          <w:szCs w:val="28"/>
        </w:rPr>
        <w:t>’</w:t>
      </w:r>
      <w:r w:rsidRPr="002A1283">
        <w:rPr>
          <w:rFonts w:eastAsia="等线" w:hint="eastAsia"/>
          <w:color w:val="auto"/>
          <w:kern w:val="2"/>
          <w:szCs w:val="28"/>
        </w:rPr>
        <w:t xml:space="preserve">d better explain what the meritocracy and consumerism are. Then, you can focus on how these two concepts relate to the key issue you discussed. </w:t>
      </w:r>
    </w:p>
    <w:p w14:paraId="2550943E" w14:textId="77777777" w:rsidR="002A1283" w:rsidRPr="002A1283" w:rsidRDefault="002A1283" w:rsidP="002A1283">
      <w:pPr>
        <w:widowControl w:val="0"/>
        <w:numPr>
          <w:ilvl w:val="0"/>
          <w:numId w:val="10"/>
        </w:numPr>
        <w:contextualSpacing/>
        <w:jc w:val="both"/>
        <w:rPr>
          <w:rFonts w:eastAsia="等线"/>
          <w:color w:val="auto"/>
          <w:kern w:val="2"/>
          <w:szCs w:val="28"/>
        </w:rPr>
      </w:pPr>
      <w:r w:rsidRPr="002A1283">
        <w:rPr>
          <w:rFonts w:eastAsia="等线" w:hint="eastAsia"/>
          <w:color w:val="auto"/>
          <w:kern w:val="2"/>
          <w:szCs w:val="28"/>
        </w:rPr>
        <w:t xml:space="preserve">There are some grammatical mistakes in the essay. Also, pay attention to conciseness. </w:t>
      </w:r>
    </w:p>
    <w:p w14:paraId="1F53CF6A" w14:textId="77777777" w:rsidR="002A1283" w:rsidRPr="002A1283" w:rsidRDefault="002A1283" w:rsidP="002A1283">
      <w:pPr>
        <w:widowControl w:val="0"/>
        <w:numPr>
          <w:ilvl w:val="0"/>
          <w:numId w:val="10"/>
        </w:numPr>
        <w:contextualSpacing/>
        <w:jc w:val="both"/>
        <w:rPr>
          <w:rFonts w:eastAsia="等线"/>
          <w:color w:val="auto"/>
          <w:kern w:val="2"/>
          <w:szCs w:val="28"/>
        </w:rPr>
      </w:pPr>
      <w:r w:rsidRPr="002A1283">
        <w:rPr>
          <w:rFonts w:eastAsia="等线" w:hint="eastAsia"/>
          <w:color w:val="auto"/>
          <w:kern w:val="2"/>
          <w:szCs w:val="28"/>
        </w:rPr>
        <w:t xml:space="preserve">Polish the reference list and in-text citations. </w:t>
      </w:r>
    </w:p>
    <w:p w14:paraId="6D48D485" w14:textId="77777777" w:rsidR="002A1283" w:rsidRPr="002A1283" w:rsidRDefault="002A1283" w:rsidP="002A1283">
      <w:pPr>
        <w:widowControl w:val="0"/>
        <w:ind w:left="0" w:firstLine="0"/>
        <w:jc w:val="both"/>
        <w:rPr>
          <w:rFonts w:eastAsia="等线"/>
          <w:color w:val="auto"/>
          <w:kern w:val="2"/>
          <w:szCs w:val="28"/>
        </w:rPr>
      </w:pPr>
    </w:p>
    <w:p w14:paraId="1E0DE94E" w14:textId="77777777" w:rsidR="002A1283" w:rsidRPr="002A1283" w:rsidRDefault="002A1283" w:rsidP="002A1283">
      <w:pPr>
        <w:widowControl w:val="0"/>
        <w:ind w:left="0" w:firstLine="0"/>
        <w:jc w:val="both"/>
        <w:rPr>
          <w:rFonts w:eastAsia="等线"/>
          <w:color w:val="auto"/>
          <w:kern w:val="2"/>
          <w:szCs w:val="28"/>
        </w:rPr>
      </w:pPr>
      <w:r w:rsidRPr="002A1283">
        <w:rPr>
          <w:rFonts w:eastAsia="等线" w:hint="eastAsia"/>
          <w:color w:val="auto"/>
          <w:kern w:val="2"/>
          <w:szCs w:val="28"/>
        </w:rPr>
        <w:t xml:space="preserve">Thanks for your time and effort in this assignment. Good Job! </w:t>
      </w:r>
    </w:p>
    <w:p w14:paraId="2221AA96" w14:textId="228FC6E8" w:rsidR="00196684" w:rsidRDefault="00196684" w:rsidP="00FC3F10">
      <w:pPr>
        <w:tabs>
          <w:tab w:val="left" w:pos="6120"/>
        </w:tabs>
        <w:ind w:left="0" w:firstLine="0"/>
      </w:pPr>
    </w:p>
    <w:sectPr w:rsidR="00196684" w:rsidSect="002F34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850" w:footer="994" w:gutter="0"/>
      <w:cols w:space="708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E404B" w14:textId="77777777" w:rsidR="002F3458" w:rsidRDefault="002F3458" w:rsidP="00CD76B9">
      <w:r>
        <w:separator/>
      </w:r>
    </w:p>
  </w:endnote>
  <w:endnote w:type="continuationSeparator" w:id="0">
    <w:p w14:paraId="79C2C0F0" w14:textId="77777777" w:rsidR="002F3458" w:rsidRDefault="002F3458" w:rsidP="00CD7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38AD6" w14:textId="77777777" w:rsidR="00261F2D" w:rsidRDefault="00261F2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87403" w14:textId="77777777" w:rsidR="00261F2D" w:rsidRDefault="00261F2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D7770" w14:textId="77777777" w:rsidR="00261F2D" w:rsidRDefault="00261F2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D9EC8" w14:textId="77777777" w:rsidR="002F3458" w:rsidRDefault="002F3458" w:rsidP="00CD76B9">
      <w:r>
        <w:separator/>
      </w:r>
    </w:p>
  </w:footnote>
  <w:footnote w:type="continuationSeparator" w:id="0">
    <w:p w14:paraId="62BDBA9A" w14:textId="77777777" w:rsidR="002F3458" w:rsidRDefault="002F3458" w:rsidP="00CD76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0D81D" w14:textId="77777777" w:rsidR="00261F2D" w:rsidRDefault="00261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08504" w14:textId="5E353259" w:rsidR="00CD76B9" w:rsidRPr="00CD76B9" w:rsidRDefault="0052386A" w:rsidP="00CD76B9">
    <w:pPr>
      <w:pStyle w:val="a4"/>
      <w:jc w:val="left"/>
    </w:pPr>
    <w:r>
      <w:t>E</w:t>
    </w:r>
    <w:r w:rsidR="000F33EC">
      <w:t xml:space="preserve">AP-1 </w:t>
    </w:r>
    <w:proofErr w:type="gramStart"/>
    <w:r w:rsidR="000F33EC">
      <w:t>202</w:t>
    </w:r>
    <w:r w:rsidR="00BE201C">
      <w:t>3</w:t>
    </w:r>
    <w:r>
      <w:t xml:space="preserve"> </w:t>
    </w:r>
    <w:r w:rsidR="00BD6775">
      <w:rPr>
        <w:rFonts w:hint="eastAsia"/>
      </w:rPr>
      <w:t xml:space="preserve"> </w:t>
    </w:r>
    <w:r w:rsidR="00CF66A2">
      <w:t>Essay</w:t>
    </w:r>
    <w:proofErr w:type="gramEnd"/>
    <w:r w:rsidR="00CF66A2">
      <w:t xml:space="preserve"> </w:t>
    </w:r>
    <w:r w:rsidR="00BD6775">
      <w:rPr>
        <w:rFonts w:hint="eastAsia"/>
      </w:rPr>
      <w:t>Rubric</w:t>
    </w:r>
    <w:r w:rsidR="00F97ED3">
      <w:t xml:space="preserve"> </w:t>
    </w:r>
    <w:r w:rsidR="00261F2D">
      <w:rPr>
        <w:rFonts w:hint="eastAsia"/>
      </w:rPr>
      <w:t xml:space="preserve">         </w:t>
    </w:r>
    <w:r w:rsidR="004534BF">
      <w:t>Section Number:</w:t>
    </w:r>
    <w:r w:rsidR="00E87C84">
      <w:t xml:space="preserve">    </w:t>
    </w:r>
    <w:r w:rsidR="004534BF">
      <w:t xml:space="preserve">   </w:t>
    </w:r>
    <w:r w:rsidR="00E87C84">
      <w:t xml:space="preserve">               </w:t>
    </w:r>
    <w:r w:rsidR="004534BF">
      <w:t xml:space="preserve">Student </w:t>
    </w:r>
    <w:r w:rsidR="00BE7EE3">
      <w:t>ID#</w:t>
    </w:r>
    <w:r w:rsidR="00F4343F">
      <w:t xml:space="preserve">: </w:t>
    </w:r>
    <w:r w:rsidR="00EB0508">
      <w:t xml:space="preserve"> </w:t>
    </w:r>
    <w:r w:rsidR="00E87C84">
      <w:t xml:space="preserve">                                  </w:t>
    </w:r>
    <w:r w:rsidR="00BE7EE3">
      <w:t>Full Student Name</w:t>
    </w:r>
    <w:r w:rsidR="000515A4">
      <w:t xml:space="preserve">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545FF" w14:textId="77777777" w:rsidR="00261F2D" w:rsidRDefault="00261F2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B3AB8"/>
    <w:multiLevelType w:val="hybridMultilevel"/>
    <w:tmpl w:val="EF3420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6E468F"/>
    <w:multiLevelType w:val="hybridMultilevel"/>
    <w:tmpl w:val="E7006BEE"/>
    <w:lvl w:ilvl="0" w:tplc="D228D5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DE4680"/>
    <w:multiLevelType w:val="hybridMultilevel"/>
    <w:tmpl w:val="CC22C4A6"/>
    <w:lvl w:ilvl="0" w:tplc="86DAFAA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F56DBE"/>
    <w:multiLevelType w:val="hybridMultilevel"/>
    <w:tmpl w:val="9F5ABB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B73B5"/>
    <w:multiLevelType w:val="hybridMultilevel"/>
    <w:tmpl w:val="8A6AA8F0"/>
    <w:lvl w:ilvl="0" w:tplc="47EE00A8">
      <w:start w:val="3"/>
      <w:numFmt w:val="bullet"/>
      <w:lvlText w:val="□"/>
      <w:lvlJc w:val="left"/>
      <w:pPr>
        <w:ind w:left="111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4580" w:hanging="420"/>
      </w:pPr>
      <w:rPr>
        <w:rFonts w:ascii="Wingdings" w:hAnsi="Wingdings" w:hint="default"/>
      </w:rPr>
    </w:lvl>
  </w:abstractNum>
  <w:abstractNum w:abstractNumId="5" w15:restartNumberingAfterBreak="0">
    <w:nsid w:val="45091BF9"/>
    <w:multiLevelType w:val="hybridMultilevel"/>
    <w:tmpl w:val="FD68438E"/>
    <w:lvl w:ilvl="0" w:tplc="86DAFAA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0D3853"/>
    <w:multiLevelType w:val="hybridMultilevel"/>
    <w:tmpl w:val="EA6A6C7E"/>
    <w:lvl w:ilvl="0" w:tplc="86DAFAA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731353A"/>
    <w:multiLevelType w:val="hybridMultilevel"/>
    <w:tmpl w:val="7FA2DD42"/>
    <w:lvl w:ilvl="0" w:tplc="598483E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9E90B66"/>
    <w:multiLevelType w:val="hybridMultilevel"/>
    <w:tmpl w:val="D36A44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801AB"/>
    <w:multiLevelType w:val="hybridMultilevel"/>
    <w:tmpl w:val="3490D3EA"/>
    <w:lvl w:ilvl="0" w:tplc="86DAFAA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90538849">
    <w:abstractNumId w:val="0"/>
  </w:num>
  <w:num w:numId="2" w16cid:durableId="520626877">
    <w:abstractNumId w:val="7"/>
  </w:num>
  <w:num w:numId="3" w16cid:durableId="1876114006">
    <w:abstractNumId w:val="2"/>
  </w:num>
  <w:num w:numId="4" w16cid:durableId="58795961">
    <w:abstractNumId w:val="6"/>
  </w:num>
  <w:num w:numId="5" w16cid:durableId="1600332825">
    <w:abstractNumId w:val="9"/>
  </w:num>
  <w:num w:numId="6" w16cid:durableId="1657034425">
    <w:abstractNumId w:val="5"/>
  </w:num>
  <w:num w:numId="7" w16cid:durableId="1448574312">
    <w:abstractNumId w:val="4"/>
  </w:num>
  <w:num w:numId="8" w16cid:durableId="265578899">
    <w:abstractNumId w:val="8"/>
  </w:num>
  <w:num w:numId="9" w16cid:durableId="75326603">
    <w:abstractNumId w:val="3"/>
  </w:num>
  <w:num w:numId="10" w16cid:durableId="1666133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CwMDAwszCxMDG1NDZV0lEKTi0uzszPAykwNK4FAM4s1TMtAAAA"/>
  </w:docVars>
  <w:rsids>
    <w:rsidRoot w:val="00D15772"/>
    <w:rsid w:val="0000275F"/>
    <w:rsid w:val="00020AD8"/>
    <w:rsid w:val="00031649"/>
    <w:rsid w:val="000321FC"/>
    <w:rsid w:val="00040A28"/>
    <w:rsid w:val="000515A4"/>
    <w:rsid w:val="00062EDB"/>
    <w:rsid w:val="00077987"/>
    <w:rsid w:val="00086CD9"/>
    <w:rsid w:val="000948D6"/>
    <w:rsid w:val="000970EE"/>
    <w:rsid w:val="000B2F1D"/>
    <w:rsid w:val="000C6407"/>
    <w:rsid w:val="000E7137"/>
    <w:rsid w:val="000F025B"/>
    <w:rsid w:val="000F28C7"/>
    <w:rsid w:val="000F33EC"/>
    <w:rsid w:val="001110D9"/>
    <w:rsid w:val="00115870"/>
    <w:rsid w:val="00124AA5"/>
    <w:rsid w:val="00125527"/>
    <w:rsid w:val="00155EDD"/>
    <w:rsid w:val="00167E93"/>
    <w:rsid w:val="0017711C"/>
    <w:rsid w:val="00196523"/>
    <w:rsid w:val="00196684"/>
    <w:rsid w:val="00196C8E"/>
    <w:rsid w:val="001A0D72"/>
    <w:rsid w:val="001A5AA0"/>
    <w:rsid w:val="00201864"/>
    <w:rsid w:val="002032BA"/>
    <w:rsid w:val="002320E9"/>
    <w:rsid w:val="002345EF"/>
    <w:rsid w:val="0025414E"/>
    <w:rsid w:val="00261F2D"/>
    <w:rsid w:val="002844BA"/>
    <w:rsid w:val="002A1283"/>
    <w:rsid w:val="002B44FB"/>
    <w:rsid w:val="002C2478"/>
    <w:rsid w:val="002F3458"/>
    <w:rsid w:val="0030304F"/>
    <w:rsid w:val="00311A9D"/>
    <w:rsid w:val="003142DE"/>
    <w:rsid w:val="00353B57"/>
    <w:rsid w:val="003568CF"/>
    <w:rsid w:val="0035772A"/>
    <w:rsid w:val="00360B8B"/>
    <w:rsid w:val="003660C7"/>
    <w:rsid w:val="00382747"/>
    <w:rsid w:val="00395EC2"/>
    <w:rsid w:val="0039685C"/>
    <w:rsid w:val="003D03CC"/>
    <w:rsid w:val="003D1C56"/>
    <w:rsid w:val="003E27D6"/>
    <w:rsid w:val="003E6053"/>
    <w:rsid w:val="00410D99"/>
    <w:rsid w:val="00421BF1"/>
    <w:rsid w:val="00451A8B"/>
    <w:rsid w:val="004534BF"/>
    <w:rsid w:val="00453521"/>
    <w:rsid w:val="004920FD"/>
    <w:rsid w:val="004C4930"/>
    <w:rsid w:val="004D3697"/>
    <w:rsid w:val="0050641B"/>
    <w:rsid w:val="0051349C"/>
    <w:rsid w:val="0051755B"/>
    <w:rsid w:val="0052386A"/>
    <w:rsid w:val="00525F50"/>
    <w:rsid w:val="0052601B"/>
    <w:rsid w:val="00550ACC"/>
    <w:rsid w:val="005770D8"/>
    <w:rsid w:val="0058191D"/>
    <w:rsid w:val="00583FCD"/>
    <w:rsid w:val="005C26A3"/>
    <w:rsid w:val="005C4B90"/>
    <w:rsid w:val="00611B43"/>
    <w:rsid w:val="00613EBD"/>
    <w:rsid w:val="006419AE"/>
    <w:rsid w:val="00676A18"/>
    <w:rsid w:val="00695F1A"/>
    <w:rsid w:val="00697C20"/>
    <w:rsid w:val="006A109A"/>
    <w:rsid w:val="006A1414"/>
    <w:rsid w:val="006A6DB5"/>
    <w:rsid w:val="006B2DC7"/>
    <w:rsid w:val="006B5CAF"/>
    <w:rsid w:val="006B7740"/>
    <w:rsid w:val="006C720F"/>
    <w:rsid w:val="006C7CDC"/>
    <w:rsid w:val="006D5160"/>
    <w:rsid w:val="006F3CB1"/>
    <w:rsid w:val="006F7E3B"/>
    <w:rsid w:val="00720AED"/>
    <w:rsid w:val="007536FB"/>
    <w:rsid w:val="00791C3E"/>
    <w:rsid w:val="007C79D5"/>
    <w:rsid w:val="007F033E"/>
    <w:rsid w:val="008173EF"/>
    <w:rsid w:val="008213F4"/>
    <w:rsid w:val="00835C0B"/>
    <w:rsid w:val="00837012"/>
    <w:rsid w:val="0084320A"/>
    <w:rsid w:val="00844A35"/>
    <w:rsid w:val="00866BDA"/>
    <w:rsid w:val="008775FE"/>
    <w:rsid w:val="008822D5"/>
    <w:rsid w:val="008833C5"/>
    <w:rsid w:val="00883875"/>
    <w:rsid w:val="008911EC"/>
    <w:rsid w:val="008928D6"/>
    <w:rsid w:val="008931BE"/>
    <w:rsid w:val="008B3BC9"/>
    <w:rsid w:val="008E275C"/>
    <w:rsid w:val="00925609"/>
    <w:rsid w:val="00943512"/>
    <w:rsid w:val="00972862"/>
    <w:rsid w:val="00974055"/>
    <w:rsid w:val="009B2653"/>
    <w:rsid w:val="00A0400F"/>
    <w:rsid w:val="00A24262"/>
    <w:rsid w:val="00A2489F"/>
    <w:rsid w:val="00A37FFB"/>
    <w:rsid w:val="00A445EC"/>
    <w:rsid w:val="00A54E48"/>
    <w:rsid w:val="00A62A2E"/>
    <w:rsid w:val="00A656C9"/>
    <w:rsid w:val="00A93996"/>
    <w:rsid w:val="00AB5AD5"/>
    <w:rsid w:val="00AC53B5"/>
    <w:rsid w:val="00AF284D"/>
    <w:rsid w:val="00B20D24"/>
    <w:rsid w:val="00B40250"/>
    <w:rsid w:val="00B4147A"/>
    <w:rsid w:val="00B53A63"/>
    <w:rsid w:val="00B7240B"/>
    <w:rsid w:val="00B825F9"/>
    <w:rsid w:val="00B9329C"/>
    <w:rsid w:val="00BA66D2"/>
    <w:rsid w:val="00BA6C8B"/>
    <w:rsid w:val="00BB783B"/>
    <w:rsid w:val="00BC4932"/>
    <w:rsid w:val="00BD6775"/>
    <w:rsid w:val="00BE0462"/>
    <w:rsid w:val="00BE201C"/>
    <w:rsid w:val="00BE7EE3"/>
    <w:rsid w:val="00BF67C5"/>
    <w:rsid w:val="00C0122A"/>
    <w:rsid w:val="00C03A87"/>
    <w:rsid w:val="00C2582C"/>
    <w:rsid w:val="00C427E8"/>
    <w:rsid w:val="00C51761"/>
    <w:rsid w:val="00C528ED"/>
    <w:rsid w:val="00C6028B"/>
    <w:rsid w:val="00C73B0F"/>
    <w:rsid w:val="00C962A0"/>
    <w:rsid w:val="00CC76DA"/>
    <w:rsid w:val="00CD20F6"/>
    <w:rsid w:val="00CD7510"/>
    <w:rsid w:val="00CD76B9"/>
    <w:rsid w:val="00CE03B5"/>
    <w:rsid w:val="00CE5190"/>
    <w:rsid w:val="00CF277C"/>
    <w:rsid w:val="00CF5E42"/>
    <w:rsid w:val="00CF66A2"/>
    <w:rsid w:val="00D15772"/>
    <w:rsid w:val="00D2185F"/>
    <w:rsid w:val="00D37870"/>
    <w:rsid w:val="00D458D0"/>
    <w:rsid w:val="00D50D6E"/>
    <w:rsid w:val="00D605D3"/>
    <w:rsid w:val="00D64798"/>
    <w:rsid w:val="00D70893"/>
    <w:rsid w:val="00D86EF9"/>
    <w:rsid w:val="00DB477E"/>
    <w:rsid w:val="00DB6A34"/>
    <w:rsid w:val="00DC6AB3"/>
    <w:rsid w:val="00E100D6"/>
    <w:rsid w:val="00E360CE"/>
    <w:rsid w:val="00E61387"/>
    <w:rsid w:val="00E87C84"/>
    <w:rsid w:val="00EB0508"/>
    <w:rsid w:val="00EC41A8"/>
    <w:rsid w:val="00EC77E5"/>
    <w:rsid w:val="00EE7DC9"/>
    <w:rsid w:val="00F0490A"/>
    <w:rsid w:val="00F11D3D"/>
    <w:rsid w:val="00F4343F"/>
    <w:rsid w:val="00F44788"/>
    <w:rsid w:val="00F479F6"/>
    <w:rsid w:val="00F557B4"/>
    <w:rsid w:val="00F56C2D"/>
    <w:rsid w:val="00F97D8D"/>
    <w:rsid w:val="00F97ED3"/>
    <w:rsid w:val="00FB10B1"/>
    <w:rsid w:val="00FB46E8"/>
    <w:rsid w:val="00FC3F10"/>
    <w:rsid w:val="00FD2394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ABE84B"/>
  <w15:chartTrackingRefBased/>
  <w15:docId w15:val="{1450D3BA-B494-4D89-8B55-813AC86E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72"/>
        <w:lang w:val="en-US" w:eastAsia="zh-CN" w:bidi="ar-SA"/>
      </w:rPr>
    </w:rPrDefault>
    <w:pPrDefault>
      <w:pPr>
        <w:ind w:left="170" w:hanging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57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D76B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76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76B9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76B9"/>
    <w:rPr>
      <w:sz w:val="18"/>
      <w:szCs w:val="18"/>
    </w:rPr>
  </w:style>
  <w:style w:type="paragraph" w:styleId="a8">
    <w:name w:val="List Paragraph"/>
    <w:basedOn w:val="a"/>
    <w:uiPriority w:val="34"/>
    <w:qFormat/>
    <w:rsid w:val="00CD7510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451A8B"/>
    <w:rPr>
      <w:rFonts w:ascii="Segoe UI" w:hAnsi="Segoe UI" w:cs="Segoe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51A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565D4-CD37-4073-9201-18D029C61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480</Words>
  <Characters>2845</Characters>
  <Application>Microsoft Office Word</Application>
  <DocSecurity>0</DocSecurity>
  <Lines>113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Melvin Sterne (HSS)</dc:creator>
  <cp:keywords/>
  <dc:description/>
  <cp:lastModifiedBy>WU Jingxuan (HSS)</cp:lastModifiedBy>
  <cp:revision>6</cp:revision>
  <cp:lastPrinted>2020-01-03T04:56:00Z</cp:lastPrinted>
  <dcterms:created xsi:type="dcterms:W3CDTF">2023-03-29T00:04:00Z</dcterms:created>
  <dcterms:modified xsi:type="dcterms:W3CDTF">2024-04-12T09:38:00Z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198f39429aa3498b502430256bd5311540a7b8f0834f5ecdaf9c47807024b206</vt:lpwstr>
  </property>
</Properties>
</file>