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4BCB" w14:textId="77777777" w:rsidR="00452C61" w:rsidRDefault="00000000">
      <w:pPr>
        <w:spacing w:line="360" w:lineRule="auto"/>
        <w:rPr>
          <w:rFonts w:ascii="宋体" w:eastAsia="宋体" w:hAnsi="宋体" w:cs="宋体"/>
          <w:b/>
          <w:bCs/>
          <w:color w:val="0000FF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送审相关材料（请将查询截图作为送审附件）：</w:t>
      </w:r>
    </w:p>
    <w:p w14:paraId="2ADF4CD7" w14:textId="77777777" w:rsidR="00452C61" w:rsidRDefault="00000000">
      <w:pPr>
        <w:numPr>
          <w:ilvl w:val="0"/>
          <w:numId w:val="1"/>
        </w:num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诚信情况、执业声誉，下列3个路径需同时进行，请勿遗漏。</w:t>
      </w:r>
      <w:r>
        <w:rPr>
          <w:rFonts w:ascii="宋体" w:eastAsia="宋体" w:hAnsi="宋体" w:cs="宋体" w:hint="eastAsia"/>
          <w:sz w:val="28"/>
          <w:szCs w:val="28"/>
        </w:rPr>
        <w:br/>
        <w:t>  材料1：登录</w:t>
      </w:r>
      <w:r w:rsidRPr="00A60F41">
        <w:rPr>
          <w:rFonts w:ascii="宋体" w:eastAsia="宋体" w:hAnsi="宋体" w:cs="宋体" w:hint="eastAsia"/>
          <w:sz w:val="28"/>
          <w:szCs w:val="28"/>
          <w:highlight w:val="yellow"/>
        </w:rPr>
        <w:t>中国证券业协会</w:t>
      </w:r>
      <w:r>
        <w:rPr>
          <w:rFonts w:ascii="宋体" w:eastAsia="宋体" w:hAnsi="宋体" w:cs="宋体" w:hint="eastAsia"/>
          <w:sz w:val="28"/>
          <w:szCs w:val="28"/>
        </w:rPr>
        <w:t>网站：http://www.sac.net.cn/，点击【从业人员】-【登记平台】-【证券从业人员信息公示】-【按姓名查询】，输入姓名（或证件号码、证书编号）点击查询。</w:t>
      </w:r>
      <w:r>
        <w:rPr>
          <w:rFonts w:ascii="宋体" w:eastAsia="宋体" w:hAnsi="宋体" w:cs="宋体" w:hint="eastAsia"/>
          <w:sz w:val="28"/>
          <w:szCs w:val="28"/>
        </w:rPr>
        <w:br/>
        <w:t>  材料2：登录中国证券监督管理委员会证券期货</w:t>
      </w:r>
      <w:r w:rsidRPr="00A60F41">
        <w:rPr>
          <w:rFonts w:ascii="宋体" w:eastAsia="宋体" w:hAnsi="宋体" w:cs="宋体" w:hint="eastAsia"/>
          <w:sz w:val="28"/>
          <w:szCs w:val="28"/>
          <w:highlight w:val="yellow"/>
        </w:rPr>
        <w:t>市场失信记录查询</w:t>
      </w:r>
      <w:r w:rsidRPr="00A60F41">
        <w:rPr>
          <w:rFonts w:ascii="宋体" w:eastAsia="宋体" w:hAnsi="宋体" w:cs="宋体" w:hint="eastAsia"/>
          <w:sz w:val="28"/>
          <w:szCs w:val="28"/>
        </w:rPr>
        <w:t>平</w:t>
      </w:r>
      <w:r>
        <w:rPr>
          <w:rFonts w:ascii="宋体" w:eastAsia="宋体" w:hAnsi="宋体" w:cs="宋体" w:hint="eastAsia"/>
          <w:sz w:val="28"/>
          <w:szCs w:val="28"/>
        </w:rPr>
        <w:t>台：http://neris.csrc.gov.cn/shixinchaxun/输入姓名点击查询。</w:t>
      </w:r>
      <w:r>
        <w:rPr>
          <w:rFonts w:ascii="宋体" w:eastAsia="宋体" w:hAnsi="宋体" w:cs="宋体" w:hint="eastAsia"/>
          <w:sz w:val="28"/>
          <w:szCs w:val="28"/>
        </w:rPr>
        <w:br/>
        <w:t>   材料3：登录</w:t>
      </w:r>
      <w:r w:rsidRPr="00A60F41">
        <w:rPr>
          <w:rFonts w:ascii="宋体" w:eastAsia="宋体" w:hAnsi="宋体" w:cs="宋体" w:hint="eastAsia"/>
          <w:sz w:val="28"/>
          <w:szCs w:val="28"/>
          <w:highlight w:val="yellow"/>
        </w:rPr>
        <w:t>中国基金业协会</w:t>
      </w:r>
      <w:r>
        <w:rPr>
          <w:rFonts w:ascii="宋体" w:eastAsia="宋体" w:hAnsi="宋体" w:cs="宋体" w:hint="eastAsia"/>
          <w:sz w:val="28"/>
          <w:szCs w:val="28"/>
        </w:rPr>
        <w:t>网站：</w:t>
      </w:r>
      <w:hyperlink r:id="rId5" w:history="1">
        <w:r>
          <w:rPr>
            <w:rFonts w:ascii="宋体" w:eastAsia="宋体" w:hAnsi="宋体" w:cs="宋体" w:hint="eastAsia"/>
            <w:sz w:val="28"/>
            <w:szCs w:val="28"/>
          </w:rPr>
          <w:t>https://gs.amac.org.cn/amac-infodisc/res/pof/person/operPersonList.html?userId=1903291909100766，输入姓名或证书编号点击查询。</w:t>
        </w:r>
      </w:hyperlink>
    </w:p>
    <w:p w14:paraId="5393A062" w14:textId="77777777" w:rsidR="00452C61" w:rsidRDefault="00000000">
      <w:pPr>
        <w:spacing w:line="360" w:lineRule="auto"/>
        <w:ind w:firstLineChars="200" w:firstLine="56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二、从业经历、执业情况，可通过EHR系统查询，无需另行提供附件。确保登记填报的信息完整、准确、有效即可。</w:t>
      </w:r>
    </w:p>
    <w:p w14:paraId="617CB17E" w14:textId="77777777" w:rsidR="00452C61" w:rsidRDefault="00452C61"/>
    <w:sectPr w:rsidR="0045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28CDC3"/>
    <w:multiLevelType w:val="singleLevel"/>
    <w:tmpl w:val="B628CDC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1383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1F3D3E"/>
    <w:rsid w:val="00452C61"/>
    <w:rsid w:val="00A60F41"/>
    <w:rsid w:val="00F62DAC"/>
    <w:rsid w:val="0CAC5AE3"/>
    <w:rsid w:val="121F3D3E"/>
    <w:rsid w:val="3351769A"/>
    <w:rsid w:val="3C3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EB58C"/>
  <w15:docId w15:val="{0BF40AE4-6AF8-4419-8A85-E8D2550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.amac.org.cn/amac-infodisc/res/pof/person/operPersonList.html?userId=1903291909100766&#65292;&#36755;&#20837;&#22995;&#21517;&#25110;&#35777;&#20070;&#32534;&#21495;&#28857;&#20987;&#26597;&#35810;&#1229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Menger Gilmour</cp:lastModifiedBy>
  <cp:revision>2</cp:revision>
  <dcterms:created xsi:type="dcterms:W3CDTF">2024-07-01T07:37:00Z</dcterms:created>
  <dcterms:modified xsi:type="dcterms:W3CDTF">2024-07-01T07:37:00Z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46F7B98D75904894B765FD6CC5685EE4</vt:lpwstr>
  </property>
</Properties>
</file>