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B2358" w14:textId="04D299AA" w:rsidR="0078120C" w:rsidRPr="00017653" w:rsidRDefault="00017653" w:rsidP="00017653">
      <w:pPr>
        <w:pStyle w:val="a3"/>
        <w:rPr>
          <w:rFonts w:ascii="宋体" w:eastAsia="宋体" w:hAnsi="宋体"/>
          <w:b/>
          <w:bCs/>
          <w:sz w:val="28"/>
          <w:szCs w:val="28"/>
        </w:rPr>
      </w:pPr>
      <w:r w:rsidRPr="00017653">
        <w:rPr>
          <w:rFonts w:ascii="宋体" w:eastAsia="宋体" w:hAnsi="宋体" w:hint="eastAsia"/>
          <w:b/>
          <w:bCs/>
          <w:sz w:val="28"/>
          <w:szCs w:val="28"/>
        </w:rPr>
        <w:t>此岸</w:t>
      </w:r>
      <w:r w:rsidR="00CD39D8">
        <w:rPr>
          <w:rFonts w:ascii="宋体" w:eastAsia="宋体" w:hAnsi="宋体" w:hint="eastAsia"/>
          <w:b/>
          <w:bCs/>
          <w:sz w:val="28"/>
          <w:szCs w:val="28"/>
        </w:rPr>
        <w:t>与</w:t>
      </w:r>
      <w:r w:rsidRPr="00017653">
        <w:rPr>
          <w:rFonts w:ascii="宋体" w:eastAsia="宋体" w:hAnsi="宋体" w:hint="eastAsia"/>
          <w:b/>
          <w:bCs/>
          <w:sz w:val="28"/>
          <w:szCs w:val="28"/>
        </w:rPr>
        <w:t>彼岸</w:t>
      </w:r>
      <w:r w:rsidR="00CD39D8">
        <w:rPr>
          <w:rFonts w:ascii="宋体" w:eastAsia="宋体" w:hAnsi="宋体" w:hint="eastAsia"/>
          <w:b/>
          <w:bCs/>
          <w:sz w:val="28"/>
          <w:szCs w:val="28"/>
        </w:rPr>
        <w:t>之间</w:t>
      </w:r>
    </w:p>
    <w:p w14:paraId="60D1A325" w14:textId="161C247C" w:rsidR="00053C20" w:rsidRPr="003546E9" w:rsidRDefault="003546E9" w:rsidP="003546E9">
      <w:pPr>
        <w:pStyle w:val="a5"/>
        <w:jc w:val="right"/>
        <w:rPr>
          <w:rFonts w:ascii="宋体" w:eastAsia="宋体" w:hAnsi="宋体"/>
          <w:sz w:val="24"/>
          <w:szCs w:val="24"/>
        </w:rPr>
      </w:pPr>
      <w:r w:rsidRPr="003546E9">
        <w:rPr>
          <w:rFonts w:ascii="宋体" w:eastAsia="宋体" w:hAnsi="宋体" w:hint="eastAsia"/>
          <w:sz w:val="24"/>
          <w:szCs w:val="24"/>
        </w:rPr>
        <w:t>——《心经》《会饮》“彼岸”思想辨析</w:t>
      </w:r>
    </w:p>
    <w:p w14:paraId="4F164993" w14:textId="32529582" w:rsidR="00042F6C" w:rsidRPr="00E8193F" w:rsidRDefault="00042F6C" w:rsidP="00042F6C">
      <w:pPr>
        <w:spacing w:line="360" w:lineRule="auto"/>
        <w:outlineLvl w:val="0"/>
        <w:rPr>
          <w:b/>
          <w:bCs/>
        </w:rPr>
      </w:pPr>
      <w:r w:rsidRPr="00E8193F">
        <w:rPr>
          <w:rFonts w:hint="eastAsia"/>
          <w:b/>
          <w:bCs/>
        </w:rPr>
        <w:t>一、引言：两派思想，一个比喻</w:t>
      </w:r>
    </w:p>
    <w:p w14:paraId="74E478A2" w14:textId="738D98F1" w:rsidR="00D21930" w:rsidRPr="00E8193F" w:rsidRDefault="003546E9" w:rsidP="00017653">
      <w:pPr>
        <w:spacing w:line="360" w:lineRule="auto"/>
        <w:ind w:firstLineChars="200" w:firstLine="480"/>
      </w:pPr>
      <w:r w:rsidRPr="00E8193F">
        <w:rPr>
          <w:rFonts w:hint="eastAsia"/>
        </w:rPr>
        <w:t>在佛学与柏拉图</w:t>
      </w:r>
      <w:r w:rsidR="00266981" w:rsidRPr="00E8193F">
        <w:rPr>
          <w:rFonts w:hint="eastAsia"/>
        </w:rPr>
        <w:t>思想</w:t>
      </w:r>
      <w:r w:rsidRPr="00E8193F">
        <w:rPr>
          <w:rFonts w:hint="eastAsia"/>
        </w:rPr>
        <w:t>中，“彼岸”作为意象的</w:t>
      </w:r>
      <w:r w:rsidR="004708CE" w:rsidRPr="00E8193F">
        <w:rPr>
          <w:rFonts w:hint="eastAsia"/>
        </w:rPr>
        <w:t>重要</w:t>
      </w:r>
      <w:r w:rsidRPr="00E8193F">
        <w:rPr>
          <w:rFonts w:hint="eastAsia"/>
        </w:rPr>
        <w:t>交集，承载了</w:t>
      </w:r>
      <w:r w:rsidR="004E7DF1" w:rsidRPr="00E8193F">
        <w:rPr>
          <w:rFonts w:hint="eastAsia"/>
        </w:rPr>
        <w:t>两</w:t>
      </w:r>
      <w:proofErr w:type="gramStart"/>
      <w:r w:rsidR="002A5654" w:rsidRPr="00E8193F">
        <w:rPr>
          <w:rFonts w:hint="eastAsia"/>
        </w:rPr>
        <w:t>脉</w:t>
      </w:r>
      <w:r w:rsidR="004E7DF1" w:rsidRPr="00E8193F">
        <w:rPr>
          <w:rFonts w:hint="eastAsia"/>
        </w:rPr>
        <w:t>文明</w:t>
      </w:r>
      <w:proofErr w:type="gramEnd"/>
      <w:r w:rsidR="004E7DF1" w:rsidRPr="00E8193F">
        <w:rPr>
          <w:rFonts w:hint="eastAsia"/>
        </w:rPr>
        <w:t>迥异的思想内核。</w:t>
      </w:r>
      <w:r w:rsidR="004E7DF1" w:rsidRPr="00E8193F">
        <w:t>“</w:t>
      </w:r>
      <w:r w:rsidR="004E7DF1" w:rsidRPr="00E8193F">
        <w:t>佛家用</w:t>
      </w:r>
      <w:r w:rsidR="004E7DF1" w:rsidRPr="00E8193F">
        <w:t>‘</w:t>
      </w:r>
      <w:r w:rsidR="004E7DF1" w:rsidRPr="00E8193F">
        <w:t>到彼岸</w:t>
      </w:r>
      <w:r w:rsidR="004E7DF1" w:rsidRPr="00E8193F">
        <w:t>’</w:t>
      </w:r>
      <w:r w:rsidR="004E7DF1" w:rsidRPr="00E8193F">
        <w:t>的比喻，表示得涅槃的意思</w:t>
      </w:r>
      <w:r w:rsidR="00042F6C" w:rsidRPr="00E8193F">
        <w:t>”</w:t>
      </w:r>
      <w:r w:rsidR="00042F6C" w:rsidRPr="00E8193F">
        <w:rPr>
          <w:rFonts w:hint="eastAsia"/>
        </w:rPr>
        <w:t>（</w:t>
      </w:r>
      <w:r w:rsidR="004E7DF1" w:rsidRPr="00E8193F">
        <w:rPr>
          <w:rFonts w:hint="eastAsia"/>
        </w:rPr>
        <w:t>冯友兰，页</w:t>
      </w:r>
      <w:r w:rsidR="004E7DF1" w:rsidRPr="00E8193F">
        <w:rPr>
          <w:rFonts w:hint="eastAsia"/>
        </w:rPr>
        <w:t>291</w:t>
      </w:r>
      <w:r w:rsidR="004E7DF1" w:rsidRPr="00E8193F">
        <w:rPr>
          <w:rFonts w:hint="eastAsia"/>
        </w:rPr>
        <w:t>）</w:t>
      </w:r>
      <w:r w:rsidR="00A031DB" w:rsidRPr="00E8193F">
        <w:rPr>
          <w:rFonts w:hint="eastAsia"/>
        </w:rPr>
        <w:t>，</w:t>
      </w:r>
      <w:r w:rsidR="00D21930" w:rsidRPr="00E8193F">
        <w:rPr>
          <w:rFonts w:hint="eastAsia"/>
        </w:rPr>
        <w:t>“此岸”指代</w:t>
      </w:r>
      <w:r w:rsidR="00D21930" w:rsidRPr="00E8193F">
        <w:t>生死流转的生命</w:t>
      </w:r>
      <w:r w:rsidR="00D21930" w:rsidRPr="00E8193F">
        <w:rPr>
          <w:rFonts w:hint="eastAsia"/>
        </w:rPr>
        <w:t>、“彼岸”指代菩提与涅槃；</w:t>
      </w:r>
      <w:r w:rsidR="00042F6C" w:rsidRPr="00E8193F">
        <w:rPr>
          <w:rFonts w:hint="eastAsia"/>
        </w:rPr>
        <w:t>柏拉图则借“</w:t>
      </w:r>
      <w:r w:rsidR="004E7DF1" w:rsidRPr="00E8193F">
        <w:rPr>
          <w:rFonts w:hint="eastAsia"/>
        </w:rPr>
        <w:t>彼岸”喻指“理念世界”</w:t>
      </w:r>
      <w:r w:rsidR="00D21930" w:rsidRPr="00E8193F">
        <w:rPr>
          <w:rFonts w:hint="eastAsia"/>
        </w:rPr>
        <w:t>，</w:t>
      </w:r>
      <w:r w:rsidR="004708CE" w:rsidRPr="00E8193F">
        <w:rPr>
          <w:rFonts w:hint="eastAsia"/>
        </w:rPr>
        <w:t>对应的</w:t>
      </w:r>
      <w:r w:rsidR="00D21930" w:rsidRPr="00E8193F">
        <w:rPr>
          <w:rFonts w:hint="eastAsia"/>
        </w:rPr>
        <w:t>“感性世界……是一个不断流动变化的世界，其中的事物都是既存在又不存在、既确定又不确定的</w:t>
      </w:r>
      <w:r w:rsidR="00E6490A" w:rsidRPr="00E8193F">
        <w:rPr>
          <w:rFonts w:hint="eastAsia"/>
        </w:rPr>
        <w:t>……只有</w:t>
      </w:r>
      <w:r w:rsidR="00E6490A" w:rsidRPr="00E8193F">
        <w:t>理念</w:t>
      </w:r>
      <w:r w:rsidR="00E6490A" w:rsidRPr="00E8193F">
        <w:rPr>
          <w:rFonts w:hint="eastAsia"/>
        </w:rPr>
        <w:t>才</w:t>
      </w:r>
      <w:r w:rsidR="00E6490A" w:rsidRPr="00E8193F">
        <w:t>是确定不移、永恒不变的存在</w:t>
      </w:r>
      <w:r w:rsidR="00E6490A" w:rsidRPr="00E8193F">
        <w:rPr>
          <w:rFonts w:hint="eastAsia"/>
        </w:rPr>
        <w:t>。</w:t>
      </w:r>
      <w:r w:rsidR="00D21930" w:rsidRPr="00E8193F">
        <w:rPr>
          <w:rFonts w:hint="eastAsia"/>
        </w:rPr>
        <w:t>”</w:t>
      </w:r>
      <w:r w:rsidR="00E6490A" w:rsidRPr="00E8193F">
        <w:rPr>
          <w:rFonts w:hint="eastAsia"/>
        </w:rPr>
        <w:t>（邓晓芒，页</w:t>
      </w:r>
      <w:r w:rsidR="00E6490A" w:rsidRPr="00E8193F">
        <w:rPr>
          <w:rFonts w:hint="eastAsia"/>
        </w:rPr>
        <w:t>34-35</w:t>
      </w:r>
      <w:r w:rsidR="00E6490A" w:rsidRPr="00E8193F">
        <w:rPr>
          <w:rFonts w:hint="eastAsia"/>
        </w:rPr>
        <w:t>）</w:t>
      </w:r>
    </w:p>
    <w:p w14:paraId="6F03F308" w14:textId="68BF18CD" w:rsidR="00017653" w:rsidRPr="00E8193F" w:rsidRDefault="00736D8F" w:rsidP="00017653">
      <w:pPr>
        <w:spacing w:line="360" w:lineRule="auto"/>
        <w:ind w:firstLineChars="200" w:firstLine="480"/>
      </w:pPr>
      <w:r w:rsidRPr="00E8193F">
        <w:rPr>
          <w:rFonts w:hint="eastAsia"/>
        </w:rPr>
        <w:t>在两方分别</w:t>
      </w:r>
      <w:r w:rsidR="00F30102" w:rsidRPr="00E8193F">
        <w:rPr>
          <w:rFonts w:hint="eastAsia"/>
        </w:rPr>
        <w:t>构建</w:t>
      </w:r>
      <w:r w:rsidRPr="00E8193F">
        <w:rPr>
          <w:rFonts w:hint="eastAsia"/>
        </w:rPr>
        <w:t>的</w:t>
      </w:r>
      <w:r w:rsidRPr="00E8193F">
        <w:t>理想境界中，那些</w:t>
      </w:r>
      <w:r w:rsidRPr="00E8193F">
        <w:rPr>
          <w:rFonts w:hint="eastAsia"/>
        </w:rPr>
        <w:t>终极意义</w:t>
      </w:r>
      <w:r w:rsidRPr="00E8193F">
        <w:t>都是</w:t>
      </w:r>
      <w:r w:rsidR="00A031DB" w:rsidRPr="00E8193F">
        <w:rPr>
          <w:rFonts w:hint="eastAsia"/>
        </w:rPr>
        <w:t>相同地</w:t>
      </w:r>
      <w:r w:rsidR="006263C2" w:rsidRPr="00E8193F">
        <w:rPr>
          <w:rFonts w:hint="eastAsia"/>
        </w:rPr>
        <w:t>不朽</w:t>
      </w:r>
      <w:r w:rsidR="006263C2">
        <w:rPr>
          <w:rFonts w:hint="eastAsia"/>
        </w:rPr>
        <w:t>、</w:t>
      </w:r>
      <w:r w:rsidRPr="00E8193F">
        <w:rPr>
          <w:rFonts w:hint="eastAsia"/>
        </w:rPr>
        <w:t>长存</w:t>
      </w:r>
      <w:r w:rsidRPr="00E8193F">
        <w:t>的</w:t>
      </w:r>
      <w:r w:rsidRPr="00E8193F">
        <w:rPr>
          <w:rFonts w:hint="eastAsia"/>
        </w:rPr>
        <w:t>：《心经》中素有“不生不灭，</w:t>
      </w:r>
      <w:proofErr w:type="gramStart"/>
      <w:r w:rsidRPr="00E8193F">
        <w:rPr>
          <w:rFonts w:hint="eastAsia"/>
        </w:rPr>
        <w:t>不</w:t>
      </w:r>
      <w:proofErr w:type="gramEnd"/>
      <w:r w:rsidRPr="00E8193F">
        <w:rPr>
          <w:rFonts w:hint="eastAsia"/>
        </w:rPr>
        <w:t>垢不净，不增不减”</w:t>
      </w:r>
      <w:r w:rsidR="00FC61C6" w:rsidRPr="00E8193F">
        <w:rPr>
          <w:rFonts w:hint="eastAsia"/>
        </w:rPr>
        <w:t>（页</w:t>
      </w:r>
      <w:r w:rsidR="00FC61C6" w:rsidRPr="00E8193F">
        <w:rPr>
          <w:rFonts w:hint="eastAsia"/>
        </w:rPr>
        <w:t>243</w:t>
      </w:r>
      <w:r w:rsidR="00FC61C6" w:rsidRPr="00E8193F">
        <w:rPr>
          <w:rFonts w:hint="eastAsia"/>
        </w:rPr>
        <w:t>）</w:t>
      </w:r>
      <w:r w:rsidRPr="00E8193F">
        <w:rPr>
          <w:rFonts w:hint="eastAsia"/>
        </w:rPr>
        <w:t>广为传颂</w:t>
      </w:r>
      <w:r w:rsidR="0020347B" w:rsidRPr="00E8193F">
        <w:rPr>
          <w:rFonts w:hint="eastAsia"/>
        </w:rPr>
        <w:t>；</w:t>
      </w:r>
      <w:r w:rsidRPr="00E8193F">
        <w:rPr>
          <w:rFonts w:hint="eastAsia"/>
        </w:rPr>
        <w:t>《会饮》中</w:t>
      </w:r>
      <w:r w:rsidR="00762553">
        <w:rPr>
          <w:rFonts w:hint="eastAsia"/>
        </w:rPr>
        <w:t>亦</w:t>
      </w:r>
      <w:r w:rsidRPr="00E8193F">
        <w:rPr>
          <w:rFonts w:hint="eastAsia"/>
        </w:rPr>
        <w:t>有“</w:t>
      </w:r>
      <w:r w:rsidR="00FC61C6" w:rsidRPr="00E8193F">
        <w:rPr>
          <w:rFonts w:hint="eastAsia"/>
        </w:rPr>
        <w:t>美是永在的……自体自根、自存自在，永恒地与自身为一</w:t>
      </w:r>
      <w:r w:rsidRPr="00E8193F">
        <w:rPr>
          <w:rFonts w:hint="eastAsia"/>
        </w:rPr>
        <w:t>”</w:t>
      </w:r>
      <w:r w:rsidR="00FC61C6" w:rsidRPr="00E8193F">
        <w:rPr>
          <w:rFonts w:hint="eastAsia"/>
        </w:rPr>
        <w:t>（</w:t>
      </w:r>
      <w:r w:rsidR="00FC61C6" w:rsidRPr="00E8193F">
        <w:rPr>
          <w:rFonts w:hint="eastAsia"/>
        </w:rPr>
        <w:t>211a-b</w:t>
      </w:r>
      <w:r w:rsidR="00FC61C6" w:rsidRPr="00E8193F">
        <w:rPr>
          <w:rFonts w:hint="eastAsia"/>
        </w:rPr>
        <w:t>）</w:t>
      </w:r>
      <w:r w:rsidR="00E86191">
        <w:rPr>
          <w:rFonts w:hint="eastAsia"/>
        </w:rPr>
        <w:t>的</w:t>
      </w:r>
      <w:r w:rsidR="0020347B" w:rsidRPr="00E8193F">
        <w:rPr>
          <w:rFonts w:hint="eastAsia"/>
        </w:rPr>
        <w:t>类似论断。</w:t>
      </w:r>
      <w:r w:rsidR="00A031DB" w:rsidRPr="00E8193F">
        <w:rPr>
          <w:rFonts w:hint="eastAsia"/>
        </w:rPr>
        <w:t>两方</w:t>
      </w:r>
      <w:r w:rsidR="00762553">
        <w:rPr>
          <w:rFonts w:hint="eastAsia"/>
        </w:rPr>
        <w:t>也</w:t>
      </w:r>
      <w:r w:rsidR="00A031DB" w:rsidRPr="00E8193F">
        <w:rPr>
          <w:rFonts w:hint="eastAsia"/>
        </w:rPr>
        <w:t>分别表达了</w:t>
      </w:r>
      <w:proofErr w:type="gramStart"/>
      <w:r w:rsidR="00A031DB" w:rsidRPr="00E8193F">
        <w:rPr>
          <w:rFonts w:hint="eastAsia"/>
        </w:rPr>
        <w:t>对渡抵</w:t>
      </w:r>
      <w:proofErr w:type="gramEnd"/>
      <w:r w:rsidR="00A031DB" w:rsidRPr="00E8193F">
        <w:rPr>
          <w:rFonts w:hint="eastAsia"/>
        </w:rPr>
        <w:t>彼岸的期许与向往。然而，无论实现跨越的路径、抑或对“彼岸”本身的理解，两派思想</w:t>
      </w:r>
      <w:r w:rsidR="00A90658" w:rsidRPr="00E8193F">
        <w:rPr>
          <w:rFonts w:hint="eastAsia"/>
        </w:rPr>
        <w:t>间皆</w:t>
      </w:r>
      <w:proofErr w:type="gramStart"/>
      <w:r w:rsidR="00A90658" w:rsidRPr="00E8193F">
        <w:rPr>
          <w:rFonts w:hint="eastAsia"/>
        </w:rPr>
        <w:t>存显著</w:t>
      </w:r>
      <w:proofErr w:type="gramEnd"/>
      <w:r w:rsidR="00A90658" w:rsidRPr="00E8193F">
        <w:rPr>
          <w:rFonts w:hint="eastAsia"/>
        </w:rPr>
        <w:t>分野。本文将</w:t>
      </w:r>
      <w:r w:rsidR="00266981" w:rsidRPr="00E8193F">
        <w:rPr>
          <w:rFonts w:hint="eastAsia"/>
        </w:rPr>
        <w:t>着眼《心经》《会饮》二则经典，</w:t>
      </w:r>
      <w:r w:rsidR="00A90658" w:rsidRPr="00E8193F">
        <w:rPr>
          <w:rFonts w:hint="eastAsia"/>
        </w:rPr>
        <w:t>对相异处</w:t>
      </w:r>
      <w:r w:rsidR="00F30102" w:rsidRPr="00E8193F">
        <w:rPr>
          <w:rFonts w:hint="eastAsia"/>
        </w:rPr>
        <w:t>加以</w:t>
      </w:r>
      <w:r w:rsidR="00A90658" w:rsidRPr="00E8193F">
        <w:rPr>
          <w:rFonts w:hint="eastAsia"/>
        </w:rPr>
        <w:t>辨析，从而归结出“彼岸”思想对</w:t>
      </w:r>
      <w:r w:rsidR="009955AF" w:rsidRPr="00E8193F">
        <w:rPr>
          <w:rFonts w:hint="eastAsia"/>
        </w:rPr>
        <w:t>个人生活的指导意义。</w:t>
      </w:r>
    </w:p>
    <w:p w14:paraId="621B1DA3" w14:textId="4BA8FC56" w:rsidR="009955AF" w:rsidRPr="00E8193F" w:rsidRDefault="009955AF" w:rsidP="009955AF">
      <w:pPr>
        <w:spacing w:line="360" w:lineRule="auto"/>
        <w:outlineLvl w:val="0"/>
        <w:rPr>
          <w:b/>
          <w:bCs/>
        </w:rPr>
      </w:pPr>
      <w:r w:rsidRPr="00E8193F">
        <w:rPr>
          <w:rFonts w:hint="eastAsia"/>
          <w:b/>
          <w:bCs/>
        </w:rPr>
        <w:t>二、</w:t>
      </w:r>
      <w:proofErr w:type="gramStart"/>
      <w:r w:rsidRPr="00E8193F">
        <w:rPr>
          <w:rFonts w:hint="eastAsia"/>
          <w:b/>
          <w:bCs/>
        </w:rPr>
        <w:t>渡抵彼岸</w:t>
      </w:r>
      <w:proofErr w:type="gramEnd"/>
      <w:r w:rsidRPr="00E8193F">
        <w:rPr>
          <w:rFonts w:hint="eastAsia"/>
          <w:b/>
          <w:bCs/>
        </w:rPr>
        <w:t>之路径不同</w:t>
      </w:r>
    </w:p>
    <w:p w14:paraId="525D402D" w14:textId="4413C500" w:rsidR="00053C20" w:rsidRPr="00E8193F" w:rsidRDefault="006C68DE" w:rsidP="00017653">
      <w:pPr>
        <w:spacing w:line="360" w:lineRule="auto"/>
        <w:ind w:firstLineChars="200" w:firstLine="480"/>
      </w:pPr>
      <w:r w:rsidRPr="00E8193F">
        <w:rPr>
          <w:rFonts w:hint="eastAsia"/>
        </w:rPr>
        <w:t>《会饮》中</w:t>
      </w:r>
      <w:r w:rsidR="00D41CDE">
        <w:rPr>
          <w:rFonts w:hint="eastAsia"/>
        </w:rPr>
        <w:t>有</w:t>
      </w:r>
      <w:r w:rsidRPr="00E8193F">
        <w:rPr>
          <w:rFonts w:hint="eastAsia"/>
        </w:rPr>
        <w:t>著名的“爱的阶梯”论：“</w:t>
      </w:r>
      <w:r w:rsidR="00BD0E26" w:rsidRPr="00E8193F">
        <w:rPr>
          <w:rFonts w:hint="eastAsia"/>
        </w:rPr>
        <w:t>先从那些美的东西开始，为了美本身，顺着这些美的东西逐渐上升，好像爬梯子，一阶一阶从一个身体、两个身体上升到所有美的身体，再从美的身体上升到美的操持，由美的操持上升到美的种种学问，最后从各种美的学问上升到仅仅认识那美本身的学问，最终认识美之所是。</w:t>
      </w:r>
      <w:r w:rsidRPr="00E8193F">
        <w:rPr>
          <w:rFonts w:hint="eastAsia"/>
        </w:rPr>
        <w:t>”</w:t>
      </w:r>
      <w:r w:rsidR="00714CD2" w:rsidRPr="00E8193F">
        <w:rPr>
          <w:rFonts w:hint="eastAsia"/>
        </w:rPr>
        <w:t>（</w:t>
      </w:r>
      <w:r w:rsidR="00714CD2" w:rsidRPr="00E8193F">
        <w:rPr>
          <w:rFonts w:hint="eastAsia"/>
        </w:rPr>
        <w:t>21</w:t>
      </w:r>
      <w:r w:rsidR="00BD0E26" w:rsidRPr="00E8193F">
        <w:rPr>
          <w:rFonts w:hint="eastAsia"/>
        </w:rPr>
        <w:t>1c-d</w:t>
      </w:r>
      <w:r w:rsidR="00714CD2" w:rsidRPr="00E8193F">
        <w:rPr>
          <w:rFonts w:hint="eastAsia"/>
        </w:rPr>
        <w:t>）</w:t>
      </w:r>
      <w:r w:rsidR="00C9415E" w:rsidRPr="00E8193F">
        <w:rPr>
          <w:rFonts w:hint="eastAsia"/>
        </w:rPr>
        <w:t>柏拉图将“爱”或“美”视为手段，通过修习爱的进化，能够</w:t>
      </w:r>
      <w:r w:rsidR="00F30102" w:rsidRPr="00E8193F">
        <w:rPr>
          <w:rFonts w:hint="eastAsia"/>
        </w:rPr>
        <w:t>积累对于爱或美或善的知识与经验、进而</w:t>
      </w:r>
      <w:r w:rsidR="00C9415E" w:rsidRPr="00E8193F">
        <w:rPr>
          <w:rFonts w:hint="eastAsia"/>
        </w:rPr>
        <w:t>一窥理念世界之“纯然清一”（</w:t>
      </w:r>
      <w:r w:rsidR="00C9415E" w:rsidRPr="00E8193F">
        <w:rPr>
          <w:rFonts w:hint="eastAsia"/>
        </w:rPr>
        <w:t>211e</w:t>
      </w:r>
      <w:r w:rsidR="00C9415E" w:rsidRPr="00E8193F">
        <w:rPr>
          <w:rFonts w:hint="eastAsia"/>
        </w:rPr>
        <w:t>）</w:t>
      </w:r>
      <w:r w:rsidR="00E271F5" w:rsidRPr="00E8193F">
        <w:rPr>
          <w:rFonts w:hint="eastAsia"/>
        </w:rPr>
        <w:t>；“彼岸”是可接近、可</w:t>
      </w:r>
      <w:proofErr w:type="gramStart"/>
      <w:r w:rsidR="00E271F5" w:rsidRPr="00E8193F">
        <w:rPr>
          <w:rFonts w:hint="eastAsia"/>
        </w:rPr>
        <w:t>一步步抵达</w:t>
      </w:r>
      <w:proofErr w:type="gramEnd"/>
      <w:r w:rsidR="00E271F5" w:rsidRPr="00E8193F">
        <w:rPr>
          <w:rFonts w:hint="eastAsia"/>
        </w:rPr>
        <w:t>的。</w:t>
      </w:r>
    </w:p>
    <w:p w14:paraId="2021F99E" w14:textId="5C1C4E94" w:rsidR="00053C20" w:rsidRPr="00E8193F" w:rsidRDefault="00E271F5" w:rsidP="00017653">
      <w:pPr>
        <w:spacing w:line="360" w:lineRule="auto"/>
        <w:ind w:firstLineChars="200" w:firstLine="480"/>
      </w:pPr>
      <w:r w:rsidRPr="00E8193F">
        <w:rPr>
          <w:rFonts w:hint="eastAsia"/>
        </w:rPr>
        <w:t>而《心经》中，虽亦有</w:t>
      </w:r>
      <w:r w:rsidR="00285D53" w:rsidRPr="00E8193F">
        <w:rPr>
          <w:rFonts w:hint="eastAsia"/>
        </w:rPr>
        <w:t>似</w:t>
      </w:r>
      <w:r w:rsidRPr="00E8193F">
        <w:rPr>
          <w:rFonts w:hint="eastAsia"/>
        </w:rPr>
        <w:t>循序渐进之“六遣”：谴五</w:t>
      </w:r>
      <w:proofErr w:type="gramStart"/>
      <w:r w:rsidRPr="00E8193F">
        <w:rPr>
          <w:rFonts w:hint="eastAsia"/>
        </w:rPr>
        <w:t>蕴</w:t>
      </w:r>
      <w:proofErr w:type="gramEnd"/>
      <w:r w:rsidRPr="00E8193F">
        <w:rPr>
          <w:rFonts w:hint="eastAsia"/>
        </w:rPr>
        <w:t>（</w:t>
      </w:r>
      <w:proofErr w:type="gramStart"/>
      <w:r w:rsidRPr="00E8193F">
        <w:rPr>
          <w:rFonts w:hint="eastAsia"/>
        </w:rPr>
        <w:t>色受想</w:t>
      </w:r>
      <w:proofErr w:type="gramEnd"/>
      <w:r w:rsidRPr="00E8193F">
        <w:rPr>
          <w:rFonts w:hint="eastAsia"/>
        </w:rPr>
        <w:t>行识）、谴十二入（眼耳鼻舌身意、色声香味触法）、谴十八界（眼界乃至无意识界）、谴十二因缘（无明乃至老死）、谴四</w:t>
      </w:r>
      <w:proofErr w:type="gramStart"/>
      <w:r w:rsidRPr="00E8193F">
        <w:rPr>
          <w:rFonts w:hint="eastAsia"/>
        </w:rPr>
        <w:t>谛</w:t>
      </w:r>
      <w:proofErr w:type="gramEnd"/>
      <w:r w:rsidRPr="00E8193F">
        <w:rPr>
          <w:rFonts w:hint="eastAsia"/>
        </w:rPr>
        <w:t>（</w:t>
      </w:r>
      <w:proofErr w:type="gramStart"/>
      <w:r w:rsidRPr="00E8193F">
        <w:rPr>
          <w:rFonts w:hint="eastAsia"/>
        </w:rPr>
        <w:t>苦集灭道</w:t>
      </w:r>
      <w:proofErr w:type="gramEnd"/>
      <w:r w:rsidRPr="00E8193F">
        <w:rPr>
          <w:rFonts w:hint="eastAsia"/>
        </w:rPr>
        <w:t>）、</w:t>
      </w:r>
      <w:proofErr w:type="gramStart"/>
      <w:r w:rsidRPr="00E8193F">
        <w:rPr>
          <w:rFonts w:hint="eastAsia"/>
        </w:rPr>
        <w:t>谴智得</w:t>
      </w:r>
      <w:proofErr w:type="gramEnd"/>
      <w:r w:rsidR="004E33A2" w:rsidRPr="00E8193F">
        <w:rPr>
          <w:rFonts w:hint="eastAsia"/>
        </w:rPr>
        <w:t>，</w:t>
      </w:r>
      <w:r w:rsidR="00C3314A" w:rsidRPr="00E8193F">
        <w:rPr>
          <w:rFonts w:hint="eastAsia"/>
        </w:rPr>
        <w:t>然而</w:t>
      </w:r>
      <w:r w:rsidR="004E40A0" w:rsidRPr="00E8193F">
        <w:rPr>
          <w:rFonts w:hint="eastAsia"/>
        </w:rPr>
        <w:t>此般总结皆出自“行深”或“照见”或“</w:t>
      </w:r>
      <w:proofErr w:type="gramStart"/>
      <w:r w:rsidR="004E40A0" w:rsidRPr="00E8193F">
        <w:rPr>
          <w:rFonts w:hint="eastAsia"/>
        </w:rPr>
        <w:t>观照</w:t>
      </w:r>
      <w:proofErr w:type="gramEnd"/>
      <w:r w:rsidR="004E40A0" w:rsidRPr="00E8193F">
        <w:rPr>
          <w:rFonts w:hint="eastAsia"/>
        </w:rPr>
        <w:t>”状态下</w:t>
      </w:r>
      <w:r w:rsidR="00F176AC" w:rsidRPr="00E8193F">
        <w:rPr>
          <w:rFonts w:hint="eastAsia"/>
        </w:rPr>
        <w:t>，已经身处“顿悟”或顿悟之后</w:t>
      </w:r>
      <w:r w:rsidR="00A973AC" w:rsidRPr="00E8193F">
        <w:rPr>
          <w:rFonts w:hint="eastAsia"/>
        </w:rPr>
        <w:t>。</w:t>
      </w:r>
      <w:r w:rsidR="00A973AC" w:rsidRPr="00E8193F">
        <w:t>“‘</w:t>
      </w:r>
      <w:r w:rsidR="00A973AC" w:rsidRPr="00E8193F">
        <w:t>顿悟成佛</w:t>
      </w:r>
      <w:r w:rsidR="00A973AC" w:rsidRPr="00E8193F">
        <w:t>’</w:t>
      </w:r>
      <w:r w:rsidR="00A973AC" w:rsidRPr="00E8193F">
        <w:t>义的理论依据是，成佛就是与</w:t>
      </w:r>
      <w:r w:rsidR="00A973AC" w:rsidRPr="00E8193F">
        <w:t>‘</w:t>
      </w:r>
      <w:r w:rsidR="00A973AC" w:rsidRPr="00E8193F">
        <w:t>无</w:t>
      </w:r>
      <w:r w:rsidR="00A973AC" w:rsidRPr="00E8193F">
        <w:t>’</w:t>
      </w:r>
      <w:r w:rsidR="00A973AC" w:rsidRPr="00E8193F">
        <w:t>同一，也可以说是与宇宙的心同一。由于</w:t>
      </w:r>
      <w:r w:rsidR="00A973AC" w:rsidRPr="00E8193F">
        <w:t>‘</w:t>
      </w:r>
      <w:r w:rsidR="00A973AC" w:rsidRPr="00E8193F">
        <w:t>无</w:t>
      </w:r>
      <w:r w:rsidR="00A973AC" w:rsidRPr="00E8193F">
        <w:t>’‘</w:t>
      </w:r>
      <w:r w:rsidR="00A973AC" w:rsidRPr="00E8193F">
        <w:t>超</w:t>
      </w:r>
      <w:r w:rsidR="00A973AC" w:rsidRPr="00E8193F">
        <w:lastRenderedPageBreak/>
        <w:t>乎形象</w:t>
      </w:r>
      <w:r w:rsidR="00A973AC" w:rsidRPr="00E8193F">
        <w:t>’</w:t>
      </w:r>
      <w:r w:rsidR="00A973AC" w:rsidRPr="00E8193F">
        <w:t>，</w:t>
      </w:r>
      <w:r w:rsidR="00A973AC" w:rsidRPr="00E8193F">
        <w:t>‘</w:t>
      </w:r>
      <w:r w:rsidR="00A973AC" w:rsidRPr="00E8193F">
        <w:t>无</w:t>
      </w:r>
      <w:r w:rsidR="00A973AC" w:rsidRPr="00E8193F">
        <w:t>’</w:t>
      </w:r>
      <w:r w:rsidR="00A973AC" w:rsidRPr="00E8193F">
        <w:t>自身不是</w:t>
      </w:r>
      <w:proofErr w:type="gramStart"/>
      <w:r w:rsidR="00A973AC" w:rsidRPr="00E8193F">
        <w:t>一</w:t>
      </w:r>
      <w:proofErr w:type="gramEnd"/>
      <w:r w:rsidR="00A973AC" w:rsidRPr="00E8193F">
        <w:t>‘</w:t>
      </w:r>
      <w:r w:rsidR="00A973AC" w:rsidRPr="00E8193F">
        <w:t>物</w:t>
      </w:r>
      <w:r w:rsidR="00A973AC" w:rsidRPr="00E8193F">
        <w:t>’</w:t>
      </w:r>
      <w:r w:rsidR="00A973AC" w:rsidRPr="00E8193F">
        <w:t>，所以无可能分成一部分、一部分。因此不可能今天修得一部分，明天修得另一部分。同一，就是与其全体同一。少了任何一点，就不是同一。</w:t>
      </w:r>
      <w:r w:rsidR="00A973AC" w:rsidRPr="00E8193F">
        <w:t>”</w:t>
      </w:r>
      <w:r w:rsidR="00A973AC" w:rsidRPr="00E8193F">
        <w:rPr>
          <w:rFonts w:hint="eastAsia"/>
        </w:rPr>
        <w:t>（冯友兰，页</w:t>
      </w:r>
      <w:r w:rsidR="00A973AC" w:rsidRPr="00E8193F">
        <w:rPr>
          <w:rFonts w:hint="eastAsia"/>
        </w:rPr>
        <w:t>289-290</w:t>
      </w:r>
      <w:r w:rsidR="00A973AC" w:rsidRPr="00E8193F">
        <w:rPr>
          <w:rFonts w:hint="eastAsia"/>
        </w:rPr>
        <w:t>）</w:t>
      </w:r>
    </w:p>
    <w:p w14:paraId="23F19904" w14:textId="46861173" w:rsidR="00486CBE" w:rsidRPr="00E8193F" w:rsidRDefault="00EE6A2A" w:rsidP="00017653">
      <w:pPr>
        <w:spacing w:line="360" w:lineRule="auto"/>
        <w:ind w:firstLineChars="200" w:firstLine="480"/>
      </w:pPr>
      <w:r w:rsidRPr="00E8193F">
        <w:rPr>
          <w:rFonts w:hint="eastAsia"/>
        </w:rPr>
        <w:t>以及，正因顿悟较次第进展更具难度，上述六</w:t>
      </w:r>
      <w:proofErr w:type="gramStart"/>
      <w:r w:rsidRPr="00E8193F">
        <w:rPr>
          <w:rFonts w:hint="eastAsia"/>
        </w:rPr>
        <w:t>遣</w:t>
      </w:r>
      <w:r w:rsidR="000A1F5D" w:rsidRPr="00E8193F">
        <w:rPr>
          <w:rFonts w:hint="eastAsia"/>
        </w:rPr>
        <w:t>于是</w:t>
      </w:r>
      <w:proofErr w:type="gramEnd"/>
      <w:r w:rsidRPr="00E8193F">
        <w:rPr>
          <w:rFonts w:hint="eastAsia"/>
        </w:rPr>
        <w:t>更偏向</w:t>
      </w:r>
      <w:r w:rsidR="000A1F5D" w:rsidRPr="00E8193F">
        <w:rPr>
          <w:rFonts w:hint="eastAsia"/>
        </w:rPr>
        <w:t>属于</w:t>
      </w:r>
      <w:r w:rsidRPr="00E8193F">
        <w:rPr>
          <w:rFonts w:hint="eastAsia"/>
        </w:rPr>
        <w:t>“遮诠”而非对涅槃进程之“表诠”。“遮</w:t>
      </w:r>
      <w:proofErr w:type="gramStart"/>
      <w:r w:rsidRPr="00E8193F">
        <w:rPr>
          <w:rFonts w:hint="eastAsia"/>
        </w:rPr>
        <w:t>诠</w:t>
      </w:r>
      <w:proofErr w:type="gramEnd"/>
      <w:r w:rsidRPr="00E8193F">
        <w:rPr>
          <w:rFonts w:hint="eastAsia"/>
        </w:rPr>
        <w:t>法所强调的一种基本思想是：对于事物的本来面目或最高实在不能采用正面表述的方式来展示，而是应采用不断否定各种有关名相概念实在性的方式来显明，即要在否定中体悟事物的真理。”（姚卫群，页</w:t>
      </w:r>
      <w:r w:rsidR="00A86838" w:rsidRPr="00E8193F">
        <w:rPr>
          <w:rFonts w:hint="eastAsia"/>
        </w:rPr>
        <w:t>176</w:t>
      </w:r>
      <w:r w:rsidRPr="00E8193F">
        <w:rPr>
          <w:rFonts w:hint="eastAsia"/>
        </w:rPr>
        <w:t>）</w:t>
      </w:r>
      <w:r w:rsidR="008C4961" w:rsidRPr="00E8193F">
        <w:rPr>
          <w:rFonts w:hint="eastAsia"/>
        </w:rPr>
        <w:t>后文对“空”境界的四“无”的说明：</w:t>
      </w:r>
      <w:r w:rsidR="008C4961" w:rsidRPr="00E8193F">
        <w:t>无挂碍</w:t>
      </w:r>
      <w:r w:rsidR="00D41CDE">
        <w:rPr>
          <w:rFonts w:hint="eastAsia"/>
        </w:rPr>
        <w:t>、</w:t>
      </w:r>
      <w:r w:rsidR="008C4961" w:rsidRPr="00E8193F">
        <w:t>无恐怖、无颠倒、无梦想</w:t>
      </w:r>
      <w:r w:rsidR="00867451" w:rsidRPr="00E8193F">
        <w:rPr>
          <w:rFonts w:hint="eastAsia"/>
        </w:rPr>
        <w:t>，同样属于对彼岸境界的遮</w:t>
      </w:r>
      <w:proofErr w:type="gramStart"/>
      <w:r w:rsidR="00867451" w:rsidRPr="00E8193F">
        <w:rPr>
          <w:rFonts w:hint="eastAsia"/>
        </w:rPr>
        <w:t>诠</w:t>
      </w:r>
      <w:proofErr w:type="gramEnd"/>
      <w:r w:rsidR="00867451" w:rsidRPr="00E8193F">
        <w:rPr>
          <w:rFonts w:hint="eastAsia"/>
        </w:rPr>
        <w:t>，并非有先后</w:t>
      </w:r>
      <w:r w:rsidR="00C656EB" w:rsidRPr="00E8193F">
        <w:rPr>
          <w:rFonts w:hint="eastAsia"/>
        </w:rPr>
        <w:t>、分顺序。</w:t>
      </w:r>
    </w:p>
    <w:p w14:paraId="76104048" w14:textId="5DCA63D9" w:rsidR="00C656EB" w:rsidRPr="00E8193F" w:rsidRDefault="00C656EB" w:rsidP="005625DF">
      <w:pPr>
        <w:spacing w:line="360" w:lineRule="auto"/>
        <w:outlineLvl w:val="0"/>
        <w:rPr>
          <w:b/>
          <w:bCs/>
        </w:rPr>
      </w:pPr>
      <w:r w:rsidRPr="00E8193F">
        <w:rPr>
          <w:rFonts w:hint="eastAsia"/>
          <w:b/>
          <w:bCs/>
        </w:rPr>
        <w:t>三、</w:t>
      </w:r>
      <w:r w:rsidR="005625DF" w:rsidRPr="00E8193F">
        <w:rPr>
          <w:rFonts w:hint="eastAsia"/>
          <w:b/>
          <w:bCs/>
        </w:rPr>
        <w:t>此岸彼岸之关系不同</w:t>
      </w:r>
    </w:p>
    <w:p w14:paraId="69BADFD3" w14:textId="4AE08AC5" w:rsidR="00C656EB" w:rsidRPr="00E8193F" w:rsidRDefault="00BE24BB" w:rsidP="00017653">
      <w:pPr>
        <w:spacing w:line="360" w:lineRule="auto"/>
        <w:ind w:firstLineChars="200" w:firstLine="480"/>
      </w:pPr>
      <w:r w:rsidRPr="00E8193F">
        <w:rPr>
          <w:rFonts w:hint="eastAsia"/>
        </w:rPr>
        <w:t>柏拉图认为，“</w:t>
      </w:r>
      <w:r w:rsidRPr="00E8193F">
        <w:t>任何具体的东西都只有</w:t>
      </w:r>
      <w:r w:rsidRPr="00E8193F">
        <w:t>‘</w:t>
      </w:r>
      <w:r w:rsidRPr="00E8193F">
        <w:t>分有</w:t>
      </w:r>
      <w:r w:rsidRPr="00E8193F">
        <w:t>’</w:t>
      </w:r>
      <w:r w:rsidRPr="00E8193F">
        <w:t>了与它相应的理念才能存在。但万物和自己的理念相比都是不完善的，它们都必须努力趋近于理念，却永远也达不到，只能是理念的</w:t>
      </w:r>
      <w:r w:rsidRPr="00E8193F">
        <w:t>‘</w:t>
      </w:r>
      <w:r w:rsidRPr="00E8193F">
        <w:t>摹本</w:t>
      </w:r>
      <w:r w:rsidRPr="00E8193F">
        <w:t>’</w:t>
      </w:r>
      <w:r w:rsidRPr="00E8193F">
        <w:t>。这样，理念就既是万物的本体，又是万物的目的，同时还是万物的共相和模型。</w:t>
      </w:r>
      <w:r w:rsidRPr="00E8193F">
        <w:rPr>
          <w:rFonts w:hint="eastAsia"/>
        </w:rPr>
        <w:t>”</w:t>
      </w:r>
      <w:r w:rsidRPr="00E8193F">
        <w:t>（邓晓芒，页</w:t>
      </w:r>
      <w:r w:rsidRPr="00E8193F">
        <w:t>35</w:t>
      </w:r>
      <w:r w:rsidRPr="00E8193F">
        <w:t>）</w:t>
      </w:r>
      <w:r w:rsidR="0025629C" w:rsidRPr="00E8193F">
        <w:rPr>
          <w:rFonts w:hint="eastAsia"/>
        </w:rPr>
        <w:t>故而，每一感性事物都是对理念的一次分占、一次不完善的模仿</w:t>
      </w:r>
      <w:r w:rsidR="00770A83">
        <w:rPr>
          <w:rFonts w:hint="eastAsia"/>
        </w:rPr>
        <w:t>，</w:t>
      </w:r>
      <w:r w:rsidR="0025629C" w:rsidRPr="00E8193F">
        <w:t>现世</w:t>
      </w:r>
      <w:r w:rsidR="0025629C" w:rsidRPr="00E8193F">
        <w:rPr>
          <w:rFonts w:hint="eastAsia"/>
        </w:rPr>
        <w:t>之</w:t>
      </w:r>
      <w:r w:rsidR="0025629C" w:rsidRPr="00E8193F">
        <w:t>缺陷</w:t>
      </w:r>
      <w:r w:rsidR="0025629C" w:rsidRPr="00E8193F">
        <w:rPr>
          <w:rFonts w:hint="eastAsia"/>
        </w:rPr>
        <w:t>皆源自</w:t>
      </w:r>
      <w:r w:rsidR="0025629C" w:rsidRPr="00E8193F">
        <w:t>同理念间的差距</w:t>
      </w:r>
      <w:r w:rsidR="00770A83">
        <w:rPr>
          <w:rFonts w:hint="eastAsia"/>
        </w:rPr>
        <w:t>。</w:t>
      </w:r>
      <w:r w:rsidR="0025629C" w:rsidRPr="00E8193F">
        <w:rPr>
          <w:rFonts w:hint="eastAsia"/>
        </w:rPr>
        <w:t>“以彼岸的原则来改造此岸”</w:t>
      </w:r>
      <w:r w:rsidR="00770A83">
        <w:rPr>
          <w:rFonts w:hint="eastAsia"/>
        </w:rPr>
        <w:t>由此</w:t>
      </w:r>
      <w:r w:rsidR="00FB766C" w:rsidRPr="00E8193F">
        <w:rPr>
          <w:rFonts w:hint="eastAsia"/>
        </w:rPr>
        <w:t>获得了正当性，每次克服现实缺陷</w:t>
      </w:r>
      <w:r w:rsidR="00FB1145" w:rsidRPr="00E8193F">
        <w:rPr>
          <w:rFonts w:hint="eastAsia"/>
        </w:rPr>
        <w:t>被赞为</w:t>
      </w:r>
      <w:r w:rsidR="00FB766C" w:rsidRPr="00E8193F">
        <w:rPr>
          <w:rFonts w:hint="eastAsia"/>
        </w:rPr>
        <w:t>一次进步。</w:t>
      </w:r>
    </w:p>
    <w:p w14:paraId="400438B8" w14:textId="17CC084A" w:rsidR="00FB1145" w:rsidRPr="00E8193F" w:rsidRDefault="00FB1145" w:rsidP="00017653">
      <w:pPr>
        <w:spacing w:line="360" w:lineRule="auto"/>
        <w:ind w:firstLineChars="200" w:firstLine="480"/>
      </w:pPr>
      <w:r w:rsidRPr="00E8193F">
        <w:rPr>
          <w:rFonts w:hint="eastAsia"/>
        </w:rPr>
        <w:t>然而，</w:t>
      </w:r>
      <w:r w:rsidRPr="00E8193F">
        <w:t>“</w:t>
      </w:r>
      <w:r w:rsidRPr="00E8193F">
        <w:t>现象世界变动不居，但只是非存在，它没有真理性，也不能（在此</w:t>
      </w:r>
      <w:proofErr w:type="gramStart"/>
      <w:r w:rsidRPr="00E8193F">
        <w:t>世</w:t>
      </w:r>
      <w:proofErr w:type="gramEnd"/>
      <w:r w:rsidRPr="00E8193F">
        <w:t>）跨越到彼岸的理念世界；理念世界则永恒不变、不能通融。</w:t>
      </w:r>
      <w:r w:rsidRPr="00E8193F">
        <w:t>”</w:t>
      </w:r>
      <w:r w:rsidRPr="00E8193F">
        <w:t>（邓晓芒，页</w:t>
      </w:r>
      <w:r w:rsidRPr="00E8193F">
        <w:t>38</w:t>
      </w:r>
      <w:r w:rsidRPr="00E8193F">
        <w:t>）</w:t>
      </w:r>
      <w:r w:rsidRPr="00E8193F">
        <w:rPr>
          <w:rFonts w:hint="eastAsia"/>
        </w:rPr>
        <w:t>柏拉图将人分置于两个世界之中：此岸之人</w:t>
      </w:r>
      <w:proofErr w:type="gramStart"/>
      <w:r w:rsidRPr="00E8193F">
        <w:rPr>
          <w:rFonts w:hint="eastAsia"/>
        </w:rPr>
        <w:t>极难渡抵彼岸</w:t>
      </w:r>
      <w:proofErr w:type="gramEnd"/>
      <w:r w:rsidRPr="00E8193F">
        <w:rPr>
          <w:rFonts w:hint="eastAsia"/>
        </w:rPr>
        <w:t>，而一旦领略过彼岸之神妙，便不会再耽于</w:t>
      </w:r>
      <w:r w:rsidR="00442146" w:rsidRPr="00E8193F">
        <w:rPr>
          <w:rFonts w:hint="eastAsia"/>
        </w:rPr>
        <w:t>此岸之种种低级、感性事物。“要是有什么值得过的生活的话——这境地就是瞥见美本身。一旦你瞥见了……过去那种可怜的生活还值得过下去吗？”（</w:t>
      </w:r>
      <w:r w:rsidR="00442146" w:rsidRPr="00E8193F">
        <w:rPr>
          <w:rFonts w:hint="eastAsia"/>
        </w:rPr>
        <w:t>211d-212a</w:t>
      </w:r>
      <w:r w:rsidR="00442146" w:rsidRPr="00E8193F">
        <w:rPr>
          <w:rFonts w:hint="eastAsia"/>
        </w:rPr>
        <w:t>）</w:t>
      </w:r>
    </w:p>
    <w:p w14:paraId="445EE152" w14:textId="2AD92CE5" w:rsidR="000708A4" w:rsidRPr="00E8193F" w:rsidRDefault="000708A4" w:rsidP="00017653">
      <w:pPr>
        <w:spacing w:line="360" w:lineRule="auto"/>
        <w:ind w:firstLineChars="200" w:firstLine="480"/>
      </w:pPr>
      <w:r w:rsidRPr="00E8193F">
        <w:rPr>
          <w:rFonts w:hint="eastAsia"/>
        </w:rPr>
        <w:t>相反地，</w:t>
      </w:r>
      <w:r w:rsidR="00553A2D" w:rsidRPr="00E8193F">
        <w:rPr>
          <w:rFonts w:hint="eastAsia"/>
        </w:rPr>
        <w:t>佛家虽</w:t>
      </w:r>
      <w:r w:rsidR="00E8193F" w:rsidRPr="00E8193F">
        <w:rPr>
          <w:rFonts w:hint="eastAsia"/>
        </w:rPr>
        <w:t>认为</w:t>
      </w:r>
      <w:r w:rsidR="00553A2D" w:rsidRPr="00E8193F">
        <w:rPr>
          <w:rFonts w:hint="eastAsia"/>
        </w:rPr>
        <w:t>万事万物围绕“空”的状态演化</w:t>
      </w:r>
      <w:r w:rsidR="00D41CDE">
        <w:rPr>
          <w:rFonts w:hint="eastAsia"/>
        </w:rPr>
        <w:t>，</w:t>
      </w:r>
      <w:r w:rsidR="00553A2D" w:rsidRPr="00E8193F">
        <w:rPr>
          <w:rFonts w:hint="eastAsia"/>
        </w:rPr>
        <w:t>涅槃</w:t>
      </w:r>
      <w:r w:rsidR="00B85207">
        <w:rPr>
          <w:rFonts w:hint="eastAsia"/>
        </w:rPr>
        <w:t>至彼岸</w:t>
      </w:r>
      <w:r w:rsidR="00553A2D" w:rsidRPr="00E8193F">
        <w:rPr>
          <w:rFonts w:hint="eastAsia"/>
        </w:rPr>
        <w:t>即为悟空，</w:t>
      </w:r>
      <w:r w:rsidR="00A21587" w:rsidRPr="00E8193F">
        <w:rPr>
          <w:rFonts w:hint="eastAsia"/>
        </w:rPr>
        <w:t>但并不因</w:t>
      </w:r>
      <w:r w:rsidR="00A21587" w:rsidRPr="00E8193F">
        <w:t>“</w:t>
      </w:r>
      <w:r w:rsidR="00A21587" w:rsidRPr="00E8193F">
        <w:t>性空</w:t>
      </w:r>
      <w:r w:rsidR="00A21587" w:rsidRPr="00E8193F">
        <w:t>”</w:t>
      </w:r>
      <w:r w:rsidR="00A21587" w:rsidRPr="00E8193F">
        <w:t>而否定</w:t>
      </w:r>
      <w:r w:rsidR="00A21587" w:rsidRPr="00E8193F">
        <w:t>“</w:t>
      </w:r>
      <w:r w:rsidR="00A21587" w:rsidRPr="00E8193F">
        <w:t>缘起</w:t>
      </w:r>
      <w:r w:rsidR="00A21587" w:rsidRPr="00E8193F">
        <w:t>”</w:t>
      </w:r>
      <w:r w:rsidR="00A21587" w:rsidRPr="00E8193F">
        <w:t>的真实性</w:t>
      </w:r>
      <w:r w:rsidR="00A21587" w:rsidRPr="00E8193F">
        <w:rPr>
          <w:rFonts w:hint="eastAsia"/>
        </w:rPr>
        <w:t>。</w:t>
      </w:r>
      <w:r w:rsidR="00A21587" w:rsidRPr="00E8193F">
        <w:rPr>
          <w:rFonts w:hint="eastAsia"/>
        </w:rPr>
        <w:t>缘会则生</w:t>
      </w:r>
      <w:r w:rsidR="00E8193F" w:rsidRPr="00E8193F">
        <w:rPr>
          <w:rFonts w:hint="eastAsia"/>
        </w:rPr>
        <w:t>、</w:t>
      </w:r>
      <w:proofErr w:type="gramStart"/>
      <w:r w:rsidR="00A21587" w:rsidRPr="00E8193F">
        <w:rPr>
          <w:rFonts w:hint="eastAsia"/>
        </w:rPr>
        <w:t>缘散则</w:t>
      </w:r>
      <w:proofErr w:type="gramEnd"/>
      <w:r w:rsidR="00A21587" w:rsidRPr="00E8193F">
        <w:rPr>
          <w:rFonts w:hint="eastAsia"/>
        </w:rPr>
        <w:t>灭，诸缘和合而成</w:t>
      </w:r>
      <w:r w:rsidR="00D41CDE">
        <w:rPr>
          <w:rFonts w:hint="eastAsia"/>
        </w:rPr>
        <w:t>；</w:t>
      </w:r>
      <w:r w:rsidR="00A21587" w:rsidRPr="00E8193F">
        <w:rPr>
          <w:rFonts w:hint="eastAsia"/>
        </w:rPr>
        <w:t>一切存在，本体上都超越了二元分别</w:t>
      </w:r>
      <w:r w:rsidR="00A21587" w:rsidRPr="00E8193F">
        <w:rPr>
          <w:rFonts w:hint="eastAsia"/>
        </w:rPr>
        <w:t>。</w:t>
      </w:r>
      <w:r w:rsidR="00A21587" w:rsidRPr="00E8193F">
        <w:rPr>
          <w:rFonts w:hint="eastAsia"/>
        </w:rPr>
        <w:t>“涅槃并</w:t>
      </w:r>
      <w:r w:rsidR="0015741D">
        <w:rPr>
          <w:rFonts w:hint="eastAsia"/>
        </w:rPr>
        <w:t>非</w:t>
      </w:r>
      <w:r w:rsidR="00A21587" w:rsidRPr="00E8193F">
        <w:rPr>
          <w:rFonts w:hint="eastAsia"/>
        </w:rPr>
        <w:t>外在于、迥异于生死轮回，佛性也不是外在于、迥异于现象世界。”</w:t>
      </w:r>
      <w:r w:rsidR="00A21587" w:rsidRPr="00E8193F">
        <w:rPr>
          <w:rFonts w:hint="eastAsia"/>
        </w:rPr>
        <w:t>（冯友兰，页</w:t>
      </w:r>
      <w:r w:rsidR="00A21587" w:rsidRPr="00E8193F">
        <w:rPr>
          <w:rFonts w:hint="eastAsia"/>
        </w:rPr>
        <w:t>291</w:t>
      </w:r>
      <w:r w:rsidR="00A21587" w:rsidRPr="00E8193F">
        <w:rPr>
          <w:rFonts w:hint="eastAsia"/>
        </w:rPr>
        <w:t>）</w:t>
      </w:r>
      <w:r w:rsidR="005526AB" w:rsidRPr="00E8193F">
        <w:rPr>
          <w:rFonts w:hint="eastAsia"/>
        </w:rPr>
        <w:t>“</w:t>
      </w:r>
      <w:r w:rsidR="005526AB" w:rsidRPr="00E8193F">
        <w:rPr>
          <w:rFonts w:hint="eastAsia"/>
        </w:rPr>
        <w:t>是诸法空相</w:t>
      </w:r>
      <w:r w:rsidR="005526AB" w:rsidRPr="00E8193F">
        <w:rPr>
          <w:rFonts w:hint="eastAsia"/>
        </w:rPr>
        <w:t>”（页</w:t>
      </w:r>
      <w:r w:rsidR="005526AB" w:rsidRPr="00E8193F">
        <w:rPr>
          <w:rFonts w:hint="eastAsia"/>
        </w:rPr>
        <w:t>243</w:t>
      </w:r>
      <w:r w:rsidR="005526AB" w:rsidRPr="00E8193F">
        <w:rPr>
          <w:rFonts w:hint="eastAsia"/>
        </w:rPr>
        <w:t>），佛家</w:t>
      </w:r>
      <w:proofErr w:type="gramStart"/>
      <w:r w:rsidR="005526AB" w:rsidRPr="00E8193F">
        <w:rPr>
          <w:rFonts w:hint="eastAsia"/>
        </w:rPr>
        <w:t>并不于</w:t>
      </w:r>
      <w:proofErr w:type="gramEnd"/>
      <w:r w:rsidR="005526AB" w:rsidRPr="00E8193F">
        <w:rPr>
          <w:rFonts w:hint="eastAsia"/>
        </w:rPr>
        <w:t>万事万物外另设一个空</w:t>
      </w:r>
      <w:r w:rsidR="005526AB" w:rsidRPr="00E8193F">
        <w:rPr>
          <w:rFonts w:hint="eastAsia"/>
        </w:rPr>
        <w:t>。“</w:t>
      </w:r>
      <w:r w:rsidR="005526AB" w:rsidRPr="00E8193F">
        <w:rPr>
          <w:rFonts w:hint="eastAsia"/>
        </w:rPr>
        <w:t>空不异色</w:t>
      </w:r>
      <w:r w:rsidR="005526AB" w:rsidRPr="00E8193F">
        <w:rPr>
          <w:rFonts w:hint="eastAsia"/>
        </w:rPr>
        <w:t>”“</w:t>
      </w:r>
      <w:r w:rsidR="005526AB" w:rsidRPr="00E8193F">
        <w:rPr>
          <w:rFonts w:hint="eastAsia"/>
        </w:rPr>
        <w:t>空即是色</w:t>
      </w:r>
      <w:r w:rsidR="005526AB" w:rsidRPr="00E8193F">
        <w:rPr>
          <w:rFonts w:hint="eastAsia"/>
        </w:rPr>
        <w:t>”（</w:t>
      </w:r>
      <w:r w:rsidR="005526AB" w:rsidRPr="00E8193F">
        <w:rPr>
          <w:rFonts w:hint="eastAsia"/>
        </w:rPr>
        <w:t>页</w:t>
      </w:r>
      <w:r w:rsidR="005526AB" w:rsidRPr="00E8193F">
        <w:rPr>
          <w:rFonts w:hint="eastAsia"/>
        </w:rPr>
        <w:t>243</w:t>
      </w:r>
      <w:r w:rsidR="005526AB" w:rsidRPr="00E8193F">
        <w:rPr>
          <w:rFonts w:hint="eastAsia"/>
        </w:rPr>
        <w:t>），</w:t>
      </w:r>
      <w:proofErr w:type="gramStart"/>
      <w:r w:rsidR="005526AB" w:rsidRPr="00E8193F">
        <w:rPr>
          <w:rFonts w:hint="eastAsia"/>
        </w:rPr>
        <w:t>空总以</w:t>
      </w:r>
      <w:proofErr w:type="gramEnd"/>
      <w:r w:rsidR="005526AB" w:rsidRPr="00E8193F">
        <w:rPr>
          <w:rFonts w:hint="eastAsia"/>
        </w:rPr>
        <w:t>色的方式呈现。</w:t>
      </w:r>
    </w:p>
    <w:p w14:paraId="0B1BE071" w14:textId="2E5359DD" w:rsidR="00E8193F" w:rsidRPr="00E8193F" w:rsidRDefault="00E8193F" w:rsidP="00E8193F">
      <w:pPr>
        <w:spacing w:line="360" w:lineRule="auto"/>
        <w:outlineLvl w:val="0"/>
        <w:rPr>
          <w:rFonts w:hint="eastAsia"/>
          <w:b/>
          <w:bCs/>
        </w:rPr>
      </w:pPr>
      <w:r w:rsidRPr="00E8193F">
        <w:rPr>
          <w:rFonts w:hint="eastAsia"/>
          <w:b/>
          <w:bCs/>
        </w:rPr>
        <w:t>四、</w:t>
      </w:r>
      <w:r w:rsidR="00DC017E">
        <w:rPr>
          <w:rFonts w:hint="eastAsia"/>
          <w:b/>
          <w:bCs/>
        </w:rPr>
        <w:t>结语：</w:t>
      </w:r>
      <w:r w:rsidRPr="00E8193F">
        <w:rPr>
          <w:rFonts w:hint="eastAsia"/>
          <w:b/>
          <w:bCs/>
        </w:rPr>
        <w:t>彼岸思想指导个人生活</w:t>
      </w:r>
    </w:p>
    <w:p w14:paraId="4833C6B7" w14:textId="483BCE33" w:rsidR="00E8193F" w:rsidRDefault="00777326" w:rsidP="00017653">
      <w:pPr>
        <w:spacing w:line="360" w:lineRule="auto"/>
        <w:ind w:firstLineChars="200" w:firstLine="480"/>
      </w:pPr>
      <w:r>
        <w:rPr>
          <w:rFonts w:hint="eastAsia"/>
        </w:rPr>
        <w:lastRenderedPageBreak/>
        <w:t>佛家与柏拉图思想</w:t>
      </w:r>
      <w:r w:rsidR="00DC017E">
        <w:rPr>
          <w:rFonts w:hint="eastAsia"/>
        </w:rPr>
        <w:t>无论</w:t>
      </w:r>
      <w:proofErr w:type="gramStart"/>
      <w:r w:rsidR="00541D0C">
        <w:rPr>
          <w:rFonts w:hint="eastAsia"/>
        </w:rPr>
        <w:t>在</w:t>
      </w:r>
      <w:r w:rsidR="00DC017E">
        <w:rPr>
          <w:rFonts w:hint="eastAsia"/>
        </w:rPr>
        <w:t>渡抵彼岸</w:t>
      </w:r>
      <w:proofErr w:type="gramEnd"/>
      <w:r w:rsidR="00DC017E">
        <w:rPr>
          <w:rFonts w:hint="eastAsia"/>
        </w:rPr>
        <w:t>之路径或</w:t>
      </w:r>
      <w:r w:rsidR="00D41CDE">
        <w:rPr>
          <w:rFonts w:hint="eastAsia"/>
        </w:rPr>
        <w:t>二世界</w:t>
      </w:r>
      <w:r w:rsidR="00DC017E">
        <w:rPr>
          <w:rFonts w:hint="eastAsia"/>
        </w:rPr>
        <w:t>之关系皆有分别</w:t>
      </w:r>
      <w:r w:rsidR="00FF3AC3">
        <w:rPr>
          <w:rFonts w:hint="eastAsia"/>
        </w:rPr>
        <w:t>。我们尽可</w:t>
      </w:r>
      <w:r w:rsidR="00D41CDE">
        <w:rPr>
          <w:rFonts w:hint="eastAsia"/>
        </w:rPr>
        <w:t>视</w:t>
      </w:r>
      <w:r w:rsidR="0010486A">
        <w:rPr>
          <w:rFonts w:hint="eastAsia"/>
        </w:rPr>
        <w:t>两派思想</w:t>
      </w:r>
      <w:r w:rsidR="00E33256">
        <w:rPr>
          <w:rFonts w:hint="eastAsia"/>
        </w:rPr>
        <w:t>为</w:t>
      </w:r>
      <w:r w:rsidR="0010486A">
        <w:rPr>
          <w:rFonts w:hint="eastAsia"/>
        </w:rPr>
        <w:t>工具箱，撷取合适</w:t>
      </w:r>
      <w:r w:rsidR="007763CB">
        <w:rPr>
          <w:rFonts w:hint="eastAsia"/>
        </w:rPr>
        <w:t>部分</w:t>
      </w:r>
      <w:r w:rsidR="00D41CDE">
        <w:rPr>
          <w:rFonts w:hint="eastAsia"/>
        </w:rPr>
        <w:t>、</w:t>
      </w:r>
      <w:r w:rsidR="007763CB">
        <w:rPr>
          <w:rFonts w:hint="eastAsia"/>
        </w:rPr>
        <w:t>指导自己的生活。</w:t>
      </w:r>
    </w:p>
    <w:p w14:paraId="1D3B0354" w14:textId="2C786A63" w:rsidR="007763CB" w:rsidRDefault="007172BE" w:rsidP="00017653">
      <w:pPr>
        <w:spacing w:line="360" w:lineRule="auto"/>
        <w:ind w:firstLineChars="200" w:firstLine="480"/>
      </w:pPr>
      <w:r>
        <w:rPr>
          <w:rFonts w:hint="eastAsia"/>
        </w:rPr>
        <w:t>一切生活当以《心经》悟空思想为前提、从彼岸视角回望此岸。</w:t>
      </w:r>
      <w:r w:rsidR="00E33256">
        <w:rPr>
          <w:rFonts w:hint="eastAsia"/>
        </w:rPr>
        <w:t>于是</w:t>
      </w:r>
      <w:r>
        <w:rPr>
          <w:rFonts w:hint="eastAsia"/>
        </w:rPr>
        <w:t>，容易</w:t>
      </w:r>
      <w:r w:rsidRPr="007172BE">
        <w:rPr>
          <w:rFonts w:hint="eastAsia"/>
        </w:rPr>
        <w:t>看到事物</w:t>
      </w:r>
      <w:r>
        <w:rPr>
          <w:rFonts w:hint="eastAsia"/>
        </w:rPr>
        <w:t>之</w:t>
      </w:r>
      <w:r w:rsidRPr="007172BE">
        <w:rPr>
          <w:rFonts w:hint="eastAsia"/>
        </w:rPr>
        <w:t>虚妄不实</w:t>
      </w:r>
      <w:r>
        <w:rPr>
          <w:rFonts w:hint="eastAsia"/>
        </w:rPr>
        <w:t>、</w:t>
      </w:r>
      <w:r w:rsidRPr="007172BE">
        <w:rPr>
          <w:rFonts w:hint="eastAsia"/>
        </w:rPr>
        <w:t>从而停止贪恋，</w:t>
      </w:r>
      <w:proofErr w:type="gramStart"/>
      <w:r w:rsidRPr="007172BE">
        <w:rPr>
          <w:rFonts w:hint="eastAsia"/>
        </w:rPr>
        <w:t>所谓因观而</w:t>
      </w:r>
      <w:proofErr w:type="gramEnd"/>
      <w:r w:rsidRPr="007172BE">
        <w:rPr>
          <w:rFonts w:hint="eastAsia"/>
        </w:rPr>
        <w:t>止。“并不是不作任何事，而是</w:t>
      </w:r>
      <w:proofErr w:type="gramStart"/>
      <w:r w:rsidRPr="007172BE">
        <w:rPr>
          <w:rFonts w:hint="eastAsia"/>
        </w:rPr>
        <w:t>作事</w:t>
      </w:r>
      <w:proofErr w:type="gramEnd"/>
      <w:r w:rsidRPr="007172BE">
        <w:rPr>
          <w:rFonts w:hint="eastAsia"/>
        </w:rPr>
        <w:t>以无心。……以无心</w:t>
      </w:r>
      <w:proofErr w:type="gramStart"/>
      <w:r w:rsidRPr="007172BE">
        <w:rPr>
          <w:rFonts w:hint="eastAsia"/>
        </w:rPr>
        <w:t>作事</w:t>
      </w:r>
      <w:proofErr w:type="gramEnd"/>
      <w:r w:rsidRPr="007172BE">
        <w:rPr>
          <w:rFonts w:hint="eastAsia"/>
        </w:rPr>
        <w:t>，就是自然地</w:t>
      </w:r>
      <w:proofErr w:type="gramStart"/>
      <w:r w:rsidRPr="007172BE">
        <w:rPr>
          <w:rFonts w:hint="eastAsia"/>
        </w:rPr>
        <w:t>作事</w:t>
      </w:r>
      <w:proofErr w:type="gramEnd"/>
      <w:r w:rsidRPr="007172BE">
        <w:rPr>
          <w:rFonts w:hint="eastAsia"/>
        </w:rPr>
        <w:t>，自然地生活。”</w:t>
      </w:r>
      <w:r>
        <w:rPr>
          <w:rFonts w:hint="eastAsia"/>
        </w:rPr>
        <w:t>（冯友兰，页</w:t>
      </w:r>
      <w:r>
        <w:rPr>
          <w:rFonts w:hint="eastAsia"/>
        </w:rPr>
        <w:t>300</w:t>
      </w:r>
      <w:r>
        <w:rPr>
          <w:rFonts w:hint="eastAsia"/>
        </w:rPr>
        <w:t>）</w:t>
      </w:r>
      <w:r w:rsidR="000734E6">
        <w:rPr>
          <w:rFonts w:hint="eastAsia"/>
        </w:rPr>
        <w:t>套用柏拉图的理念之于生活，则不免执着在小我之巢穴、囿于</w:t>
      </w:r>
      <w:r w:rsidR="000734E6" w:rsidRPr="000734E6">
        <w:rPr>
          <w:rFonts w:hint="eastAsia"/>
        </w:rPr>
        <w:t>喜怒忧思悲恐惊</w:t>
      </w:r>
      <w:r w:rsidR="000734E6">
        <w:rPr>
          <w:rFonts w:hint="eastAsia"/>
        </w:rPr>
        <w:t>。无论伦常、事业、身体、社会，世上本无“天生的夫妻”“美满的家庭”“至高的成就”“恒久的健康”“无瑕的制度”</w:t>
      </w:r>
      <w:r w:rsidR="00624B50">
        <w:rPr>
          <w:rFonts w:hint="eastAsia"/>
        </w:rPr>
        <w:t>。习惯了诸法之</w:t>
      </w:r>
      <w:proofErr w:type="gramStart"/>
      <w:r w:rsidR="00624B50">
        <w:rPr>
          <w:rFonts w:hint="eastAsia"/>
        </w:rPr>
        <w:t>成住坏空</w:t>
      </w:r>
      <w:proofErr w:type="gramEnd"/>
      <w:r w:rsidR="005244FB">
        <w:rPr>
          <w:rFonts w:hint="eastAsia"/>
        </w:rPr>
        <w:t>后</w:t>
      </w:r>
      <w:r w:rsidR="00624B50">
        <w:rPr>
          <w:rFonts w:hint="eastAsia"/>
        </w:rPr>
        <w:t>，</w:t>
      </w:r>
      <w:r w:rsidR="005244FB">
        <w:rPr>
          <w:rFonts w:hint="eastAsia"/>
        </w:rPr>
        <w:t>个人面对</w:t>
      </w:r>
      <w:proofErr w:type="gramStart"/>
      <w:r w:rsidR="005244FB">
        <w:rPr>
          <w:rFonts w:hint="eastAsia"/>
        </w:rPr>
        <w:t>娑</w:t>
      </w:r>
      <w:proofErr w:type="gramEnd"/>
      <w:r w:rsidR="005244FB">
        <w:rPr>
          <w:rFonts w:hint="eastAsia"/>
        </w:rPr>
        <w:t>婆世界时的心态</w:t>
      </w:r>
      <w:r w:rsidR="00BA292B">
        <w:rPr>
          <w:rFonts w:hint="eastAsia"/>
        </w:rPr>
        <w:t>方</w:t>
      </w:r>
      <w:r w:rsidR="005244FB">
        <w:rPr>
          <w:rFonts w:hint="eastAsia"/>
        </w:rPr>
        <w:t>得以健康</w:t>
      </w:r>
      <w:r w:rsidR="00D41CDE">
        <w:rPr>
          <w:rFonts w:hint="eastAsia"/>
        </w:rPr>
        <w:t>、不再执迷于</w:t>
      </w:r>
      <w:r w:rsidR="00D41CDE" w:rsidRPr="00E8193F">
        <w:rPr>
          <w:rFonts w:hint="eastAsia"/>
        </w:rPr>
        <w:t>以彼岸</w:t>
      </w:r>
      <w:r w:rsidR="00D41CDE">
        <w:rPr>
          <w:rFonts w:hint="eastAsia"/>
        </w:rPr>
        <w:t>之</w:t>
      </w:r>
      <w:r w:rsidR="00D41CDE" w:rsidRPr="00E8193F">
        <w:rPr>
          <w:rFonts w:hint="eastAsia"/>
        </w:rPr>
        <w:t>原则改造此岸</w:t>
      </w:r>
      <w:r w:rsidR="005244FB">
        <w:rPr>
          <w:rFonts w:hint="eastAsia"/>
        </w:rPr>
        <w:t>。</w:t>
      </w:r>
    </w:p>
    <w:p w14:paraId="5BFBAC8C" w14:textId="04518EB0" w:rsidR="005244FB" w:rsidRDefault="00BA292B" w:rsidP="00017653">
      <w:pPr>
        <w:spacing w:line="360" w:lineRule="auto"/>
        <w:ind w:firstLineChars="200" w:firstLine="480"/>
      </w:pPr>
      <w:r>
        <w:rPr>
          <w:rFonts w:hint="eastAsia"/>
        </w:rPr>
        <w:t>然而在最应追求而非执着的日常修为中，不应固守对“顿悟”之迷信，而当借鉴《会饮》中“爱的阶梯”，经由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步步砥砺前行终至彼岸。须知</w:t>
      </w:r>
      <w:r w:rsidR="00A45BD7">
        <w:rPr>
          <w:rFonts w:hint="eastAsia"/>
        </w:rPr>
        <w:t>顿悟非一蹴而就、任何成就皆非一蹴而就，即使貌似刹那间的“</w:t>
      </w:r>
      <w:proofErr w:type="gramStart"/>
      <w:r w:rsidR="00A45BD7">
        <w:rPr>
          <w:rFonts w:hint="eastAsia"/>
        </w:rPr>
        <w:t>观照</w:t>
      </w:r>
      <w:proofErr w:type="gramEnd"/>
      <w:r w:rsidR="00A45BD7">
        <w:rPr>
          <w:rFonts w:hint="eastAsia"/>
        </w:rPr>
        <w:t>”境界亦需勤修戒定慧、需长久准备。</w:t>
      </w:r>
    </w:p>
    <w:p w14:paraId="74AF3F7D" w14:textId="532F8AD5" w:rsidR="00BA292B" w:rsidRDefault="007D6D7C" w:rsidP="00017653">
      <w:pPr>
        <w:spacing w:line="360" w:lineRule="auto"/>
        <w:ind w:firstLineChars="200" w:firstLine="480"/>
      </w:pPr>
      <w:r>
        <w:rPr>
          <w:rFonts w:hint="eastAsia"/>
        </w:rPr>
        <w:t>若</w:t>
      </w:r>
      <w:proofErr w:type="gramStart"/>
      <w:r w:rsidR="00A45BD7">
        <w:rPr>
          <w:rFonts w:hint="eastAsia"/>
        </w:rPr>
        <w:t>有幸渡抵彼岸</w:t>
      </w:r>
      <w:proofErr w:type="gramEnd"/>
      <w:r w:rsidR="00A45BD7">
        <w:rPr>
          <w:rFonts w:hint="eastAsia"/>
        </w:rPr>
        <w:t>，则不可</w:t>
      </w:r>
      <w:r>
        <w:rPr>
          <w:rFonts w:hint="eastAsia"/>
        </w:rPr>
        <w:t>如</w:t>
      </w:r>
      <w:r w:rsidR="00D16575">
        <w:rPr>
          <w:rFonts w:hint="eastAsia"/>
        </w:rPr>
        <w:t>《会饮》中</w:t>
      </w:r>
      <w:proofErr w:type="gramStart"/>
      <w:r w:rsidR="00D16575">
        <w:rPr>
          <w:rFonts w:hint="eastAsia"/>
        </w:rPr>
        <w:t>第俄提玛</w:t>
      </w:r>
      <w:proofErr w:type="gramEnd"/>
      <w:r w:rsidR="00D16575">
        <w:rPr>
          <w:rFonts w:hint="eastAsia"/>
        </w:rPr>
        <w:t>般陷入对彼岸</w:t>
      </w:r>
      <w:r w:rsidR="00F95755">
        <w:rPr>
          <w:rFonts w:hint="eastAsia"/>
        </w:rPr>
        <w:t>境界</w:t>
      </w:r>
      <w:r w:rsidR="00D16575">
        <w:rPr>
          <w:rFonts w:hint="eastAsia"/>
        </w:rPr>
        <w:t>的自傲。</w:t>
      </w:r>
      <w:r w:rsidR="00BA292B" w:rsidRPr="00BA292B">
        <w:t>“</w:t>
      </w:r>
      <w:r w:rsidR="00BA292B" w:rsidRPr="00BA292B">
        <w:t>顿悟之所得，并不是得到什么东西</w:t>
      </w:r>
      <w:r w:rsidR="00BA292B" w:rsidRPr="00BA292B">
        <w:t>……</w:t>
      </w:r>
      <w:r w:rsidR="00BA292B" w:rsidRPr="00BA292B">
        <w:t>圣人的生活，无异于平常人的生活；圣人作的事，也就是平常人作的事。他自迷而悟，从凡入圣。入圣之后，又必须从圣再入</w:t>
      </w:r>
      <w:proofErr w:type="gramStart"/>
      <w:r w:rsidR="00BA292B" w:rsidRPr="00BA292B">
        <w:t>凡</w:t>
      </w:r>
      <w:proofErr w:type="gramEnd"/>
      <w:r w:rsidR="00BA292B" w:rsidRPr="00BA292B">
        <w:t>。</w:t>
      </w:r>
      <w:r w:rsidR="00BA292B" w:rsidRPr="00BA292B">
        <w:t>”</w:t>
      </w:r>
      <w:r w:rsidR="00BA292B">
        <w:rPr>
          <w:rFonts w:hint="eastAsia"/>
        </w:rPr>
        <w:t>（冯友兰，页</w:t>
      </w:r>
      <w:r w:rsidR="00BA292B">
        <w:rPr>
          <w:rFonts w:hint="eastAsia"/>
        </w:rPr>
        <w:t>303-304</w:t>
      </w:r>
      <w:r w:rsidR="00BA292B">
        <w:rPr>
          <w:rFonts w:hint="eastAsia"/>
        </w:rPr>
        <w:t>）</w:t>
      </w:r>
      <w:r w:rsidR="00E86191">
        <w:rPr>
          <w:rFonts w:hint="eastAsia"/>
        </w:rPr>
        <w:t>“彼岸”终究只是高明的精神境界的比喻、终究无法割裂于现世独存</w:t>
      </w:r>
      <w:r w:rsidR="00CD39D8">
        <w:rPr>
          <w:rFonts w:hint="eastAsia"/>
        </w:rPr>
        <w:t>。现世的我们</w:t>
      </w:r>
      <w:r w:rsidR="00DB3EF4">
        <w:rPr>
          <w:rFonts w:hint="eastAsia"/>
        </w:rPr>
        <w:t>，应当汲取经典文本之精华，一面于此岸踏实生活，一面不懈追寻彼岸境界。</w:t>
      </w:r>
    </w:p>
    <w:p w14:paraId="09DE8A73" w14:textId="7F367C3A" w:rsidR="00DB3EF4" w:rsidRDefault="00DB3EF4" w:rsidP="00DB3EF4">
      <w:pPr>
        <w:spacing w:line="360" w:lineRule="auto"/>
        <w:jc w:val="right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23</w:t>
      </w:r>
      <w:r w:rsidR="007D6D7C">
        <w:rPr>
          <w:rFonts w:hint="eastAsia"/>
        </w:rPr>
        <w:t>17</w:t>
      </w:r>
      <w:r>
        <w:rPr>
          <w:rFonts w:hint="eastAsia"/>
        </w:rPr>
        <w:t>字）</w:t>
      </w:r>
    </w:p>
    <w:p w14:paraId="68D0337D" w14:textId="5208B5EA" w:rsidR="00DB3EF4" w:rsidRPr="00DB3EF4" w:rsidRDefault="00DB3EF4" w:rsidP="00DB3EF4">
      <w:pPr>
        <w:spacing w:line="360" w:lineRule="auto"/>
        <w:outlineLvl w:val="0"/>
        <w:rPr>
          <w:rFonts w:hint="eastAsia"/>
          <w:b/>
          <w:bCs/>
        </w:rPr>
      </w:pPr>
      <w:r w:rsidRPr="00DB3EF4">
        <w:rPr>
          <w:rFonts w:hint="eastAsia"/>
          <w:b/>
          <w:bCs/>
        </w:rPr>
        <w:t>征引书目</w:t>
      </w:r>
    </w:p>
    <w:p w14:paraId="54C9EF2A" w14:textId="3521A72A" w:rsidR="00DB3EF4" w:rsidRDefault="00DB3EF4" w:rsidP="001B7AA3">
      <w:pPr>
        <w:spacing w:line="360" w:lineRule="auto"/>
        <w:ind w:left="480" w:hangingChars="200" w:hanging="480"/>
      </w:pPr>
      <w:r w:rsidRPr="00DB3EF4">
        <w:t>邓晓芒，〈论柏拉图精神哲学的构成〉，《中州学刊》第</w:t>
      </w:r>
      <w:r w:rsidRPr="00DB3EF4">
        <w:t>3</w:t>
      </w:r>
      <w:r w:rsidRPr="00DB3EF4">
        <w:t>期（</w:t>
      </w:r>
      <w:r w:rsidRPr="00DB3EF4">
        <w:t>2001</w:t>
      </w:r>
      <w:r w:rsidRPr="00DB3EF4">
        <w:t>年</w:t>
      </w:r>
      <w:r w:rsidRPr="00DB3EF4">
        <w:t>5</w:t>
      </w:r>
      <w:r w:rsidRPr="00DB3EF4">
        <w:t>月）：页</w:t>
      </w:r>
      <w:r w:rsidRPr="00DB3EF4">
        <w:t>34-39</w:t>
      </w:r>
      <w:r w:rsidRPr="00DB3EF4">
        <w:t>。</w:t>
      </w:r>
    </w:p>
    <w:p w14:paraId="70A8A48D" w14:textId="1F99C6D3" w:rsidR="001B7AA3" w:rsidRDefault="001B7AA3" w:rsidP="001B7AA3">
      <w:pPr>
        <w:spacing w:line="360" w:lineRule="auto"/>
        <w:ind w:left="480" w:hangingChars="200" w:hanging="480"/>
        <w:rPr>
          <w:rFonts w:hint="eastAsia"/>
        </w:rPr>
      </w:pPr>
      <w:r>
        <w:rPr>
          <w:rFonts w:hint="eastAsia"/>
        </w:rPr>
        <w:t>冯友兰，《中国哲学简史》，涂又光译，北京：北京大学出版社，</w:t>
      </w:r>
      <w:r>
        <w:rPr>
          <w:rFonts w:hint="eastAsia"/>
        </w:rPr>
        <w:t>1985</w:t>
      </w:r>
      <w:r>
        <w:rPr>
          <w:rFonts w:hint="eastAsia"/>
        </w:rPr>
        <w:t>。</w:t>
      </w:r>
    </w:p>
    <w:p w14:paraId="33CC9B11" w14:textId="5CD7C597" w:rsidR="00DB3EF4" w:rsidRDefault="00DB3EF4" w:rsidP="001B7AA3">
      <w:pPr>
        <w:spacing w:line="360" w:lineRule="auto"/>
        <w:ind w:left="480" w:hangingChars="200" w:hanging="480"/>
        <w:rPr>
          <w:rFonts w:hint="eastAsia"/>
        </w:rPr>
      </w:pPr>
      <w:r w:rsidRPr="00DB3EF4">
        <w:t>姚卫群，《佛教思想与印度文化》，</w:t>
      </w:r>
      <w:r>
        <w:rPr>
          <w:rFonts w:hint="eastAsia"/>
        </w:rPr>
        <w:t>北京：</w:t>
      </w:r>
      <w:r w:rsidRPr="00DB3EF4">
        <w:t>北京大学出版社，</w:t>
      </w:r>
      <w:r w:rsidRPr="00DB3EF4">
        <w:t>2018</w:t>
      </w:r>
      <w:r w:rsidRPr="00DB3EF4">
        <w:t>。</w:t>
      </w:r>
    </w:p>
    <w:p w14:paraId="37BAA7A9" w14:textId="254EA2D8" w:rsidR="00DB3EF4" w:rsidRDefault="00DB3EF4" w:rsidP="001B7AA3">
      <w:pPr>
        <w:spacing w:line="360" w:lineRule="auto"/>
        <w:ind w:left="480" w:hangingChars="200" w:hanging="480"/>
      </w:pPr>
      <w:r>
        <w:rPr>
          <w:rFonts w:hint="eastAsia"/>
        </w:rPr>
        <w:t>《般若波罗蜜多心经》，载《与人文对话：通识教育基础课程读本》，何伟明、赵</w:t>
      </w:r>
      <w:proofErr w:type="gramStart"/>
      <w:r>
        <w:rPr>
          <w:rFonts w:hint="eastAsia"/>
        </w:rPr>
        <w:t>茱</w:t>
      </w:r>
      <w:proofErr w:type="gramEnd"/>
      <w:r>
        <w:rPr>
          <w:rFonts w:hint="eastAsia"/>
        </w:rPr>
        <w:t>莉、梁美怡、杨阳编，第三版，香港：香港中文大学大学通识教育部，</w:t>
      </w:r>
      <w:r>
        <w:rPr>
          <w:rFonts w:hint="eastAsia"/>
        </w:rPr>
        <w:t>2013</w:t>
      </w:r>
      <w:r>
        <w:rPr>
          <w:rFonts w:hint="eastAsia"/>
        </w:rPr>
        <w:t>。页</w:t>
      </w:r>
      <w:r>
        <w:rPr>
          <w:rFonts w:hint="eastAsia"/>
        </w:rPr>
        <w:t>243</w:t>
      </w:r>
      <w:r>
        <w:rPr>
          <w:rFonts w:hint="eastAsia"/>
        </w:rPr>
        <w:t>。</w:t>
      </w:r>
    </w:p>
    <w:p w14:paraId="35BA8C27" w14:textId="3C292BDD" w:rsidR="00DB3EF4" w:rsidRPr="00DB3EF4" w:rsidRDefault="00DB3EF4" w:rsidP="001B7AA3">
      <w:pPr>
        <w:spacing w:line="360" w:lineRule="auto"/>
        <w:ind w:left="480" w:hangingChars="200" w:hanging="480"/>
        <w:rPr>
          <w:rFonts w:hint="eastAsia"/>
        </w:rPr>
      </w:pPr>
      <w:r w:rsidRPr="00DB3EF4">
        <w:t>柏拉图，《柏拉图的〈会饮〉》，刘小枫译，北京：华夏出版社，</w:t>
      </w:r>
      <w:r w:rsidRPr="00DB3EF4">
        <w:t>2003</w:t>
      </w:r>
      <w:r w:rsidRPr="00DB3EF4">
        <w:t>。</w:t>
      </w:r>
    </w:p>
    <w:sectPr w:rsidR="00DB3EF4" w:rsidRPr="00DB3EF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8932C0" w14:textId="77777777" w:rsidR="009C4753" w:rsidRDefault="009C4753" w:rsidP="001046F1">
      <w:r>
        <w:separator/>
      </w:r>
    </w:p>
  </w:endnote>
  <w:endnote w:type="continuationSeparator" w:id="0">
    <w:p w14:paraId="0DFECCCD" w14:textId="77777777" w:rsidR="009C4753" w:rsidRDefault="009C4753" w:rsidP="001046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71286F" w14:textId="77777777" w:rsidR="001046F1" w:rsidRDefault="001046F1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EACCF" w14:textId="77777777" w:rsidR="001046F1" w:rsidRDefault="001046F1">
    <w:pPr>
      <w:pStyle w:val="af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48F668" w14:textId="77777777" w:rsidR="001046F1" w:rsidRDefault="001046F1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722AFB" w14:textId="77777777" w:rsidR="009C4753" w:rsidRDefault="009C4753" w:rsidP="001046F1">
      <w:r>
        <w:separator/>
      </w:r>
    </w:p>
  </w:footnote>
  <w:footnote w:type="continuationSeparator" w:id="0">
    <w:p w14:paraId="6B7C7FE1" w14:textId="77777777" w:rsidR="009C4753" w:rsidRDefault="009C4753" w:rsidP="001046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D7A08" w14:textId="77777777" w:rsidR="001046F1" w:rsidRDefault="001046F1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2D2856" w14:textId="4767674A" w:rsidR="001046F1" w:rsidRDefault="00053C20" w:rsidP="00053C20">
    <w:pPr>
      <w:pStyle w:val="ae"/>
    </w:pPr>
    <w:r>
      <w:rPr>
        <w:rFonts w:hint="eastAsia"/>
      </w:rPr>
      <w:t>文杰</w:t>
    </w:r>
    <w:r>
      <w:rPr>
        <w:rFonts w:hint="eastAsia"/>
      </w:rPr>
      <w:t xml:space="preserve">   123090612   T08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D6F26A" w14:textId="77777777" w:rsidR="001046F1" w:rsidRDefault="001046F1">
    <w:pPr>
      <w:pStyle w:val="a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896"/>
    <w:rsid w:val="00017653"/>
    <w:rsid w:val="00042F6C"/>
    <w:rsid w:val="00053C20"/>
    <w:rsid w:val="000708A4"/>
    <w:rsid w:val="000734E6"/>
    <w:rsid w:val="000A1F5D"/>
    <w:rsid w:val="001046F1"/>
    <w:rsid w:val="0010486A"/>
    <w:rsid w:val="00150CF3"/>
    <w:rsid w:val="0015741D"/>
    <w:rsid w:val="001B7AA3"/>
    <w:rsid w:val="0020347B"/>
    <w:rsid w:val="002508B1"/>
    <w:rsid w:val="0025629C"/>
    <w:rsid w:val="00266981"/>
    <w:rsid w:val="00274896"/>
    <w:rsid w:val="00285D53"/>
    <w:rsid w:val="002A5654"/>
    <w:rsid w:val="003546E9"/>
    <w:rsid w:val="003A1782"/>
    <w:rsid w:val="00442146"/>
    <w:rsid w:val="004708CE"/>
    <w:rsid w:val="00486CBE"/>
    <w:rsid w:val="004D71AB"/>
    <w:rsid w:val="004E33A2"/>
    <w:rsid w:val="004E40A0"/>
    <w:rsid w:val="004E7DF1"/>
    <w:rsid w:val="00506553"/>
    <w:rsid w:val="005244FB"/>
    <w:rsid w:val="00541D0C"/>
    <w:rsid w:val="005526AB"/>
    <w:rsid w:val="00553A2D"/>
    <w:rsid w:val="005625DF"/>
    <w:rsid w:val="005D2250"/>
    <w:rsid w:val="006172A5"/>
    <w:rsid w:val="00624B50"/>
    <w:rsid w:val="006263C2"/>
    <w:rsid w:val="0065012B"/>
    <w:rsid w:val="006C68DE"/>
    <w:rsid w:val="00714CD2"/>
    <w:rsid w:val="007172BE"/>
    <w:rsid w:val="00736D8F"/>
    <w:rsid w:val="00743663"/>
    <w:rsid w:val="00762553"/>
    <w:rsid w:val="00770A83"/>
    <w:rsid w:val="007763CB"/>
    <w:rsid w:val="00777326"/>
    <w:rsid w:val="0078120C"/>
    <w:rsid w:val="00792004"/>
    <w:rsid w:val="007D6D7C"/>
    <w:rsid w:val="00823CD5"/>
    <w:rsid w:val="00867451"/>
    <w:rsid w:val="00873B66"/>
    <w:rsid w:val="008C4961"/>
    <w:rsid w:val="009955AF"/>
    <w:rsid w:val="009C4753"/>
    <w:rsid w:val="00A031DB"/>
    <w:rsid w:val="00A21587"/>
    <w:rsid w:val="00A3204A"/>
    <w:rsid w:val="00A45BD7"/>
    <w:rsid w:val="00A86838"/>
    <w:rsid w:val="00A90658"/>
    <w:rsid w:val="00A973AC"/>
    <w:rsid w:val="00B55A47"/>
    <w:rsid w:val="00B76814"/>
    <w:rsid w:val="00B85207"/>
    <w:rsid w:val="00BA27DE"/>
    <w:rsid w:val="00BA292B"/>
    <w:rsid w:val="00BD0E26"/>
    <w:rsid w:val="00BE24BB"/>
    <w:rsid w:val="00C3314A"/>
    <w:rsid w:val="00C656EB"/>
    <w:rsid w:val="00C664EF"/>
    <w:rsid w:val="00C9415E"/>
    <w:rsid w:val="00CA76D2"/>
    <w:rsid w:val="00CD39D8"/>
    <w:rsid w:val="00CF05E8"/>
    <w:rsid w:val="00D16575"/>
    <w:rsid w:val="00D21930"/>
    <w:rsid w:val="00D41CDE"/>
    <w:rsid w:val="00DB3EF4"/>
    <w:rsid w:val="00DC017E"/>
    <w:rsid w:val="00E271F5"/>
    <w:rsid w:val="00E33256"/>
    <w:rsid w:val="00E632D7"/>
    <w:rsid w:val="00E6490A"/>
    <w:rsid w:val="00E8193F"/>
    <w:rsid w:val="00E86191"/>
    <w:rsid w:val="00EE6A2A"/>
    <w:rsid w:val="00F176AC"/>
    <w:rsid w:val="00F30102"/>
    <w:rsid w:val="00F95755"/>
    <w:rsid w:val="00FB1145"/>
    <w:rsid w:val="00FB766C"/>
    <w:rsid w:val="00FC61C6"/>
    <w:rsid w:val="00FF3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1E035"/>
  <w15:chartTrackingRefBased/>
  <w15:docId w15:val="{EF745D42-E38A-4E38-9514-5FFE26A6D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7489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748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489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4896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4896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4896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4896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4896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4896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7489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748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748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74896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74896"/>
    <w:rPr>
      <w:rFonts w:asciiTheme="minorHAnsi" w:eastAsiaTheme="minorEastAsia" w:hAnsiTheme="minorHAnsi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274896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74896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74896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74896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7489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748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7489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7489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7489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7489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7489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7489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748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7489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7489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046F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046F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046F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046F1"/>
    <w:rPr>
      <w:sz w:val="18"/>
      <w:szCs w:val="18"/>
    </w:rPr>
  </w:style>
  <w:style w:type="paragraph" w:styleId="TOC">
    <w:name w:val="TOC Heading"/>
    <w:basedOn w:val="1"/>
    <w:next w:val="a"/>
    <w:uiPriority w:val="39"/>
    <w:unhideWhenUsed/>
    <w:qFormat/>
    <w:rsid w:val="00053C20"/>
    <w:pPr>
      <w:widowControl/>
      <w:spacing w:before="240" w:after="0" w:line="259" w:lineRule="auto"/>
      <w:jc w:val="left"/>
      <w:outlineLvl w:val="9"/>
    </w:pPr>
    <w:rPr>
      <w:kern w:val="0"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053C20"/>
    <w:pPr>
      <w:widowControl/>
      <w:spacing w:after="100" w:line="259" w:lineRule="auto"/>
      <w:ind w:left="220"/>
      <w:jc w:val="left"/>
    </w:pPr>
    <w:rPr>
      <w:rFonts w:asciiTheme="minorHAnsi" w:eastAsiaTheme="minorEastAsia" w:hAnsiTheme="minorHAnsi"/>
      <w:kern w:val="0"/>
      <w:sz w:val="22"/>
      <w:szCs w:val="22"/>
    </w:rPr>
  </w:style>
  <w:style w:type="paragraph" w:styleId="TOC1">
    <w:name w:val="toc 1"/>
    <w:basedOn w:val="a"/>
    <w:next w:val="a"/>
    <w:autoRedefine/>
    <w:uiPriority w:val="39"/>
    <w:unhideWhenUsed/>
    <w:rsid w:val="00053C20"/>
    <w:pPr>
      <w:widowControl/>
      <w:spacing w:after="100" w:line="259" w:lineRule="auto"/>
      <w:jc w:val="left"/>
    </w:pPr>
    <w:rPr>
      <w:rFonts w:asciiTheme="minorHAnsi" w:eastAsiaTheme="minorEastAsia" w:hAnsiTheme="minorHAnsi"/>
      <w:kern w:val="0"/>
      <w:sz w:val="22"/>
      <w:szCs w:val="22"/>
    </w:rPr>
  </w:style>
  <w:style w:type="paragraph" w:styleId="TOC3">
    <w:name w:val="toc 3"/>
    <w:basedOn w:val="a"/>
    <w:next w:val="a"/>
    <w:autoRedefine/>
    <w:uiPriority w:val="39"/>
    <w:unhideWhenUsed/>
    <w:rsid w:val="00053C20"/>
    <w:pPr>
      <w:widowControl/>
      <w:spacing w:after="100" w:line="259" w:lineRule="auto"/>
      <w:ind w:left="440"/>
      <w:jc w:val="left"/>
    </w:pPr>
    <w:rPr>
      <w:rFonts w:asciiTheme="minorHAnsi" w:eastAsiaTheme="minorEastAsia" w:hAnsiTheme="minorHAnsi"/>
      <w:kern w:val="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0AC9B2-4E4E-4D25-B3AC-C98C583DFF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898</TotalTime>
  <Pages>3</Pages>
  <Words>396</Words>
  <Characters>2262</Characters>
  <Application>Microsoft Office Word</Application>
  <DocSecurity>0</DocSecurity>
  <Lines>18</Lines>
  <Paragraphs>5</Paragraphs>
  <ScaleCrop>false</ScaleCrop>
  <Company/>
  <LinksUpToDate>false</LinksUpToDate>
  <CharactersWithSpaces>2653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Menger Gilmour</dc:creator>
  <cp:keywords/>
  <dc:description/>
  <cp:lastModifiedBy>Menger Gilmour</cp:lastModifiedBy>
  <cp:revision>54</cp:revision>
  <dcterms:created xsi:type="dcterms:W3CDTF">2024-12-24T05:30:00Z</dcterms:created>
  <dcterms:modified xsi:type="dcterms:W3CDTF">2024-12-25T08:03:00Z</dcterms:modified>
</cp:coreProperties>
</file>