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B73E57" w14:textId="2803A1DE" w:rsidR="001C5E49" w:rsidRPr="001C5E49" w:rsidRDefault="001C5E49" w:rsidP="001C5E49">
      <w:pPr>
        <w:pStyle w:val="Heading1"/>
      </w:pPr>
      <w:r>
        <w:t>Assumptions</w:t>
      </w:r>
      <w:r w:rsidR="005720DF">
        <w:t xml:space="preserve"> of power flow model</w:t>
      </w:r>
    </w:p>
    <w:p w14:paraId="71FA4D52" w14:textId="77777777" w:rsidR="001C5E49" w:rsidRDefault="001C5E49" w:rsidP="002220C2">
      <w:pPr>
        <w:rPr>
          <w:b/>
          <w:bCs/>
          <w:lang w:eastAsia="zh-CN"/>
        </w:rPr>
      </w:pPr>
    </w:p>
    <w:p w14:paraId="2876A8E2" w14:textId="6BDF5630" w:rsidR="00D80873" w:rsidRPr="002220C2" w:rsidRDefault="00BB6598" w:rsidP="002220C2">
      <w:pPr>
        <w:rPr>
          <w:b/>
          <w:bCs/>
          <w:lang w:eastAsia="zh-CN"/>
        </w:rPr>
      </w:pPr>
      <w:r w:rsidRPr="002220C2">
        <w:rPr>
          <w:b/>
          <w:bCs/>
          <w:lang w:eastAsia="zh-CN"/>
        </w:rPr>
        <w:t xml:space="preserve">Which components </w:t>
      </w:r>
      <w:r w:rsidR="007C3EAD" w:rsidRPr="002220C2">
        <w:rPr>
          <w:b/>
          <w:bCs/>
          <w:lang w:eastAsia="zh-CN"/>
        </w:rPr>
        <w:t xml:space="preserve">of power grids </w:t>
      </w:r>
      <w:r w:rsidRPr="002220C2">
        <w:rPr>
          <w:b/>
          <w:bCs/>
          <w:lang w:eastAsia="zh-CN"/>
        </w:rPr>
        <w:t>are considered?</w:t>
      </w:r>
    </w:p>
    <w:p w14:paraId="2A3695B8" w14:textId="7238CCC6" w:rsidR="00BB6598" w:rsidRDefault="00BB6598" w:rsidP="009A5E9F">
      <w:pPr>
        <w:pStyle w:val="ListParagraph"/>
        <w:numPr>
          <w:ilvl w:val="0"/>
          <w:numId w:val="5"/>
        </w:numPr>
        <w:rPr>
          <w:lang w:eastAsia="zh-CN"/>
        </w:rPr>
      </w:pPr>
      <w:r>
        <w:rPr>
          <w:lang w:eastAsia="zh-CN"/>
        </w:rPr>
        <w:t>plants</w:t>
      </w:r>
    </w:p>
    <w:p w14:paraId="5DD903CE" w14:textId="29FC545F" w:rsidR="00BB6598" w:rsidRDefault="00BB6598" w:rsidP="009A5E9F">
      <w:pPr>
        <w:pStyle w:val="ListParagraph"/>
        <w:numPr>
          <w:ilvl w:val="0"/>
          <w:numId w:val="5"/>
        </w:numPr>
        <w:rPr>
          <w:lang w:eastAsia="zh-CN"/>
        </w:rPr>
      </w:pPr>
      <w:r>
        <w:rPr>
          <w:lang w:eastAsia="zh-CN"/>
        </w:rPr>
        <w:t>substations</w:t>
      </w:r>
      <w:r w:rsidR="002F114F">
        <w:rPr>
          <w:rFonts w:hint="eastAsia"/>
          <w:lang w:eastAsia="zh-CN"/>
        </w:rPr>
        <w:t xml:space="preserve"> (buses)</w:t>
      </w:r>
    </w:p>
    <w:p w14:paraId="6255E0CF" w14:textId="2901FD8E" w:rsidR="00FA390C" w:rsidRDefault="000917CC" w:rsidP="009A5E9F">
      <w:pPr>
        <w:pStyle w:val="ListParagraph"/>
        <w:numPr>
          <w:ilvl w:val="0"/>
          <w:numId w:val="5"/>
        </w:numPr>
        <w:rPr>
          <w:lang w:eastAsia="zh-CN"/>
        </w:rPr>
      </w:pPr>
      <w:bookmarkStart w:id="0" w:name="OLE_LINK1"/>
      <w:r w:rsidRPr="000917CC">
        <w:rPr>
          <w:lang w:eastAsia="zh-CN"/>
        </w:rPr>
        <w:t>hypothetical</w:t>
      </w:r>
      <w:r>
        <w:rPr>
          <w:lang w:eastAsia="zh-CN"/>
        </w:rPr>
        <w:t xml:space="preserve"> </w:t>
      </w:r>
      <w:bookmarkEnd w:id="0"/>
      <w:r w:rsidR="00FA390C">
        <w:rPr>
          <w:lang w:eastAsia="zh-CN"/>
        </w:rPr>
        <w:t>transformers</w:t>
      </w:r>
      <w:r w:rsidR="00AD2FEA">
        <w:rPr>
          <w:lang w:eastAsia="zh-CN"/>
        </w:rPr>
        <w:t>. OSM only include very few transformers</w:t>
      </w:r>
      <w:r w:rsidR="008F7878">
        <w:rPr>
          <w:lang w:eastAsia="zh-CN"/>
        </w:rPr>
        <w:t xml:space="preserve">, </w:t>
      </w:r>
      <w:r w:rsidR="00800912">
        <w:rPr>
          <w:rFonts w:hint="eastAsia"/>
          <w:lang w:eastAsia="zh-CN"/>
        </w:rPr>
        <w:t>therefore,</w:t>
      </w:r>
      <w:r w:rsidR="008F7878">
        <w:rPr>
          <w:lang w:eastAsia="zh-CN"/>
        </w:rPr>
        <w:t xml:space="preserve"> here we consider hypothetical transformers on the substations that carry multiple voltage level transmission lines</w:t>
      </w:r>
      <w:r w:rsidR="00C179DB" w:rsidRPr="00C179DB">
        <w:rPr>
          <w:lang w:eastAsia="zh-CN"/>
        </w:rPr>
        <w:t>.</w:t>
      </w:r>
    </w:p>
    <w:p w14:paraId="0A6E2C14" w14:textId="4A98A03F" w:rsidR="00BB6598" w:rsidRDefault="00BB6598" w:rsidP="009A5E9F">
      <w:pPr>
        <w:pStyle w:val="ListParagraph"/>
        <w:numPr>
          <w:ilvl w:val="0"/>
          <w:numId w:val="5"/>
        </w:numPr>
        <w:rPr>
          <w:lang w:eastAsia="zh-CN"/>
        </w:rPr>
      </w:pPr>
      <w:r>
        <w:rPr>
          <w:lang w:eastAsia="zh-CN"/>
        </w:rPr>
        <w:t>high-voltage transmission lines</w:t>
      </w:r>
      <w:r w:rsidR="00026161">
        <w:rPr>
          <w:lang w:eastAsia="zh-CN"/>
        </w:rPr>
        <w:t xml:space="preserve"> (110, 220, and 500 kV)</w:t>
      </w:r>
    </w:p>
    <w:p w14:paraId="40B1700F" w14:textId="77777777" w:rsidR="009A5E9F" w:rsidRDefault="009A5E9F" w:rsidP="009A5E9F">
      <w:pPr>
        <w:rPr>
          <w:lang w:eastAsia="zh-CN"/>
        </w:rPr>
      </w:pPr>
    </w:p>
    <w:p w14:paraId="097B4BD9" w14:textId="676FA247" w:rsidR="00097B70" w:rsidRPr="002220C2" w:rsidRDefault="009A5E9F" w:rsidP="002220C2">
      <w:pPr>
        <w:rPr>
          <w:b/>
          <w:bCs/>
          <w:lang w:eastAsia="zh-CN"/>
        </w:rPr>
      </w:pPr>
      <w:r w:rsidRPr="002220C2">
        <w:rPr>
          <w:b/>
          <w:bCs/>
          <w:lang w:eastAsia="zh-CN"/>
        </w:rPr>
        <w:t>Substations</w:t>
      </w:r>
    </w:p>
    <w:p w14:paraId="7ECA5A77" w14:textId="151837BB" w:rsidR="009A5E9F" w:rsidRDefault="008629DE" w:rsidP="00A93988">
      <w:pPr>
        <w:pStyle w:val="ListParagraph"/>
        <w:numPr>
          <w:ilvl w:val="0"/>
          <w:numId w:val="6"/>
        </w:numPr>
        <w:rPr>
          <w:lang w:eastAsia="zh-CN"/>
        </w:rPr>
      </w:pPr>
      <w:r>
        <w:rPr>
          <w:lang w:eastAsia="zh-CN"/>
        </w:rPr>
        <w:t xml:space="preserve">Different consumers require different voltages. </w:t>
      </w:r>
      <w:r w:rsidR="00AB600F">
        <w:rPr>
          <w:lang w:eastAsia="zh-CN"/>
        </w:rPr>
        <w:t xml:space="preserve">For example, industrial plants may require voltage to be delivered </w:t>
      </w:r>
      <w:r w:rsidR="009A1D1A">
        <w:rPr>
          <w:lang w:eastAsia="zh-CN"/>
        </w:rPr>
        <w:t>at 26, 69, or 138 kV, depending on the application of the plant</w:t>
      </w:r>
      <w:r w:rsidR="00A17B47">
        <w:rPr>
          <w:lang w:eastAsia="zh-CN"/>
        </w:rPr>
        <w:t xml:space="preserve"> (transmission</w:t>
      </w:r>
      <w:r w:rsidR="008C4288">
        <w:rPr>
          <w:lang w:eastAsia="zh-CN"/>
        </w:rPr>
        <w:t>/sub-transmission consumer</w:t>
      </w:r>
      <w:r w:rsidR="00A17B47">
        <w:rPr>
          <w:lang w:eastAsia="zh-CN"/>
        </w:rPr>
        <w:t>)</w:t>
      </w:r>
      <w:r w:rsidR="009A1D1A">
        <w:rPr>
          <w:lang w:eastAsia="zh-CN"/>
        </w:rPr>
        <w:t xml:space="preserve">. </w:t>
      </w:r>
      <w:r w:rsidR="00F03EEA">
        <w:rPr>
          <w:lang w:eastAsia="zh-CN"/>
        </w:rPr>
        <w:t>Large office buildings and hospitals will require lower voltages (</w:t>
      </w:r>
      <w:r w:rsidR="000A4B4B">
        <w:rPr>
          <w:lang w:eastAsia="zh-CN"/>
        </w:rPr>
        <w:t>13 or 4 kV</w:t>
      </w:r>
      <w:r w:rsidR="00A17B47">
        <w:rPr>
          <w:lang w:eastAsia="zh-CN"/>
        </w:rPr>
        <w:t>, primary consumer</w:t>
      </w:r>
      <w:r w:rsidR="00F03EEA">
        <w:rPr>
          <w:lang w:eastAsia="zh-CN"/>
        </w:rPr>
        <w:t>).</w:t>
      </w:r>
      <w:r w:rsidR="000A4B4B">
        <w:rPr>
          <w:lang w:eastAsia="zh-CN"/>
        </w:rPr>
        <w:t xml:space="preserve"> </w:t>
      </w:r>
      <w:r w:rsidR="000C506D">
        <w:rPr>
          <w:lang w:eastAsia="zh-CN"/>
        </w:rPr>
        <w:t xml:space="preserve">They are both business consumers. </w:t>
      </w:r>
      <w:r w:rsidR="000A4B4B">
        <w:rPr>
          <w:lang w:eastAsia="zh-CN"/>
        </w:rPr>
        <w:t xml:space="preserve">By the time we reach the general consumer </w:t>
      </w:r>
      <w:r w:rsidR="00C83796">
        <w:rPr>
          <w:lang w:eastAsia="zh-CN"/>
        </w:rPr>
        <w:t>living at home, they may require voltages of 380 to 40 volts</w:t>
      </w:r>
      <w:r w:rsidR="00A17B47">
        <w:rPr>
          <w:lang w:eastAsia="zh-CN"/>
        </w:rPr>
        <w:t xml:space="preserve"> (secondary consumer)</w:t>
      </w:r>
      <w:r w:rsidR="00C83796">
        <w:rPr>
          <w:lang w:eastAsia="zh-CN"/>
        </w:rPr>
        <w:t>.</w:t>
      </w:r>
      <w:r w:rsidR="000C506D">
        <w:rPr>
          <w:lang w:eastAsia="zh-CN"/>
        </w:rPr>
        <w:t xml:space="preserve"> This is residential consumer.</w:t>
      </w:r>
    </w:p>
    <w:p w14:paraId="027F83DD" w14:textId="77777777" w:rsidR="00ED56EA" w:rsidRDefault="00ED56EA" w:rsidP="002572FE">
      <w:pPr>
        <w:rPr>
          <w:lang w:eastAsia="zh-CN"/>
        </w:rPr>
      </w:pPr>
    </w:p>
    <w:p w14:paraId="2291B6EB" w14:textId="5E265E2F" w:rsidR="008A610F" w:rsidRDefault="008A610F" w:rsidP="002572FE">
      <w:pPr>
        <w:rPr>
          <w:lang w:eastAsia="zh-CN"/>
        </w:rPr>
      </w:pPr>
      <w:r>
        <w:rPr>
          <w:lang w:eastAsia="zh-CN"/>
        </w:rPr>
        <w:t xml:space="preserve">There are three </w:t>
      </w:r>
      <w:r w:rsidR="00BA2CE7">
        <w:rPr>
          <w:lang w:eastAsia="zh-CN"/>
        </w:rPr>
        <w:t>overarching technical goals that engineers use to design and maintain the power grid:</w:t>
      </w:r>
    </w:p>
    <w:p w14:paraId="46884786" w14:textId="03354F79" w:rsidR="00BA2CE7" w:rsidRDefault="00020406" w:rsidP="00BA2CE7">
      <w:pPr>
        <w:pStyle w:val="ListParagraph"/>
        <w:numPr>
          <w:ilvl w:val="0"/>
          <w:numId w:val="7"/>
        </w:numPr>
        <w:rPr>
          <w:lang w:eastAsia="zh-CN"/>
        </w:rPr>
      </w:pPr>
      <w:r>
        <w:rPr>
          <w:lang w:eastAsia="zh-CN"/>
        </w:rPr>
        <w:t>P</w:t>
      </w:r>
      <w:r w:rsidR="00BA2CE7">
        <w:rPr>
          <w:lang w:eastAsia="zh-CN"/>
        </w:rPr>
        <w:t>ower quality</w:t>
      </w:r>
      <w:r w:rsidR="00747D24">
        <w:rPr>
          <w:lang w:eastAsia="zh-CN"/>
        </w:rPr>
        <w:t xml:space="preserve">: </w:t>
      </w:r>
      <w:r w:rsidR="00430368">
        <w:rPr>
          <w:lang w:eastAsia="zh-CN"/>
        </w:rPr>
        <w:t xml:space="preserve">the electrical devices and equipment are designed assuming that the power coming from </w:t>
      </w:r>
      <w:r w:rsidR="0017114B">
        <w:rPr>
          <w:lang w:eastAsia="zh-CN"/>
        </w:rPr>
        <w:t xml:space="preserve">grid that the voltage and frequency are correct and stable. </w:t>
      </w:r>
      <w:r w:rsidR="00EA36DD">
        <w:rPr>
          <w:lang w:eastAsia="zh-CN"/>
        </w:rPr>
        <w:t xml:space="preserve">Changes in the voltage can lead to brownouts or surges that damage connected equipment. </w:t>
      </w:r>
      <w:r w:rsidR="00201FCB">
        <w:rPr>
          <w:lang w:eastAsia="zh-CN"/>
        </w:rPr>
        <w:t xml:space="preserve">All those </w:t>
      </w:r>
      <w:r w:rsidR="00985033">
        <w:rPr>
          <w:lang w:eastAsia="zh-CN"/>
        </w:rPr>
        <w:t xml:space="preserve">generators </w:t>
      </w:r>
      <w:r w:rsidR="00026161">
        <w:rPr>
          <w:lang w:eastAsia="zh-CN"/>
        </w:rPr>
        <w:t>connected</w:t>
      </w:r>
      <w:r w:rsidR="00985033">
        <w:rPr>
          <w:lang w:eastAsia="zh-CN"/>
        </w:rPr>
        <w:t xml:space="preserve"> provide momentum that smooths out the ripples and spikes that </w:t>
      </w:r>
      <w:r w:rsidR="001E3209">
        <w:rPr>
          <w:lang w:eastAsia="zh-CN"/>
        </w:rPr>
        <w:t>can occur from equipment faults or quickly changing electrical loads.</w:t>
      </w:r>
    </w:p>
    <w:p w14:paraId="5F96CF9D" w14:textId="57B8978B" w:rsidR="00BA2CE7" w:rsidRDefault="00020406" w:rsidP="002572FE">
      <w:pPr>
        <w:pStyle w:val="ListParagraph"/>
        <w:numPr>
          <w:ilvl w:val="0"/>
          <w:numId w:val="7"/>
        </w:numPr>
        <w:rPr>
          <w:lang w:eastAsia="zh-CN"/>
        </w:rPr>
      </w:pPr>
      <w:r>
        <w:rPr>
          <w:lang w:eastAsia="zh-CN"/>
        </w:rPr>
        <w:t>R</w:t>
      </w:r>
      <w:r w:rsidR="00BA2CE7">
        <w:rPr>
          <w:lang w:eastAsia="zh-CN"/>
        </w:rPr>
        <w:t>eliability</w:t>
      </w:r>
      <w:r w:rsidR="00CE704B">
        <w:rPr>
          <w:lang w:eastAsia="zh-CN"/>
        </w:rPr>
        <w:t xml:space="preserve">: </w:t>
      </w:r>
      <w:r>
        <w:rPr>
          <w:lang w:eastAsia="zh-CN"/>
        </w:rPr>
        <w:t>m</w:t>
      </w:r>
      <w:r w:rsidR="00CE704B">
        <w:rPr>
          <w:lang w:eastAsia="zh-CN"/>
        </w:rPr>
        <w:t>uch of the grid’s complexity comes from how we manage faults and provide redundancy</w:t>
      </w:r>
      <w:r w:rsidR="00FC35FD">
        <w:rPr>
          <w:lang w:eastAsia="zh-CN"/>
        </w:rPr>
        <w:t xml:space="preserve"> so that </w:t>
      </w:r>
      <w:r w:rsidR="00C70B60">
        <w:rPr>
          <w:lang w:eastAsia="zh-CN"/>
        </w:rPr>
        <w:t xml:space="preserve">end-users are rarely faced with blackout conditions. </w:t>
      </w:r>
      <w:r w:rsidR="00053C4C">
        <w:rPr>
          <w:rFonts w:hint="eastAsia"/>
          <w:lang w:eastAsia="zh-CN"/>
        </w:rPr>
        <w:t>El</w:t>
      </w:r>
      <w:r w:rsidR="00053C4C">
        <w:rPr>
          <w:lang w:eastAsia="zh-CN"/>
        </w:rPr>
        <w:t xml:space="preserve">ectricity can be rerouted when a </w:t>
      </w:r>
      <w:r w:rsidR="00494900">
        <w:rPr>
          <w:lang w:eastAsia="zh-CN"/>
        </w:rPr>
        <w:t xml:space="preserve">piece of equipment is out of service. </w:t>
      </w:r>
    </w:p>
    <w:p w14:paraId="48B173D7" w14:textId="49455AE0" w:rsidR="008A610F" w:rsidRDefault="00020406" w:rsidP="002572FE">
      <w:pPr>
        <w:pStyle w:val="ListParagraph"/>
        <w:numPr>
          <w:ilvl w:val="0"/>
          <w:numId w:val="7"/>
        </w:numPr>
        <w:rPr>
          <w:lang w:eastAsia="zh-CN"/>
        </w:rPr>
      </w:pPr>
      <w:r>
        <w:rPr>
          <w:lang w:eastAsia="zh-CN"/>
        </w:rPr>
        <w:t>T</w:t>
      </w:r>
      <w:r w:rsidR="00523692">
        <w:rPr>
          <w:lang w:eastAsia="zh-CN"/>
        </w:rPr>
        <w:t xml:space="preserve">he supply </w:t>
      </w:r>
      <w:r w:rsidR="00026161">
        <w:rPr>
          <w:lang w:eastAsia="zh-CN"/>
        </w:rPr>
        <w:t>meets</w:t>
      </w:r>
      <w:r w:rsidR="00523692">
        <w:rPr>
          <w:lang w:eastAsia="zh-CN"/>
        </w:rPr>
        <w:t xml:space="preserve"> the demand: Power production and consumption happens on a real-time basis. </w:t>
      </w:r>
      <w:r w:rsidR="00A72B2D">
        <w:rPr>
          <w:lang w:eastAsia="zh-CN"/>
        </w:rPr>
        <w:t xml:space="preserve">For the most part, electrical demand follows a </w:t>
      </w:r>
      <w:r w:rsidR="00026161">
        <w:rPr>
          <w:lang w:eastAsia="zh-CN"/>
        </w:rPr>
        <w:t>consistent</w:t>
      </w:r>
      <w:r w:rsidR="00A72B2D">
        <w:rPr>
          <w:lang w:eastAsia="zh-CN"/>
        </w:rPr>
        <w:t xml:space="preserve"> pattern, but factors like extreme weather can make it difficult to forecast. </w:t>
      </w:r>
      <w:r w:rsidR="00087FA7">
        <w:rPr>
          <w:lang w:eastAsia="zh-CN"/>
        </w:rPr>
        <w:t xml:space="preserve">Grid operators balance demand by dispatching </w:t>
      </w:r>
      <w:r w:rsidR="008C6E47">
        <w:rPr>
          <w:lang w:eastAsia="zh-CN"/>
        </w:rPr>
        <w:t>generation</w:t>
      </w:r>
      <w:r w:rsidR="00087FA7">
        <w:rPr>
          <w:lang w:eastAsia="zh-CN"/>
        </w:rPr>
        <w:t xml:space="preserve"> capacity in real time. </w:t>
      </w:r>
    </w:p>
    <w:p w14:paraId="1396D150" w14:textId="6AEC3298" w:rsidR="00DF7D33" w:rsidRPr="00DF7D33" w:rsidRDefault="008C6E47" w:rsidP="002572FE">
      <w:pPr>
        <w:rPr>
          <w:u w:val="single"/>
          <w:lang w:eastAsia="zh-CN"/>
        </w:rPr>
      </w:pPr>
      <w:r w:rsidRPr="00DF7D33">
        <w:rPr>
          <w:u w:val="single"/>
          <w:lang w:eastAsia="zh-CN"/>
        </w:rPr>
        <w:t xml:space="preserve">The </w:t>
      </w:r>
      <w:r w:rsidR="003971B1">
        <w:rPr>
          <w:u w:val="single"/>
          <w:lang w:eastAsia="zh-CN"/>
        </w:rPr>
        <w:t xml:space="preserve">second and </w:t>
      </w:r>
      <w:r w:rsidRPr="00DF7D33">
        <w:rPr>
          <w:u w:val="single"/>
          <w:lang w:eastAsia="zh-CN"/>
        </w:rPr>
        <w:t xml:space="preserve">third goal </w:t>
      </w:r>
      <w:r w:rsidR="003971B1">
        <w:rPr>
          <w:u w:val="single"/>
          <w:lang w:eastAsia="zh-CN"/>
        </w:rPr>
        <w:t>are</w:t>
      </w:r>
      <w:r w:rsidRPr="00DF7D33">
        <w:rPr>
          <w:u w:val="single"/>
          <w:lang w:eastAsia="zh-CN"/>
        </w:rPr>
        <w:t xml:space="preserve"> exclusively considered, </w:t>
      </w:r>
      <w:r w:rsidR="003971B1">
        <w:rPr>
          <w:u w:val="single"/>
          <w:lang w:eastAsia="zh-CN"/>
        </w:rPr>
        <w:t>requiring</w:t>
      </w:r>
      <w:r w:rsidRPr="00DF7D33">
        <w:rPr>
          <w:u w:val="single"/>
          <w:lang w:eastAsia="zh-CN"/>
        </w:rPr>
        <w:t xml:space="preserve"> the </w:t>
      </w:r>
      <w:r w:rsidR="00AE0CFD" w:rsidRPr="00DF7D33">
        <w:rPr>
          <w:u w:val="single"/>
          <w:lang w:eastAsia="zh-CN"/>
        </w:rPr>
        <w:t xml:space="preserve">supply and </w:t>
      </w:r>
      <w:r w:rsidRPr="00DF7D33">
        <w:rPr>
          <w:u w:val="single"/>
          <w:lang w:eastAsia="zh-CN"/>
        </w:rPr>
        <w:t xml:space="preserve">demand </w:t>
      </w:r>
      <w:r w:rsidR="00AE0CFD" w:rsidRPr="00DF7D33">
        <w:rPr>
          <w:u w:val="single"/>
          <w:lang w:eastAsia="zh-CN"/>
        </w:rPr>
        <w:t xml:space="preserve">statistics in normal days, then we make assumptions of </w:t>
      </w:r>
      <w:r w:rsidR="00DF7D33" w:rsidRPr="00DF7D33">
        <w:rPr>
          <w:u w:val="single"/>
          <w:lang w:eastAsia="zh-CN"/>
        </w:rPr>
        <w:t xml:space="preserve">electricity distribution in </w:t>
      </w:r>
      <w:r w:rsidR="003971B1">
        <w:rPr>
          <w:u w:val="single"/>
          <w:lang w:eastAsia="zh-CN"/>
        </w:rPr>
        <w:t>extreme</w:t>
      </w:r>
      <w:r w:rsidR="00DF7D33" w:rsidRPr="00DF7D33">
        <w:rPr>
          <w:u w:val="single"/>
          <w:lang w:eastAsia="zh-CN"/>
        </w:rPr>
        <w:t xml:space="preserve"> weather</w:t>
      </w:r>
      <w:r w:rsidR="003971B1">
        <w:rPr>
          <w:u w:val="single"/>
          <w:lang w:eastAsia="zh-CN"/>
        </w:rPr>
        <w:t xml:space="preserve"> days</w:t>
      </w:r>
      <w:r w:rsidR="00DF7D33" w:rsidRPr="00DF7D33">
        <w:rPr>
          <w:u w:val="single"/>
          <w:lang w:eastAsia="zh-CN"/>
        </w:rPr>
        <w:t>.</w:t>
      </w:r>
    </w:p>
    <w:p w14:paraId="5CB8E0F7" w14:textId="77777777" w:rsidR="00190958" w:rsidRDefault="00190958" w:rsidP="002572FE">
      <w:pPr>
        <w:rPr>
          <w:lang w:eastAsia="zh-CN"/>
        </w:rPr>
      </w:pPr>
    </w:p>
    <w:p w14:paraId="09A0B527" w14:textId="77777777" w:rsidR="00BA2CE7" w:rsidRDefault="00BA2CE7" w:rsidP="002572FE">
      <w:pPr>
        <w:rPr>
          <w:lang w:eastAsia="zh-CN"/>
        </w:rPr>
      </w:pPr>
    </w:p>
    <w:p w14:paraId="6C49F091" w14:textId="657736D9" w:rsidR="00B8717F" w:rsidRDefault="00B8717F" w:rsidP="002572FE">
      <w:pPr>
        <w:rPr>
          <w:lang w:eastAsia="zh-CN"/>
        </w:rPr>
      </w:pPr>
      <w:hyperlink r:id="rId8" w:history="1">
        <w:r w:rsidRPr="00B8717F">
          <w:rPr>
            <w:rStyle w:val="Hyperlink"/>
            <w:lang w:eastAsia="zh-CN"/>
          </w:rPr>
          <w:t xml:space="preserve">Electrical </w:t>
        </w:r>
        <w:r w:rsidR="003971B1" w:rsidRPr="00B8717F">
          <w:rPr>
            <w:rStyle w:val="Hyperlink"/>
            <w:lang w:eastAsia="zh-CN"/>
          </w:rPr>
          <w:t>Busbar</w:t>
        </w:r>
      </w:hyperlink>
    </w:p>
    <w:p w14:paraId="1D860044" w14:textId="36DDCBC5" w:rsidR="00D80873" w:rsidRDefault="00D80873" w:rsidP="002572FE">
      <w:r w:rsidRPr="00D80873">
        <w:t xml:space="preserve">The bus bar system </w:t>
      </w:r>
      <w:r w:rsidR="003971B1" w:rsidRPr="00D80873">
        <w:t>consists of</w:t>
      </w:r>
      <w:r w:rsidRPr="00D80873">
        <w:t xml:space="preserve"> the isolator and the circuit breaker. On the occurrence of a fault, the circuit breaker is tripped off and the faulty section of the busbar is easily disconnected from the circuit.</w:t>
      </w:r>
    </w:p>
    <w:p w14:paraId="299BD48B" w14:textId="020C8540" w:rsidR="00041B62" w:rsidRDefault="00041B62" w:rsidP="002572FE">
      <w:r w:rsidRPr="00041B62">
        <w:rPr>
          <w:b/>
          <w:bCs/>
        </w:rPr>
        <w:t>Single Bus-Bar Arrangement</w:t>
      </w:r>
      <w:r w:rsidR="00D76ED0">
        <w:rPr>
          <w:b/>
          <w:bCs/>
        </w:rPr>
        <w:t xml:space="preserve"> </w:t>
      </w:r>
      <w:r w:rsidR="00D76ED0">
        <w:t>(the simplest arrangement)</w:t>
      </w:r>
      <w:r>
        <w:rPr>
          <w:rFonts w:hint="eastAsia"/>
          <w:lang w:eastAsia="zh-CN"/>
        </w:rPr>
        <w:t>:</w:t>
      </w:r>
      <w:r>
        <w:rPr>
          <w:lang w:eastAsia="zh-CN"/>
        </w:rPr>
        <w:t xml:space="preserve"> </w:t>
      </w:r>
      <w:r w:rsidRPr="00041B62">
        <w:t>The system has only one bus bar along with the switch. All the substation equipment like the transformer, generator, the feeder is connected to this bus bar only.</w:t>
      </w:r>
      <w:r w:rsidR="0072319F">
        <w:t xml:space="preserve"> </w:t>
      </w:r>
      <w:r w:rsidR="0072319F" w:rsidRPr="0072319F">
        <w:t>The only disadvantage of such type of arrangement is that the complete supply is disturbed on the occurrence of the fault.</w:t>
      </w:r>
    </w:p>
    <w:p w14:paraId="5E87ED12" w14:textId="77777777" w:rsidR="005E43DE" w:rsidRDefault="005E43DE" w:rsidP="002572FE"/>
    <w:p w14:paraId="266612F4" w14:textId="3EFB9A17" w:rsidR="005E43DE" w:rsidRDefault="005E43DE" w:rsidP="002572FE">
      <w:r>
        <w:t>Resources:</w:t>
      </w:r>
      <w:r>
        <w:br/>
      </w:r>
      <w:hyperlink r:id="rId9" w:history="1">
        <w:r w:rsidRPr="006F5676">
          <w:rPr>
            <w:rStyle w:val="Hyperlink"/>
          </w:rPr>
          <w:t>https://www.youtube.com/watch?v=v1BMWczn7JM&amp;ab_channel=PracticalEngineering</w:t>
        </w:r>
      </w:hyperlink>
    </w:p>
    <w:p w14:paraId="67A6F772" w14:textId="47E96B66" w:rsidR="005E43DE" w:rsidRDefault="00E8703D" w:rsidP="002572FE">
      <w:hyperlink r:id="rId10" w:history="1">
        <w:r w:rsidRPr="006F5676">
          <w:rPr>
            <w:rStyle w:val="Hyperlink"/>
          </w:rPr>
          <w:t>https://www.youtube.com/watch?v=fUWRyhsutL8&amp;ab_channel=saVRee</w:t>
        </w:r>
      </w:hyperlink>
    </w:p>
    <w:p w14:paraId="3FD03390" w14:textId="77777777" w:rsidR="00E8703D" w:rsidRDefault="00E8703D" w:rsidP="002572FE"/>
    <w:p w14:paraId="1DCEFD89" w14:textId="77777777" w:rsidR="00B32FCC" w:rsidRDefault="00B32FCC" w:rsidP="002572FE"/>
    <w:p w14:paraId="653D3CBF" w14:textId="621B9E39" w:rsidR="00B32FCC" w:rsidRDefault="00FA239D" w:rsidP="002572FE">
      <w:r w:rsidRPr="00FA239D">
        <w:rPr>
          <w:lang w:eastAsia="zh-CN"/>
        </w:rPr>
        <w:t xml:space="preserve">Notes on </w:t>
      </w:r>
      <w:r w:rsidR="00B07808" w:rsidRPr="00FA239D">
        <w:rPr>
          <w:rFonts w:hint="eastAsia"/>
          <w:lang w:eastAsia="zh-CN"/>
        </w:rPr>
        <w:t>Page</w:t>
      </w:r>
      <w:r w:rsidR="00B07808" w:rsidRPr="00FA239D">
        <w:t xml:space="preserve"> 2</w:t>
      </w:r>
      <w:r w:rsidR="00AE2583" w:rsidRPr="00FA239D">
        <w:t xml:space="preserve"> &amp; 4</w:t>
      </w:r>
      <w:r w:rsidRPr="00FA239D">
        <w:t xml:space="preserve"> </w:t>
      </w:r>
      <w:r>
        <w:t>explains t</w:t>
      </w:r>
      <w:r w:rsidR="00A85CF2">
        <w:t>he reason that</w:t>
      </w:r>
      <w:r w:rsidR="00B07808">
        <w:t xml:space="preserve"> I choose </w:t>
      </w:r>
      <w:proofErr w:type="spellStart"/>
      <w:r w:rsidR="00AE2583" w:rsidRPr="00FA239D">
        <w:rPr>
          <w:i/>
          <w:iCs/>
        </w:rPr>
        <w:t>Substations_KV</w:t>
      </w:r>
      <w:proofErr w:type="spellEnd"/>
      <w:r w:rsidR="00AE2583">
        <w:t xml:space="preserve"> and </w:t>
      </w:r>
      <w:proofErr w:type="spellStart"/>
      <w:r w:rsidR="00AE2583" w:rsidRPr="00FA239D">
        <w:rPr>
          <w:i/>
          <w:iCs/>
        </w:rPr>
        <w:t>TransmissionLine_KV</w:t>
      </w:r>
      <w:proofErr w:type="spellEnd"/>
      <w:r w:rsidR="00AE2583">
        <w:t xml:space="preserve"> to create power network</w:t>
      </w:r>
      <w:r>
        <w:t xml:space="preserve"> is they are more complete comparing to OSM</w:t>
      </w:r>
      <w:r w:rsidR="00486B2B">
        <w:t xml:space="preserve"> and</w:t>
      </w:r>
      <w:r>
        <w:t xml:space="preserve"> </w:t>
      </w:r>
      <w:proofErr w:type="spellStart"/>
      <w:r>
        <w:t>OpenInfraMap</w:t>
      </w:r>
      <w:proofErr w:type="spellEnd"/>
      <w:r w:rsidR="00AE2583">
        <w:t>.</w:t>
      </w:r>
      <w:r w:rsidR="00A85CF2">
        <w:t xml:space="preserve"> </w:t>
      </w:r>
      <w:r w:rsidR="00D66587">
        <w:t>They also include attributes of voltages. I created ‘</w:t>
      </w:r>
      <w:proofErr w:type="spellStart"/>
      <w:r w:rsidR="00A85CF2" w:rsidRPr="00D66587">
        <w:rPr>
          <w:i/>
          <w:iCs/>
        </w:rPr>
        <w:t>power_grid.qgz</w:t>
      </w:r>
      <w:proofErr w:type="spellEnd"/>
      <w:r w:rsidR="00D66587">
        <w:rPr>
          <w:i/>
          <w:iCs/>
        </w:rPr>
        <w:t>’</w:t>
      </w:r>
      <w:r w:rsidR="00D66587">
        <w:t>.</w:t>
      </w:r>
      <w:r>
        <w:t xml:space="preserve"> </w:t>
      </w:r>
    </w:p>
    <w:p w14:paraId="7CE06CE3" w14:textId="77777777" w:rsidR="000850C0" w:rsidRDefault="000850C0" w:rsidP="002572FE"/>
    <w:p w14:paraId="64FBD04B" w14:textId="72C4C534" w:rsidR="00A85CF2" w:rsidRDefault="0003534D" w:rsidP="002572FE">
      <w:r w:rsidRPr="0003534D">
        <w:rPr>
          <w:highlight w:val="yellow"/>
        </w:rPr>
        <w:t xml:space="preserve">Illustrations </w:t>
      </w:r>
      <w:r w:rsidR="000850C0" w:rsidRPr="008129F1">
        <w:rPr>
          <w:highlight w:val="yellow"/>
        </w:rPr>
        <w:t>of how hazards affect power network and business activities:</w:t>
      </w:r>
      <w:r w:rsidR="000850C0">
        <w:t xml:space="preserve"> </w:t>
      </w:r>
    </w:p>
    <w:p w14:paraId="481AA59A" w14:textId="77777777" w:rsidR="00F436BF" w:rsidRDefault="00F436BF" w:rsidP="002572FE"/>
    <w:p w14:paraId="105809F1" w14:textId="660A878A" w:rsidR="002615EE" w:rsidRDefault="002615EE" w:rsidP="002572FE"/>
    <w:p w14:paraId="423F2718" w14:textId="19B7602A" w:rsidR="00942537" w:rsidRDefault="00292F14" w:rsidP="003971B1">
      <w:pPr>
        <w:pStyle w:val="Heading2"/>
      </w:pPr>
      <w:r>
        <w:t>Elements</w:t>
      </w:r>
      <w:r w:rsidR="003837C9">
        <w:t xml:space="preserve"> </w:t>
      </w:r>
      <w:r w:rsidR="003837C9">
        <w:rPr>
          <w:rFonts w:hint="eastAsia"/>
          <w:lang w:eastAsia="zh-CN"/>
        </w:rPr>
        <w:t>in</w:t>
      </w:r>
      <w:r w:rsidR="003837C9">
        <w:t xml:space="preserve"> </w:t>
      </w:r>
      <w:r w:rsidR="00103B8C">
        <w:rPr>
          <w:lang w:eastAsia="zh-CN"/>
        </w:rPr>
        <w:t>power flow model</w:t>
      </w:r>
    </w:p>
    <w:p w14:paraId="4CF3BF82" w14:textId="4960F8D7" w:rsidR="00904A09" w:rsidRDefault="00904A09" w:rsidP="00904A09">
      <w:pPr>
        <w:jc w:val="center"/>
      </w:pPr>
    </w:p>
    <w:p w14:paraId="5606224A" w14:textId="502B525E" w:rsidR="00F0229C" w:rsidRDefault="003837C9" w:rsidP="00904A09">
      <w:pPr>
        <w:jc w:val="center"/>
      </w:pPr>
      <w:r>
        <w:rPr>
          <w:noProof/>
        </w:rPr>
        <w:drawing>
          <wp:inline distT="0" distB="0" distL="0" distR="0" wp14:anchorId="494D22B3" wp14:editId="585D0FCA">
            <wp:extent cx="5741670" cy="154322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92461" cy="1556873"/>
                    </a:xfrm>
                    <a:prstGeom prst="rect">
                      <a:avLst/>
                    </a:prstGeom>
                    <a:noFill/>
                  </pic:spPr>
                </pic:pic>
              </a:graphicData>
            </a:graphic>
          </wp:inline>
        </w:drawing>
      </w:r>
    </w:p>
    <w:p w14:paraId="14FCB1CA" w14:textId="7F9569D8" w:rsidR="00904A09" w:rsidRDefault="00876A72" w:rsidP="00876A72">
      <w:pPr>
        <w:pStyle w:val="Caption"/>
        <w:jc w:val="center"/>
      </w:pPr>
      <w:bookmarkStart w:id="1" w:name="_Ref160567534"/>
      <w:r>
        <w:t xml:space="preserve">Figure </w:t>
      </w:r>
      <w:r w:rsidR="000304F6">
        <w:fldChar w:fldCharType="begin"/>
      </w:r>
      <w:r w:rsidR="000304F6">
        <w:instrText xml:space="preserve"> SEQ Figure \* ARABIC </w:instrText>
      </w:r>
      <w:r w:rsidR="000304F6">
        <w:fldChar w:fldCharType="separate"/>
      </w:r>
      <w:r>
        <w:rPr>
          <w:noProof/>
        </w:rPr>
        <w:t>1</w:t>
      </w:r>
      <w:r w:rsidR="000304F6">
        <w:rPr>
          <w:noProof/>
        </w:rPr>
        <w:fldChar w:fldCharType="end"/>
      </w:r>
      <w:bookmarkEnd w:id="1"/>
      <w:r w:rsidR="00585819">
        <w:rPr>
          <w:noProof/>
        </w:rPr>
        <w:t xml:space="preserve"> Example of power flow model</w:t>
      </w:r>
    </w:p>
    <w:p w14:paraId="1AE46598" w14:textId="77777777" w:rsidR="00942537" w:rsidRDefault="00942537" w:rsidP="00942537"/>
    <w:p w14:paraId="6B10D186" w14:textId="4748F922" w:rsidR="00901B95" w:rsidRDefault="00901B95" w:rsidP="00901B95">
      <w:pPr>
        <w:rPr>
          <w:lang w:val="en-GB" w:eastAsia="zh-CN"/>
        </w:rPr>
      </w:pPr>
      <w:r w:rsidRPr="00B459FC">
        <w:rPr>
          <w:lang w:val="en-GB" w:eastAsia="zh-CN"/>
        </w:rPr>
        <w:t xml:space="preserve">There are two types of bus construction. One type </w:t>
      </w:r>
      <w:r>
        <w:rPr>
          <w:lang w:val="en-GB" w:eastAsia="zh-CN"/>
        </w:rPr>
        <w:t xml:space="preserve">comprises </w:t>
      </w:r>
      <w:r w:rsidRPr="00B459FC">
        <w:rPr>
          <w:lang w:val="en-GB" w:eastAsia="zh-CN"/>
        </w:rPr>
        <w:t xml:space="preserve">generators and loads, with each element corresponding to </w:t>
      </w:r>
      <w:r>
        <w:rPr>
          <w:lang w:val="en-GB" w:eastAsia="zh-CN"/>
        </w:rPr>
        <w:t>one</w:t>
      </w:r>
      <w:r w:rsidRPr="00B459FC">
        <w:rPr>
          <w:lang w:val="en-GB" w:eastAsia="zh-CN"/>
        </w:rPr>
        <w:t xml:space="preserve"> bus. As many buses are created as there are generators/loads. However, the </w:t>
      </w:r>
      <w:r>
        <w:rPr>
          <w:lang w:val="en-GB" w:eastAsia="zh-CN"/>
        </w:rPr>
        <w:t>problem</w:t>
      </w:r>
      <w:r w:rsidRPr="00B459FC">
        <w:rPr>
          <w:lang w:val="en-GB" w:eastAsia="zh-CN"/>
        </w:rPr>
        <w:t xml:space="preserve"> lies in representing the connection</w:t>
      </w:r>
      <w:r>
        <w:rPr>
          <w:lang w:val="en-GB" w:eastAsia="zh-CN"/>
        </w:rPr>
        <w:t xml:space="preserve"> (lines)</w:t>
      </w:r>
      <w:r w:rsidRPr="00B459FC">
        <w:rPr>
          <w:lang w:val="en-GB" w:eastAsia="zh-CN"/>
        </w:rPr>
        <w:t xml:space="preserve"> between generators/loads and other parts of the grid</w:t>
      </w:r>
      <w:r>
        <w:rPr>
          <w:lang w:val="en-GB" w:eastAsia="zh-CN"/>
        </w:rPr>
        <w:t xml:space="preserve"> (buses connecting other elements)</w:t>
      </w:r>
      <w:r w:rsidRPr="00B459FC">
        <w:rPr>
          <w:lang w:val="en-GB" w:eastAsia="zh-CN"/>
        </w:rPr>
        <w:t>. The other type is substations. The number of buses required for a substation depends on whether it has switches and</w:t>
      </w:r>
      <w:r>
        <w:rPr>
          <w:lang w:val="en-GB" w:eastAsia="zh-CN"/>
        </w:rPr>
        <w:t>/or</w:t>
      </w:r>
      <w:r w:rsidRPr="00B459FC">
        <w:rPr>
          <w:lang w:val="en-GB" w:eastAsia="zh-CN"/>
        </w:rPr>
        <w:t xml:space="preserve"> transformers.</w:t>
      </w:r>
    </w:p>
    <w:p w14:paraId="39A87458" w14:textId="77777777" w:rsidR="00901B95" w:rsidRDefault="00901B95" w:rsidP="00901B95">
      <w:pPr>
        <w:rPr>
          <w:lang w:val="en-GB" w:eastAsia="zh-CN"/>
        </w:rPr>
      </w:pPr>
    </w:p>
    <w:p w14:paraId="7F2ED7C2" w14:textId="434FD853" w:rsidR="00901B95" w:rsidRPr="00901B95" w:rsidRDefault="00901B95" w:rsidP="00901B95">
      <w:pPr>
        <w:rPr>
          <w:lang w:eastAsia="zh-CN"/>
        </w:rPr>
      </w:pPr>
      <w:r w:rsidRPr="00942537">
        <w:rPr>
          <w:lang w:eastAsia="zh-CN"/>
        </w:rPr>
        <w:t>Not all buses are connected by lines; for example, in</w:t>
      </w:r>
      <w:r>
        <w:rPr>
          <w:lang w:eastAsia="zh-CN"/>
        </w:rPr>
        <w:t xml:space="preserve"> </w:t>
      </w:r>
      <w:r>
        <w:rPr>
          <w:lang w:eastAsia="zh-CN"/>
        </w:rPr>
        <w:fldChar w:fldCharType="begin"/>
      </w:r>
      <w:r>
        <w:rPr>
          <w:lang w:eastAsia="zh-CN"/>
        </w:rPr>
        <w:instrText xml:space="preserve"> REF _Ref160567534 \h </w:instrText>
      </w:r>
      <w:r>
        <w:rPr>
          <w:lang w:eastAsia="zh-CN"/>
        </w:rPr>
      </w:r>
      <w:r>
        <w:rPr>
          <w:lang w:eastAsia="zh-CN"/>
        </w:rPr>
        <w:fldChar w:fldCharType="separate"/>
      </w:r>
      <w:r>
        <w:t xml:space="preserve">Figure </w:t>
      </w:r>
      <w:r>
        <w:rPr>
          <w:noProof/>
        </w:rPr>
        <w:t>1</w:t>
      </w:r>
      <w:r>
        <w:rPr>
          <w:lang w:eastAsia="zh-CN"/>
        </w:rPr>
        <w:fldChar w:fldCharType="end"/>
      </w:r>
      <w:r w:rsidRPr="00942537">
        <w:rPr>
          <w:lang w:eastAsia="zh-CN"/>
        </w:rPr>
        <w:t>, Bus 2 and Bus 3 are connected by</w:t>
      </w:r>
      <w:r>
        <w:rPr>
          <w:lang w:eastAsia="zh-CN"/>
        </w:rPr>
        <w:t xml:space="preserve"> a </w:t>
      </w:r>
      <w:r w:rsidRPr="00942537">
        <w:rPr>
          <w:lang w:eastAsia="zh-CN"/>
        </w:rPr>
        <w:t>switch, and Bus 3 and Bus 4 are connected by</w:t>
      </w:r>
      <w:r>
        <w:rPr>
          <w:lang w:eastAsia="zh-CN"/>
        </w:rPr>
        <w:t xml:space="preserve"> a</w:t>
      </w:r>
      <w:r w:rsidRPr="00942537">
        <w:rPr>
          <w:lang w:eastAsia="zh-CN"/>
        </w:rPr>
        <w:t xml:space="preserve"> transformer. They, along with lines, are all considered branches. If a substation includes switches and/or transformers, it will consist of more than two buses. In such cases, it's necessary to determine which two buses define the </w:t>
      </w:r>
      <w:r>
        <w:rPr>
          <w:lang w:eastAsia="zh-CN"/>
        </w:rPr>
        <w:t>extent</w:t>
      </w:r>
      <w:r w:rsidRPr="00942537">
        <w:rPr>
          <w:lang w:eastAsia="zh-CN"/>
        </w:rPr>
        <w:t xml:space="preserve"> of the substation. Other elements connecting to this substation should be connected to these two buses. Generators, external grids, and loads are connected to the entire power grid </w:t>
      </w:r>
      <w:r>
        <w:rPr>
          <w:lang w:eastAsia="zh-CN"/>
        </w:rPr>
        <w:t>by</w:t>
      </w:r>
      <w:r w:rsidRPr="00942537">
        <w:rPr>
          <w:lang w:eastAsia="zh-CN"/>
        </w:rPr>
        <w:t xml:space="preserve"> lines. The challenge remains in how to couple generators and loads into the network as mentioned in the section</w:t>
      </w:r>
      <w:r>
        <w:rPr>
          <w:lang w:eastAsia="zh-CN"/>
        </w:rPr>
        <w:t xml:space="preserve"> of Bus</w:t>
      </w:r>
      <w:r w:rsidRPr="00942537">
        <w:rPr>
          <w:lang w:eastAsia="zh-CN"/>
        </w:rPr>
        <w:t>.</w:t>
      </w:r>
    </w:p>
    <w:p w14:paraId="5F7D9689" w14:textId="77777777" w:rsidR="00901B95" w:rsidRDefault="00901B95" w:rsidP="00942537"/>
    <w:p w14:paraId="74A778F5" w14:textId="77777777" w:rsidR="00901B95" w:rsidRDefault="00901B95" w:rsidP="00901B95">
      <w:pPr>
        <w:rPr>
          <w:lang w:eastAsia="zh-CN"/>
        </w:rPr>
      </w:pPr>
      <w:r w:rsidRPr="004228B6">
        <w:rPr>
          <w:lang w:eastAsia="zh-CN"/>
        </w:rPr>
        <w:t>Lines represent physical connections; however, we lack information on which bus</w:t>
      </w:r>
      <w:r>
        <w:rPr>
          <w:lang w:eastAsia="zh-CN"/>
        </w:rPr>
        <w:t xml:space="preserve"> </w:t>
      </w:r>
      <w:r>
        <w:rPr>
          <w:rFonts w:hint="eastAsia"/>
          <w:lang w:eastAsia="zh-CN"/>
        </w:rPr>
        <w:t>(</w:t>
      </w:r>
      <w:r>
        <w:rPr>
          <w:lang w:eastAsia="zh-CN"/>
        </w:rPr>
        <w:t>substation)</w:t>
      </w:r>
      <w:r w:rsidRPr="004228B6">
        <w:rPr>
          <w:lang w:eastAsia="zh-CN"/>
        </w:rPr>
        <w:t xml:space="preserve"> each generator/load connects to, nor do we possess geospatial data for th</w:t>
      </w:r>
      <w:r>
        <w:rPr>
          <w:lang w:eastAsia="zh-CN"/>
        </w:rPr>
        <w:t>ose</w:t>
      </w:r>
      <w:r w:rsidRPr="004228B6">
        <w:rPr>
          <w:lang w:eastAsia="zh-CN"/>
        </w:rPr>
        <w:t xml:space="preserve"> lines. </w:t>
      </w:r>
      <w:commentRangeStart w:id="2"/>
      <w:r w:rsidRPr="004228B6">
        <w:rPr>
          <w:lang w:eastAsia="zh-CN"/>
        </w:rPr>
        <w:t>Therefore, we integrate generators/loads into the network via switches</w:t>
      </w:r>
      <w:r>
        <w:rPr>
          <w:lang w:eastAsia="zh-CN"/>
        </w:rPr>
        <w:t xml:space="preserve"> </w:t>
      </w:r>
      <w:r>
        <w:rPr>
          <w:rFonts w:hint="eastAsia"/>
          <w:lang w:eastAsia="zh-CN"/>
        </w:rPr>
        <w:t>(</w:t>
      </w:r>
      <w:r w:rsidRPr="00901B95">
        <w:rPr>
          <w:lang w:eastAsia="zh-CN"/>
        </w:rPr>
        <w:t>which still require buses to connect these elements)</w:t>
      </w:r>
      <w:r w:rsidRPr="004228B6">
        <w:rPr>
          <w:lang w:eastAsia="zh-CN"/>
        </w:rPr>
        <w:t>. The geospatial information of the switch is unnecessary. Furthermore, controlling the switch's state enables us to regulate whether the element generates or consumes electricity.</w:t>
      </w:r>
      <w:commentRangeEnd w:id="2"/>
      <w:r w:rsidR="00484008">
        <w:rPr>
          <w:rStyle w:val="CommentReference"/>
        </w:rPr>
        <w:commentReference w:id="2"/>
      </w:r>
    </w:p>
    <w:p w14:paraId="0A478434" w14:textId="77777777" w:rsidR="00901B95" w:rsidRPr="00942537" w:rsidRDefault="00901B95" w:rsidP="00942537"/>
    <w:p w14:paraId="6365B071" w14:textId="22C38743" w:rsidR="00292F14" w:rsidRDefault="00292F14" w:rsidP="00C216AC">
      <w:pPr>
        <w:pStyle w:val="Heading3"/>
      </w:pPr>
      <w:r>
        <w:t>Bus</w:t>
      </w:r>
    </w:p>
    <w:p w14:paraId="7002D103" w14:textId="71982809" w:rsidR="00A26AC9" w:rsidRDefault="00A26AC9" w:rsidP="00C216AC">
      <w:pPr>
        <w:pStyle w:val="ListParagraph"/>
        <w:numPr>
          <w:ilvl w:val="0"/>
          <w:numId w:val="14"/>
        </w:numPr>
      </w:pPr>
      <w:commentRangeStart w:id="3"/>
      <w:r w:rsidRPr="00A26AC9">
        <w:t>Busses are the nodes of the network that all other elements connect to.</w:t>
      </w:r>
      <w:commentRangeEnd w:id="3"/>
      <w:r w:rsidR="000F76F5">
        <w:rPr>
          <w:rStyle w:val="CommentReference"/>
        </w:rPr>
        <w:commentReference w:id="3"/>
      </w:r>
    </w:p>
    <w:p w14:paraId="2436D3D2" w14:textId="5AA7781F" w:rsidR="00F40AEE" w:rsidRDefault="00F40AEE" w:rsidP="00C216AC">
      <w:pPr>
        <w:pStyle w:val="ListParagraph"/>
        <w:numPr>
          <w:ilvl w:val="0"/>
          <w:numId w:val="14"/>
        </w:numPr>
      </w:pPr>
      <w:r w:rsidRPr="00F40AEE">
        <w:t xml:space="preserve">The substation busbar: </w:t>
      </w:r>
      <w:r w:rsidR="00E9508D" w:rsidRPr="00F40AEE">
        <w:t>typically,</w:t>
      </w:r>
      <w:r w:rsidRPr="00F40AEE">
        <w:t xml:space="preserve"> a set of three conductors, one for each phase of current. The substation is organized around the buses, and they are connected to incoming lines, transformers, protection equipment, switches, and the outgoing lines.</w:t>
      </w:r>
    </w:p>
    <w:p w14:paraId="55150F64" w14:textId="016B28DE" w:rsidR="00D14421" w:rsidRDefault="00D14421" w:rsidP="00C216AC">
      <w:pPr>
        <w:pStyle w:val="ListParagraph"/>
        <w:numPr>
          <w:ilvl w:val="0"/>
          <w:numId w:val="14"/>
        </w:numPr>
        <w:rPr>
          <w:lang w:eastAsia="zh-CN"/>
        </w:rPr>
      </w:pPr>
      <w:r>
        <w:rPr>
          <w:lang w:eastAsia="zh-CN"/>
        </w:rPr>
        <w:t>Attributes:</w:t>
      </w:r>
    </w:p>
    <w:p w14:paraId="3C6F5887" w14:textId="7FB867BD" w:rsidR="00014508" w:rsidRPr="00BE25BB" w:rsidRDefault="00014508" w:rsidP="00014508">
      <w:pPr>
        <w:pStyle w:val="ListParagraph"/>
        <w:numPr>
          <w:ilvl w:val="1"/>
          <w:numId w:val="14"/>
        </w:numPr>
        <w:rPr>
          <w:i/>
          <w:iCs/>
          <w:lang w:eastAsia="zh-CN"/>
        </w:rPr>
      </w:pPr>
      <w:proofErr w:type="spellStart"/>
      <w:r w:rsidRPr="00BE25BB">
        <w:rPr>
          <w:b/>
          <w:bCs/>
          <w:lang w:eastAsia="zh-CN"/>
        </w:rPr>
        <w:lastRenderedPageBreak/>
        <w:t>vn_kv</w:t>
      </w:r>
      <w:proofErr w:type="spellEnd"/>
      <w:r w:rsidRPr="00BE25BB">
        <w:rPr>
          <w:rFonts w:hint="eastAsia"/>
          <w:i/>
          <w:iCs/>
          <w:lang w:eastAsia="zh-CN"/>
        </w:rPr>
        <w:t xml:space="preserve"> </w:t>
      </w:r>
      <w:r w:rsidR="00BE25BB" w:rsidRPr="00BE25BB">
        <w:rPr>
          <w:rFonts w:hint="eastAsia"/>
          <w:lang w:eastAsia="zh-CN"/>
        </w:rPr>
        <w:t>(</w:t>
      </w:r>
      <w:r w:rsidRPr="00BE25BB">
        <w:rPr>
          <w:rFonts w:hint="eastAsia"/>
          <w:lang w:eastAsia="zh-CN"/>
        </w:rPr>
        <w:t>voltage level</w:t>
      </w:r>
      <w:r w:rsidR="00B82719" w:rsidRPr="00BE25BB">
        <w:rPr>
          <w:rFonts w:hint="eastAsia"/>
          <w:lang w:eastAsia="zh-CN"/>
        </w:rPr>
        <w:t xml:space="preserve">, </w:t>
      </w:r>
      <w:r w:rsidR="00B82719" w:rsidRPr="00BE25BB">
        <w:rPr>
          <w:lang w:eastAsia="zh-CN"/>
        </w:rPr>
        <w:t>kilovolts</w:t>
      </w:r>
      <w:r w:rsidR="00BE25BB" w:rsidRPr="00BE25BB">
        <w:rPr>
          <w:rFonts w:hint="eastAsia"/>
          <w:lang w:eastAsia="zh-CN"/>
        </w:rPr>
        <w:t>)</w:t>
      </w:r>
      <w:r w:rsidR="00F72E45">
        <w:rPr>
          <w:rFonts w:hint="eastAsia"/>
          <w:lang w:eastAsia="zh-CN"/>
        </w:rPr>
        <w:t xml:space="preserve">. We </w:t>
      </w:r>
      <w:r w:rsidR="00BE25BB" w:rsidRPr="00BE25BB">
        <w:rPr>
          <w:rFonts w:hint="eastAsia"/>
          <w:lang w:eastAsia="zh-CN"/>
        </w:rPr>
        <w:t>us</w:t>
      </w:r>
      <w:r w:rsidR="00BE25BB">
        <w:rPr>
          <w:rFonts w:hint="eastAsia"/>
          <w:lang w:eastAsia="zh-CN"/>
        </w:rPr>
        <w:t xml:space="preserve">e </w:t>
      </w:r>
      <w:r w:rsidR="00D652B0">
        <w:rPr>
          <w:rFonts w:hint="eastAsia"/>
          <w:lang w:eastAsia="zh-CN"/>
        </w:rPr>
        <w:t xml:space="preserve">the </w:t>
      </w:r>
      <w:r w:rsidR="00BE25BB">
        <w:rPr>
          <w:rFonts w:hint="eastAsia"/>
          <w:lang w:eastAsia="zh-CN"/>
        </w:rPr>
        <w:t xml:space="preserve">actual voltage level </w:t>
      </w:r>
      <w:r w:rsidR="00747C75">
        <w:rPr>
          <w:rFonts w:hint="eastAsia"/>
          <w:lang w:eastAsia="zh-CN"/>
        </w:rPr>
        <w:t xml:space="preserve">indicated in </w:t>
      </w:r>
      <w:r w:rsidR="00D652B0">
        <w:rPr>
          <w:rFonts w:hint="eastAsia"/>
          <w:lang w:eastAsia="zh-CN"/>
        </w:rPr>
        <w:t xml:space="preserve">the </w:t>
      </w:r>
      <w:r w:rsidR="00747C75">
        <w:rPr>
          <w:rFonts w:hint="eastAsia"/>
          <w:lang w:eastAsia="zh-CN"/>
        </w:rPr>
        <w:t xml:space="preserve">original OSM </w:t>
      </w:r>
      <w:r w:rsidR="000F32F5">
        <w:rPr>
          <w:lang w:eastAsia="zh-CN"/>
        </w:rPr>
        <w:t>data or</w:t>
      </w:r>
      <w:r w:rsidR="00747C75">
        <w:rPr>
          <w:rFonts w:hint="eastAsia"/>
          <w:lang w:eastAsia="zh-CN"/>
        </w:rPr>
        <w:t xml:space="preserve"> estimate</w:t>
      </w:r>
      <w:r w:rsidR="00D652B0">
        <w:rPr>
          <w:rFonts w:hint="eastAsia"/>
          <w:lang w:eastAsia="zh-CN"/>
        </w:rPr>
        <w:t xml:space="preserve"> it</w:t>
      </w:r>
      <w:r w:rsidR="00747C75">
        <w:rPr>
          <w:rFonts w:hint="eastAsia"/>
          <w:lang w:eastAsia="zh-CN"/>
        </w:rPr>
        <w:t xml:space="preserve"> </w:t>
      </w:r>
      <w:r w:rsidR="000F32F5">
        <w:rPr>
          <w:rFonts w:hint="eastAsia"/>
          <w:lang w:eastAsia="zh-CN"/>
        </w:rPr>
        <w:t>based on</w:t>
      </w:r>
      <w:r w:rsidR="00747C75">
        <w:rPr>
          <w:rFonts w:hint="eastAsia"/>
          <w:lang w:eastAsia="zh-CN"/>
        </w:rPr>
        <w:t xml:space="preserve"> the number of cables </w:t>
      </w:r>
      <w:r w:rsidR="00775F06">
        <w:rPr>
          <w:rFonts w:hint="eastAsia"/>
          <w:lang w:eastAsia="zh-CN"/>
        </w:rPr>
        <w:t xml:space="preserve">and </w:t>
      </w:r>
      <w:r w:rsidR="000F32F5">
        <w:rPr>
          <w:rFonts w:hint="eastAsia"/>
          <w:lang w:eastAsia="zh-CN"/>
        </w:rPr>
        <w:t>their respective voltage levels</w:t>
      </w:r>
      <w:r w:rsidR="00775F06">
        <w:rPr>
          <w:rFonts w:hint="eastAsia"/>
          <w:lang w:eastAsia="zh-CN"/>
        </w:rPr>
        <w:t xml:space="preserve"> (sum</w:t>
      </w:r>
      <w:r w:rsidR="000F32F5">
        <w:rPr>
          <w:rFonts w:hint="eastAsia"/>
          <w:lang w:eastAsia="zh-CN"/>
        </w:rPr>
        <w:t>med</w:t>
      </w:r>
      <w:r w:rsidR="00775F06">
        <w:rPr>
          <w:rFonts w:hint="eastAsia"/>
          <w:lang w:eastAsia="zh-CN"/>
        </w:rPr>
        <w:t>).</w:t>
      </w:r>
    </w:p>
    <w:p w14:paraId="393E6480" w14:textId="217A5BE4" w:rsidR="0028271B" w:rsidRPr="007B2B1E" w:rsidRDefault="0028271B" w:rsidP="00014508">
      <w:pPr>
        <w:pStyle w:val="ListParagraph"/>
        <w:numPr>
          <w:ilvl w:val="1"/>
          <w:numId w:val="14"/>
        </w:numPr>
        <w:rPr>
          <w:b/>
          <w:bCs/>
          <w:lang w:eastAsia="zh-CN"/>
        </w:rPr>
      </w:pPr>
      <w:r w:rsidRPr="007B2B1E">
        <w:rPr>
          <w:rFonts w:hint="eastAsia"/>
          <w:b/>
          <w:bCs/>
          <w:lang w:eastAsia="zh-CN"/>
        </w:rPr>
        <w:t>geodata</w:t>
      </w:r>
    </w:p>
    <w:p w14:paraId="36091FCC" w14:textId="038C794A" w:rsidR="00663CED" w:rsidRDefault="00D14421" w:rsidP="00C216AC">
      <w:pPr>
        <w:pStyle w:val="ListParagraph"/>
        <w:numPr>
          <w:ilvl w:val="1"/>
          <w:numId w:val="14"/>
        </w:numPr>
        <w:rPr>
          <w:lang w:eastAsia="zh-CN"/>
        </w:rPr>
      </w:pPr>
      <w:commentRangeStart w:id="4"/>
      <w:r w:rsidRPr="007B2B1E">
        <w:rPr>
          <w:b/>
          <w:bCs/>
          <w:lang w:eastAsia="zh-CN"/>
        </w:rPr>
        <w:t>type</w:t>
      </w:r>
      <w:r w:rsidR="007B2B1E">
        <w:rPr>
          <w:rFonts w:hint="eastAsia"/>
          <w:b/>
          <w:bCs/>
          <w:i/>
          <w:iCs/>
          <w:lang w:eastAsia="zh-CN"/>
        </w:rPr>
        <w:t xml:space="preserve"> </w:t>
      </w:r>
      <w:r w:rsidRPr="00D14421">
        <w:rPr>
          <w:lang w:eastAsia="zh-CN"/>
        </w:rPr>
        <w:t>(</w:t>
      </w:r>
      <w:r w:rsidR="007B2B1E" w:rsidRPr="00D14421">
        <w:rPr>
          <w:lang w:eastAsia="zh-CN"/>
        </w:rPr>
        <w:t xml:space="preserve">Type of the bus. “n” - node, “b” </w:t>
      </w:r>
      <w:r w:rsidR="007B2B1E">
        <w:rPr>
          <w:lang w:eastAsia="zh-CN"/>
        </w:rPr>
        <w:t>–</w:t>
      </w:r>
      <w:r w:rsidR="007B2B1E" w:rsidRPr="00D14421">
        <w:rPr>
          <w:lang w:eastAsia="zh-CN"/>
        </w:rPr>
        <w:t xml:space="preserve"> busbar</w:t>
      </w:r>
      <w:r w:rsidR="007B2B1E">
        <w:rPr>
          <w:rFonts w:hint="eastAsia"/>
          <w:lang w:eastAsia="zh-CN"/>
        </w:rPr>
        <w:t xml:space="preserve"> (</w:t>
      </w:r>
      <w:r w:rsidR="007B2B1E" w:rsidRPr="00D14421">
        <w:rPr>
          <w:lang w:eastAsia="zh-CN"/>
        </w:rPr>
        <w:t>default</w:t>
      </w:r>
      <w:r w:rsidR="007B2B1E">
        <w:rPr>
          <w:rFonts w:hint="eastAsia"/>
          <w:lang w:eastAsia="zh-CN"/>
        </w:rPr>
        <w:t>)</w:t>
      </w:r>
      <w:r w:rsidR="007B2B1E" w:rsidRPr="00D14421">
        <w:rPr>
          <w:lang w:eastAsia="zh-CN"/>
        </w:rPr>
        <w:t xml:space="preserve">, “m” </w:t>
      </w:r>
      <w:r w:rsidR="007B2B1E">
        <w:rPr>
          <w:lang w:eastAsia="zh-CN"/>
        </w:rPr>
        <w:t>–</w:t>
      </w:r>
      <w:r w:rsidR="007B2B1E" w:rsidRPr="00D14421">
        <w:rPr>
          <w:lang w:eastAsia="zh-CN"/>
        </w:rPr>
        <w:t xml:space="preserve"> muff </w:t>
      </w:r>
      <w:r w:rsidRPr="00D14421">
        <w:rPr>
          <w:lang w:eastAsia="zh-CN"/>
        </w:rPr>
        <w:t>“b”)</w:t>
      </w:r>
      <w:r w:rsidR="00663CED">
        <w:rPr>
          <w:lang w:eastAsia="zh-CN"/>
        </w:rPr>
        <w:t xml:space="preserve">. </w:t>
      </w:r>
      <w:commentRangeEnd w:id="4"/>
      <w:r w:rsidR="00D37010">
        <w:rPr>
          <w:rStyle w:val="CommentReference"/>
        </w:rPr>
        <w:commentReference w:id="4"/>
      </w:r>
    </w:p>
    <w:p w14:paraId="07FCA9BD" w14:textId="61170CF0" w:rsidR="003A243C" w:rsidRDefault="007B2B1E" w:rsidP="00C216AC">
      <w:pPr>
        <w:pStyle w:val="ListParagraph"/>
        <w:numPr>
          <w:ilvl w:val="1"/>
          <w:numId w:val="14"/>
        </w:numPr>
        <w:rPr>
          <w:lang w:eastAsia="zh-CN"/>
        </w:rPr>
      </w:pPr>
      <w:commentRangeStart w:id="5"/>
      <w:r>
        <w:rPr>
          <w:rFonts w:hint="eastAsia"/>
          <w:b/>
          <w:bCs/>
          <w:lang w:eastAsia="zh-CN"/>
        </w:rPr>
        <w:t>zo</w:t>
      </w:r>
      <w:r w:rsidR="003A243C" w:rsidRPr="007B2B1E">
        <w:rPr>
          <w:b/>
          <w:bCs/>
          <w:lang w:eastAsia="zh-CN"/>
        </w:rPr>
        <w:t>ne</w:t>
      </w:r>
      <w:r w:rsidR="003A243C" w:rsidRPr="003A243C">
        <w:rPr>
          <w:lang w:eastAsia="zh-CN"/>
        </w:rPr>
        <w:t xml:space="preserve"> </w:t>
      </w:r>
      <w:r>
        <w:rPr>
          <w:rFonts w:hint="eastAsia"/>
          <w:lang w:eastAsia="zh-CN"/>
        </w:rPr>
        <w:t>(</w:t>
      </w:r>
      <w:r w:rsidR="003A243C" w:rsidRPr="003A243C">
        <w:rPr>
          <w:lang w:eastAsia="zh-CN"/>
        </w:rPr>
        <w:t>grid region</w:t>
      </w:r>
      <w:r>
        <w:rPr>
          <w:rFonts w:hint="eastAsia"/>
          <w:lang w:eastAsia="zh-CN"/>
        </w:rPr>
        <w:t>)</w:t>
      </w:r>
      <w:r w:rsidR="00F72E45">
        <w:rPr>
          <w:rFonts w:hint="eastAsia"/>
          <w:lang w:eastAsia="zh-CN"/>
        </w:rPr>
        <w:t>.</w:t>
      </w:r>
      <w:r>
        <w:rPr>
          <w:rFonts w:hint="eastAsia"/>
          <w:lang w:eastAsia="zh-CN"/>
        </w:rPr>
        <w:t xml:space="preserve"> </w:t>
      </w:r>
      <w:r w:rsidR="00F72E45">
        <w:rPr>
          <w:rFonts w:hint="eastAsia"/>
          <w:lang w:eastAsia="zh-CN"/>
        </w:rPr>
        <w:t xml:space="preserve">It </w:t>
      </w:r>
      <w:r w:rsidR="003A243C" w:rsidRPr="003A243C">
        <w:rPr>
          <w:lang w:eastAsia="zh-CN"/>
        </w:rPr>
        <w:t>can be used to group buses, for example network groups/regions</w:t>
      </w:r>
      <w:r w:rsidR="003A243C">
        <w:rPr>
          <w:lang w:eastAsia="zh-CN"/>
        </w:rPr>
        <w:t>.</w:t>
      </w:r>
      <w:commentRangeEnd w:id="5"/>
      <w:r w:rsidR="00222A57">
        <w:rPr>
          <w:rStyle w:val="CommentReference"/>
        </w:rPr>
        <w:commentReference w:id="5"/>
      </w:r>
    </w:p>
    <w:p w14:paraId="77559285" w14:textId="7A377272" w:rsidR="00245248" w:rsidRDefault="00206F50" w:rsidP="00C216AC">
      <w:pPr>
        <w:pStyle w:val="ListParagraph"/>
        <w:numPr>
          <w:ilvl w:val="1"/>
          <w:numId w:val="14"/>
        </w:numPr>
        <w:rPr>
          <w:lang w:eastAsia="zh-CN"/>
        </w:rPr>
      </w:pPr>
      <w:proofErr w:type="spellStart"/>
      <w:r w:rsidRPr="00F72E45">
        <w:rPr>
          <w:b/>
          <w:bCs/>
          <w:lang w:eastAsia="zh-CN"/>
        </w:rPr>
        <w:t>in_service</w:t>
      </w:r>
      <w:proofErr w:type="spellEnd"/>
      <w:r w:rsidR="00F72E45">
        <w:rPr>
          <w:rFonts w:hint="eastAsia"/>
          <w:b/>
          <w:bCs/>
          <w:lang w:eastAsia="zh-CN"/>
        </w:rPr>
        <w:t xml:space="preserve"> </w:t>
      </w:r>
      <w:r w:rsidR="00F72E45" w:rsidRPr="00F72E45">
        <w:rPr>
          <w:rFonts w:hint="eastAsia"/>
          <w:lang w:eastAsia="zh-CN"/>
        </w:rPr>
        <w:t>(</w:t>
      </w:r>
      <w:r w:rsidRPr="00206F50">
        <w:rPr>
          <w:lang w:eastAsia="zh-CN"/>
        </w:rPr>
        <w:t>True for in</w:t>
      </w:r>
      <w:r w:rsidR="00DE05D4">
        <w:rPr>
          <w:lang w:eastAsia="zh-CN"/>
        </w:rPr>
        <w:t xml:space="preserve"> </w:t>
      </w:r>
      <w:r w:rsidRPr="00206F50">
        <w:rPr>
          <w:lang w:eastAsia="zh-CN"/>
        </w:rPr>
        <w:t>service or False for out of service</w:t>
      </w:r>
      <w:r w:rsidR="00F72E45">
        <w:rPr>
          <w:rFonts w:hint="eastAsia"/>
          <w:lang w:eastAsia="zh-CN"/>
        </w:rPr>
        <w:t>)</w:t>
      </w:r>
      <w:r w:rsidR="003A243C">
        <w:rPr>
          <w:lang w:eastAsia="zh-CN"/>
        </w:rPr>
        <w:t>.</w:t>
      </w:r>
    </w:p>
    <w:p w14:paraId="0CEA94F2" w14:textId="1B973CCB" w:rsidR="00713151" w:rsidRDefault="00713151" w:rsidP="00713151">
      <w:pPr>
        <w:pStyle w:val="ListParagraph"/>
        <w:numPr>
          <w:ilvl w:val="1"/>
          <w:numId w:val="14"/>
        </w:numPr>
        <w:rPr>
          <w:lang w:eastAsia="zh-CN"/>
        </w:rPr>
      </w:pPr>
      <w:proofErr w:type="spellStart"/>
      <w:r w:rsidRPr="00F72E45">
        <w:rPr>
          <w:b/>
          <w:bCs/>
          <w:lang w:eastAsia="zh-CN"/>
        </w:rPr>
        <w:t>max_vm_pu</w:t>
      </w:r>
      <w:proofErr w:type="spellEnd"/>
      <w:r>
        <w:rPr>
          <w:lang w:eastAsia="zh-CN"/>
        </w:rPr>
        <w:t xml:space="preserve"> </w:t>
      </w:r>
      <w:r w:rsidR="00F72E45">
        <w:rPr>
          <w:rFonts w:hint="eastAsia"/>
          <w:lang w:eastAsia="zh-CN"/>
        </w:rPr>
        <w:t>(</w:t>
      </w:r>
      <w:r>
        <w:rPr>
          <w:lang w:eastAsia="zh-CN"/>
        </w:rPr>
        <w:t xml:space="preserve">Maximum bus voltage in </w:t>
      </w:r>
      <w:proofErr w:type="spellStart"/>
      <w:r>
        <w:rPr>
          <w:lang w:eastAsia="zh-CN"/>
        </w:rPr>
        <w:t>p.u</w:t>
      </w:r>
      <w:proofErr w:type="spellEnd"/>
      <w:r>
        <w:rPr>
          <w:lang w:eastAsia="zh-CN"/>
        </w:rPr>
        <w:t>. - necessary for OPF</w:t>
      </w:r>
      <w:r w:rsidR="00F72E45">
        <w:rPr>
          <w:rFonts w:hint="eastAsia"/>
          <w:lang w:eastAsia="zh-CN"/>
        </w:rPr>
        <w:t>)</w:t>
      </w:r>
    </w:p>
    <w:p w14:paraId="0908CD87" w14:textId="25EDEAA4" w:rsidR="00713151" w:rsidRDefault="00713151" w:rsidP="00713151">
      <w:pPr>
        <w:pStyle w:val="ListParagraph"/>
        <w:numPr>
          <w:ilvl w:val="1"/>
          <w:numId w:val="14"/>
        </w:numPr>
        <w:rPr>
          <w:lang w:eastAsia="zh-CN"/>
        </w:rPr>
      </w:pPr>
      <w:proofErr w:type="spellStart"/>
      <w:r w:rsidRPr="00F72E45">
        <w:rPr>
          <w:b/>
          <w:bCs/>
          <w:lang w:eastAsia="zh-CN"/>
        </w:rPr>
        <w:t>min_vm_pu</w:t>
      </w:r>
      <w:proofErr w:type="spellEnd"/>
      <w:r w:rsidRPr="00F72E45">
        <w:rPr>
          <w:b/>
          <w:bCs/>
          <w:lang w:eastAsia="zh-CN"/>
        </w:rPr>
        <w:t>’</w:t>
      </w:r>
      <w:r>
        <w:rPr>
          <w:lang w:eastAsia="zh-CN"/>
        </w:rPr>
        <w:t xml:space="preserve"> </w:t>
      </w:r>
      <w:r w:rsidR="00F72E45">
        <w:rPr>
          <w:rFonts w:hint="eastAsia"/>
          <w:lang w:eastAsia="zh-CN"/>
        </w:rPr>
        <w:t>(</w:t>
      </w:r>
      <w:r>
        <w:rPr>
          <w:lang w:eastAsia="zh-CN"/>
        </w:rPr>
        <w:t xml:space="preserve">Minimum bus voltage in </w:t>
      </w:r>
      <w:proofErr w:type="spellStart"/>
      <w:r>
        <w:rPr>
          <w:lang w:eastAsia="zh-CN"/>
        </w:rPr>
        <w:t>p.u</w:t>
      </w:r>
      <w:proofErr w:type="spellEnd"/>
      <w:r>
        <w:rPr>
          <w:lang w:eastAsia="zh-CN"/>
        </w:rPr>
        <w:t>. - necessary for OPF</w:t>
      </w:r>
      <w:r w:rsidR="00F72E45">
        <w:rPr>
          <w:rFonts w:hint="eastAsia"/>
          <w:lang w:eastAsia="zh-CN"/>
        </w:rPr>
        <w:t>)</w:t>
      </w:r>
    </w:p>
    <w:p w14:paraId="0A667BD4" w14:textId="77777777" w:rsidR="00622060" w:rsidRDefault="00622060" w:rsidP="00DA0EEC">
      <w:pPr>
        <w:rPr>
          <w:lang w:val="en-GB" w:eastAsia="zh-CN"/>
        </w:rPr>
      </w:pPr>
    </w:p>
    <w:p w14:paraId="0E3E7D8F" w14:textId="77777777" w:rsidR="005A34F9" w:rsidRDefault="00292F14" w:rsidP="00C216AC">
      <w:pPr>
        <w:pStyle w:val="Heading3"/>
      </w:pPr>
      <w:r>
        <w:t>Line</w:t>
      </w:r>
    </w:p>
    <w:p w14:paraId="42033F9C" w14:textId="77777777" w:rsidR="005329A0" w:rsidRDefault="00432B20" w:rsidP="005329A0">
      <w:pPr>
        <w:pStyle w:val="ListParagraph"/>
        <w:numPr>
          <w:ilvl w:val="0"/>
          <w:numId w:val="16"/>
        </w:numPr>
      </w:pPr>
      <w:r>
        <w:t>Attributes:</w:t>
      </w:r>
    </w:p>
    <w:p w14:paraId="6C3650A9" w14:textId="0D14A672" w:rsidR="005329A0" w:rsidRPr="005329A0" w:rsidRDefault="002B73BE" w:rsidP="005329A0">
      <w:pPr>
        <w:pStyle w:val="ListParagraph"/>
        <w:numPr>
          <w:ilvl w:val="1"/>
          <w:numId w:val="16"/>
        </w:numPr>
      </w:pPr>
      <w:proofErr w:type="spellStart"/>
      <w:r w:rsidRPr="00F72E45">
        <w:rPr>
          <w:b/>
          <w:bCs/>
        </w:rPr>
        <w:t>from_bus</w:t>
      </w:r>
      <w:proofErr w:type="spellEnd"/>
      <w:r w:rsidR="00F72E45">
        <w:rPr>
          <w:rFonts w:hint="eastAsia"/>
          <w:lang w:eastAsia="zh-CN"/>
        </w:rPr>
        <w:t xml:space="preserve">, </w:t>
      </w:r>
      <w:proofErr w:type="spellStart"/>
      <w:r w:rsidRPr="00F72E45">
        <w:rPr>
          <w:b/>
          <w:bCs/>
        </w:rPr>
        <w:t>to_bus</w:t>
      </w:r>
      <w:proofErr w:type="spellEnd"/>
      <w:r w:rsidR="00F72E45">
        <w:rPr>
          <w:rFonts w:hint="eastAsia"/>
          <w:b/>
          <w:bCs/>
          <w:lang w:eastAsia="zh-CN"/>
        </w:rPr>
        <w:t xml:space="preserve"> (BusID)</w:t>
      </w:r>
    </w:p>
    <w:p w14:paraId="627C261B" w14:textId="25537305" w:rsidR="005329A0" w:rsidRDefault="00D86B9F" w:rsidP="005329A0">
      <w:pPr>
        <w:pStyle w:val="ListParagraph"/>
        <w:numPr>
          <w:ilvl w:val="1"/>
          <w:numId w:val="16"/>
        </w:numPr>
      </w:pPr>
      <w:proofErr w:type="spellStart"/>
      <w:r w:rsidRPr="00F72E45">
        <w:rPr>
          <w:b/>
          <w:bCs/>
        </w:rPr>
        <w:t>length_km</w:t>
      </w:r>
      <w:proofErr w:type="spellEnd"/>
      <w:r>
        <w:t xml:space="preserve"> (The line length in km</w:t>
      </w:r>
      <w:r w:rsidR="00F72E45">
        <w:rPr>
          <w:rFonts w:hint="eastAsia"/>
          <w:lang w:eastAsia="zh-CN"/>
        </w:rPr>
        <w:t>)</w:t>
      </w:r>
    </w:p>
    <w:p w14:paraId="66148576" w14:textId="274DABD7" w:rsidR="005329A0" w:rsidRDefault="00D86B9F" w:rsidP="005329A0">
      <w:pPr>
        <w:pStyle w:val="ListParagraph"/>
        <w:numPr>
          <w:ilvl w:val="1"/>
          <w:numId w:val="16"/>
        </w:numPr>
      </w:pPr>
      <w:proofErr w:type="spellStart"/>
      <w:r w:rsidRPr="00F72E45">
        <w:rPr>
          <w:b/>
          <w:bCs/>
        </w:rPr>
        <w:t>std_type</w:t>
      </w:r>
      <w:proofErr w:type="spellEnd"/>
      <w:r>
        <w:t xml:space="preserve"> </w:t>
      </w:r>
      <w:r w:rsidR="00F72E45">
        <w:rPr>
          <w:rFonts w:hint="eastAsia"/>
          <w:lang w:eastAsia="zh-CN"/>
        </w:rPr>
        <w:t>(</w:t>
      </w:r>
      <w:r w:rsidR="00E46692">
        <w:rPr>
          <w:rFonts w:hint="eastAsia"/>
          <w:lang w:eastAsia="zh-CN"/>
        </w:rPr>
        <w:t xml:space="preserve">Name of standard </w:t>
      </w:r>
      <w:proofErr w:type="spellStart"/>
      <w:r w:rsidR="00E46692">
        <w:rPr>
          <w:rFonts w:hint="eastAsia"/>
          <w:lang w:eastAsia="zh-CN"/>
        </w:rPr>
        <w:t>linetype</w:t>
      </w:r>
      <w:proofErr w:type="spellEnd"/>
      <w:r w:rsidR="00F72E45">
        <w:rPr>
          <w:rFonts w:hint="eastAsia"/>
          <w:i/>
          <w:iCs/>
          <w:lang w:eastAsia="zh-CN"/>
        </w:rPr>
        <w:t>).</w:t>
      </w:r>
      <w:r w:rsidR="00F72E45" w:rsidRPr="00E46692">
        <w:rPr>
          <w:rFonts w:hint="eastAsia"/>
          <w:lang w:eastAsia="zh-CN"/>
        </w:rPr>
        <w:t xml:space="preserve"> We use </w:t>
      </w:r>
      <w:r w:rsidR="008D1B5E">
        <w:rPr>
          <w:rFonts w:hint="eastAsia"/>
          <w:lang w:eastAsia="zh-CN"/>
        </w:rPr>
        <w:t xml:space="preserve">the pre-defined standard types provided by </w:t>
      </w:r>
      <w:proofErr w:type="spellStart"/>
      <w:r w:rsidR="008D1B5E">
        <w:rPr>
          <w:rFonts w:hint="eastAsia"/>
          <w:lang w:eastAsia="zh-CN"/>
        </w:rPr>
        <w:t>pandapower</w:t>
      </w:r>
      <w:proofErr w:type="spellEnd"/>
      <w:r w:rsidR="008D1B5E">
        <w:rPr>
          <w:rFonts w:hint="eastAsia"/>
          <w:lang w:eastAsia="zh-CN"/>
        </w:rPr>
        <w:t xml:space="preserve"> based on the voltage level of each line.</w:t>
      </w:r>
    </w:p>
    <w:p w14:paraId="1FB50CE2" w14:textId="4240A8FD" w:rsidR="008D1B5E" w:rsidRPr="00A87020" w:rsidRDefault="00A87020" w:rsidP="005329A0">
      <w:pPr>
        <w:pStyle w:val="ListParagraph"/>
        <w:numPr>
          <w:ilvl w:val="1"/>
          <w:numId w:val="16"/>
        </w:numPr>
      </w:pPr>
      <w:r>
        <w:rPr>
          <w:b/>
          <w:bCs/>
          <w:lang w:eastAsia="zh-CN"/>
        </w:rPr>
        <w:t>geodata</w:t>
      </w:r>
    </w:p>
    <w:p w14:paraId="30F3BDFC" w14:textId="088D94CC" w:rsidR="00A87020" w:rsidRPr="00A87020" w:rsidRDefault="00A87020" w:rsidP="005329A0">
      <w:pPr>
        <w:pStyle w:val="ListParagraph"/>
        <w:numPr>
          <w:ilvl w:val="1"/>
          <w:numId w:val="16"/>
        </w:numPr>
        <w:rPr>
          <w:b/>
          <w:bCs/>
        </w:rPr>
      </w:pPr>
      <w:proofErr w:type="spellStart"/>
      <w:r w:rsidRPr="00A87020">
        <w:rPr>
          <w:rFonts w:hint="eastAsia"/>
          <w:b/>
          <w:bCs/>
          <w:lang w:eastAsia="zh-CN"/>
        </w:rPr>
        <w:t>in_service</w:t>
      </w:r>
      <w:proofErr w:type="spellEnd"/>
    </w:p>
    <w:p w14:paraId="7679ACB3" w14:textId="77777777" w:rsidR="005329A0" w:rsidRDefault="008220EC" w:rsidP="005329A0">
      <w:pPr>
        <w:pStyle w:val="ListParagraph"/>
        <w:numPr>
          <w:ilvl w:val="0"/>
          <w:numId w:val="16"/>
        </w:numPr>
      </w:pPr>
      <w:r>
        <w:t>Defining a line with length zero leads to a division by zero in the power flow and is therefore not allowed. Lines with a very low impedance might lead to convergence problems in the power flow. For the same reason, if you want to directly connect two buses, please use the switch element instead of a line with a small impedance!</w:t>
      </w:r>
    </w:p>
    <w:p w14:paraId="0D0E4310" w14:textId="2032B094" w:rsidR="001B23A9" w:rsidRDefault="00EC6D9C" w:rsidP="005329A0">
      <w:pPr>
        <w:pStyle w:val="ListParagraph"/>
        <w:numPr>
          <w:ilvl w:val="0"/>
          <w:numId w:val="16"/>
        </w:numPr>
      </w:pPr>
      <w:proofErr w:type="spellStart"/>
      <w:r>
        <w:rPr>
          <w:rFonts w:hint="eastAsia"/>
          <w:lang w:eastAsia="zh-CN"/>
        </w:rPr>
        <w:t>P</w:t>
      </w:r>
      <w:r w:rsidR="001B23A9" w:rsidRPr="001B23A9">
        <w:t>andapower</w:t>
      </w:r>
      <w:proofErr w:type="spellEnd"/>
      <w:r w:rsidR="001B23A9" w:rsidRPr="001B23A9">
        <w:t xml:space="preserve"> assumes that </w:t>
      </w:r>
      <w:r>
        <w:rPr>
          <w:rFonts w:hint="eastAsia"/>
          <w:lang w:eastAsia="zh-CN"/>
        </w:rPr>
        <w:t xml:space="preserve">the </w:t>
      </w:r>
      <w:r w:rsidR="001B23A9" w:rsidRPr="001B23A9">
        <w:t xml:space="preserve">nominal voltage of </w:t>
      </w:r>
      <w:r>
        <w:rPr>
          <w:lang w:eastAsia="zh-CN"/>
        </w:rPr>
        <w:t>‘</w:t>
      </w:r>
      <w:r w:rsidR="001B23A9" w:rsidRPr="001B23A9">
        <w:t>from</w:t>
      </w:r>
      <w:r>
        <w:rPr>
          <w:lang w:eastAsia="zh-CN"/>
        </w:rPr>
        <w:t>’</w:t>
      </w:r>
      <w:r w:rsidR="001B23A9" w:rsidRPr="001B23A9">
        <w:t xml:space="preserve"> bus and </w:t>
      </w:r>
      <w:r>
        <w:rPr>
          <w:lang w:eastAsia="zh-CN"/>
        </w:rPr>
        <w:t>‘</w:t>
      </w:r>
      <w:r w:rsidR="001B23A9" w:rsidRPr="001B23A9">
        <w:t>to</w:t>
      </w:r>
      <w:r>
        <w:rPr>
          <w:lang w:eastAsia="zh-CN"/>
        </w:rPr>
        <w:t>’</w:t>
      </w:r>
      <w:r w:rsidR="001B23A9" w:rsidRPr="001B23A9">
        <w:t xml:space="preserve"> bus are equal, which means </w:t>
      </w:r>
      <w:r>
        <w:rPr>
          <w:rFonts w:hint="eastAsia"/>
          <w:lang w:eastAsia="zh-CN"/>
        </w:rPr>
        <w:t>it</w:t>
      </w:r>
      <w:r w:rsidR="001B23A9" w:rsidRPr="001B23A9">
        <w:t xml:space="preserve"> does not support lines that connect different voltage levels. </w:t>
      </w:r>
      <w:r w:rsidR="00A87020">
        <w:rPr>
          <w:rFonts w:hint="eastAsia"/>
          <w:lang w:eastAsia="zh-CN"/>
        </w:rPr>
        <w:t xml:space="preserve">In the power grids we developed, we </w:t>
      </w:r>
      <w:r w:rsidR="00A87020">
        <w:rPr>
          <w:lang w:eastAsia="zh-CN"/>
        </w:rPr>
        <w:t>separate</w:t>
      </w:r>
      <w:r w:rsidR="00A87020">
        <w:rPr>
          <w:rFonts w:hint="eastAsia"/>
          <w:lang w:eastAsia="zh-CN"/>
        </w:rPr>
        <w:t xml:space="preserve"> substations </w:t>
      </w:r>
      <w:r w:rsidR="00A76DA2">
        <w:rPr>
          <w:rFonts w:hint="eastAsia"/>
          <w:lang w:eastAsia="zh-CN"/>
        </w:rPr>
        <w:t>with</w:t>
      </w:r>
      <w:r w:rsidR="00A87020">
        <w:rPr>
          <w:rFonts w:hint="eastAsia"/>
          <w:lang w:eastAsia="zh-CN"/>
        </w:rPr>
        <w:t xml:space="preserve"> different voltage levels </w:t>
      </w:r>
      <w:r w:rsidR="00F04887">
        <w:rPr>
          <w:rFonts w:hint="eastAsia"/>
          <w:lang w:eastAsia="zh-CN"/>
        </w:rPr>
        <w:t>in</w:t>
      </w:r>
      <w:r w:rsidR="00A87020">
        <w:rPr>
          <w:rFonts w:hint="eastAsia"/>
          <w:lang w:eastAsia="zh-CN"/>
        </w:rPr>
        <w:t xml:space="preserve">to </w:t>
      </w:r>
      <w:r w:rsidR="00F04887">
        <w:rPr>
          <w:rFonts w:hint="eastAsia"/>
          <w:lang w:eastAsia="zh-CN"/>
        </w:rPr>
        <w:t>cor</w:t>
      </w:r>
      <w:r w:rsidR="00A76DA2">
        <w:rPr>
          <w:rFonts w:hint="eastAsia"/>
          <w:lang w:eastAsia="zh-CN"/>
        </w:rPr>
        <w:t>responding number</w:t>
      </w:r>
      <w:r w:rsidR="00F04887">
        <w:rPr>
          <w:rFonts w:hint="eastAsia"/>
          <w:lang w:eastAsia="zh-CN"/>
        </w:rPr>
        <w:t>s</w:t>
      </w:r>
      <w:r w:rsidR="00A76DA2">
        <w:rPr>
          <w:rFonts w:hint="eastAsia"/>
          <w:lang w:eastAsia="zh-CN"/>
        </w:rPr>
        <w:t xml:space="preserve"> of buses. For example, if a substation connects </w:t>
      </w:r>
      <w:r w:rsidR="00133A16">
        <w:rPr>
          <w:rFonts w:hint="eastAsia"/>
          <w:lang w:eastAsia="zh-CN"/>
        </w:rPr>
        <w:t xml:space="preserve">multiple lines with 110kV and 220kV, we </w:t>
      </w:r>
      <w:r w:rsidR="00133A16">
        <w:rPr>
          <w:lang w:eastAsia="zh-CN"/>
        </w:rPr>
        <w:t>separate</w:t>
      </w:r>
      <w:r w:rsidR="00133A16">
        <w:rPr>
          <w:rFonts w:hint="eastAsia"/>
          <w:lang w:eastAsia="zh-CN"/>
        </w:rPr>
        <w:t xml:space="preserve"> it </w:t>
      </w:r>
      <w:r w:rsidR="00DD33F9">
        <w:rPr>
          <w:rFonts w:hint="eastAsia"/>
          <w:lang w:eastAsia="zh-CN"/>
        </w:rPr>
        <w:t>in</w:t>
      </w:r>
      <w:r w:rsidR="00133A16">
        <w:rPr>
          <w:rFonts w:hint="eastAsia"/>
          <w:lang w:eastAsia="zh-CN"/>
        </w:rPr>
        <w:t>to two buses</w:t>
      </w:r>
      <w:r w:rsidR="00DD33F9">
        <w:rPr>
          <w:rFonts w:hint="eastAsia"/>
          <w:lang w:eastAsia="zh-CN"/>
        </w:rPr>
        <w:t>:</w:t>
      </w:r>
      <w:r w:rsidR="00133A16">
        <w:rPr>
          <w:rFonts w:hint="eastAsia"/>
          <w:lang w:eastAsia="zh-CN"/>
        </w:rPr>
        <w:t xml:space="preserve"> one with 110kV</w:t>
      </w:r>
      <w:r w:rsidR="00DD33F9">
        <w:rPr>
          <w:rFonts w:hint="eastAsia"/>
          <w:lang w:eastAsia="zh-CN"/>
        </w:rPr>
        <w:t xml:space="preserve"> and</w:t>
      </w:r>
      <w:r w:rsidR="00133A16">
        <w:rPr>
          <w:rFonts w:hint="eastAsia"/>
          <w:lang w:eastAsia="zh-CN"/>
        </w:rPr>
        <w:t xml:space="preserve"> the other with 220kV, </w:t>
      </w:r>
      <w:r w:rsidR="00133A16">
        <w:rPr>
          <w:lang w:eastAsia="zh-CN"/>
        </w:rPr>
        <w:t>and</w:t>
      </w:r>
      <w:r w:rsidR="00133A16">
        <w:rPr>
          <w:rFonts w:hint="eastAsia"/>
          <w:lang w:eastAsia="zh-CN"/>
        </w:rPr>
        <w:t xml:space="preserve"> </w:t>
      </w:r>
      <w:commentRangeStart w:id="6"/>
      <w:r w:rsidR="00133A16">
        <w:rPr>
          <w:rFonts w:hint="eastAsia"/>
          <w:lang w:eastAsia="zh-CN"/>
        </w:rPr>
        <w:t>add a transformer to it.</w:t>
      </w:r>
      <w:commentRangeEnd w:id="6"/>
      <w:r w:rsidR="00AC3EC3">
        <w:rPr>
          <w:rStyle w:val="CommentReference"/>
        </w:rPr>
        <w:commentReference w:id="6"/>
      </w:r>
    </w:p>
    <w:p w14:paraId="6DB5EFEE" w14:textId="77777777" w:rsidR="00942537" w:rsidRDefault="00942537" w:rsidP="00903C0E">
      <w:pPr>
        <w:rPr>
          <w:lang w:eastAsia="zh-CN"/>
        </w:rPr>
      </w:pPr>
    </w:p>
    <w:p w14:paraId="01DE7811" w14:textId="7BF6CC7C" w:rsidR="00292F14" w:rsidRDefault="00275612" w:rsidP="00C216AC">
      <w:pPr>
        <w:pStyle w:val="Heading3"/>
      </w:pPr>
      <w:r>
        <w:t>Switch</w:t>
      </w:r>
    </w:p>
    <w:p w14:paraId="644907D3" w14:textId="6D7C7BA9" w:rsidR="009D6A67" w:rsidRPr="009D6A67" w:rsidRDefault="009D6A67" w:rsidP="009D6A67">
      <w:pPr>
        <w:pStyle w:val="ListParagraph"/>
        <w:numPr>
          <w:ilvl w:val="0"/>
          <w:numId w:val="18"/>
        </w:numPr>
      </w:pPr>
      <w:r>
        <w:t>necessary or optional???</w:t>
      </w:r>
    </w:p>
    <w:p w14:paraId="3D3D06C4" w14:textId="77777777" w:rsidR="00CB0CA3" w:rsidRDefault="00311C82" w:rsidP="00CB0CA3">
      <w:pPr>
        <w:pStyle w:val="ListParagraph"/>
        <w:numPr>
          <w:ilvl w:val="0"/>
          <w:numId w:val="8"/>
        </w:numPr>
      </w:pPr>
      <w:r w:rsidRPr="00311C82">
        <w:rPr>
          <w:lang w:eastAsia="zh-CN"/>
        </w:rPr>
        <w:t>If a connection between a load and its power supply infrastructure is disrupted due to the influence of hazard/cascading failure, it can be considered as switching the switch position from closed=True to closed=False.</w:t>
      </w:r>
      <w:r w:rsidR="00CB0CA3" w:rsidRPr="00CB0CA3">
        <w:t xml:space="preserve"> </w:t>
      </w:r>
    </w:p>
    <w:p w14:paraId="7F69EC8A" w14:textId="3FA8792A" w:rsidR="00CB0CA3" w:rsidRDefault="00CB0CA3" w:rsidP="00CB0CA3">
      <w:pPr>
        <w:pStyle w:val="ListParagraph"/>
        <w:numPr>
          <w:ilvl w:val="0"/>
          <w:numId w:val="8"/>
        </w:numPr>
      </w:pPr>
      <w:r>
        <w:t>Attributes:</w:t>
      </w:r>
    </w:p>
    <w:p w14:paraId="1DA46072" w14:textId="1D258339" w:rsidR="00CB0CA3" w:rsidRPr="00AC3EC3" w:rsidRDefault="00CB0CA3" w:rsidP="00CB0CA3">
      <w:pPr>
        <w:pStyle w:val="ListParagraph"/>
        <w:numPr>
          <w:ilvl w:val="1"/>
          <w:numId w:val="8"/>
        </w:numPr>
      </w:pPr>
      <w:r w:rsidRPr="00AC3EC3">
        <w:rPr>
          <w:b/>
          <w:bCs/>
        </w:rPr>
        <w:t>et</w:t>
      </w:r>
      <w:r w:rsidRPr="00AC3EC3">
        <w:t xml:space="preserve"> </w:t>
      </w:r>
      <w:r w:rsidR="00AC3EC3">
        <w:rPr>
          <w:rFonts w:hint="eastAsia"/>
          <w:lang w:eastAsia="zh-CN"/>
        </w:rPr>
        <w:t>(</w:t>
      </w:r>
      <w:r w:rsidRPr="00AC3EC3">
        <w:t>element type: “b” = switch between two buses, “l” = switch between bus and line, “t” = switch between bus and transformer, “t3” = switch between bus and transformer3w</w:t>
      </w:r>
      <w:r w:rsidR="00AC3EC3">
        <w:rPr>
          <w:rFonts w:hint="eastAsia"/>
          <w:lang w:eastAsia="zh-CN"/>
        </w:rPr>
        <w:t>)</w:t>
      </w:r>
      <w:r w:rsidRPr="00AC3EC3">
        <w:t>.</w:t>
      </w:r>
    </w:p>
    <w:p w14:paraId="25C3D11C" w14:textId="6986651E" w:rsidR="007A7524" w:rsidRPr="00AC3EC3" w:rsidRDefault="007A7524" w:rsidP="00CB0CA3">
      <w:pPr>
        <w:pStyle w:val="ListParagraph"/>
        <w:numPr>
          <w:ilvl w:val="1"/>
          <w:numId w:val="8"/>
        </w:numPr>
      </w:pPr>
      <w:r w:rsidRPr="00AC3EC3">
        <w:rPr>
          <w:b/>
          <w:bCs/>
        </w:rPr>
        <w:t>closed</w:t>
      </w:r>
      <w:r w:rsidRPr="00AC3EC3">
        <w:t xml:space="preserve"> </w:t>
      </w:r>
      <w:r w:rsidR="00AC3EC3">
        <w:rPr>
          <w:rFonts w:hint="eastAsia"/>
          <w:lang w:eastAsia="zh-CN"/>
        </w:rPr>
        <w:t>(</w:t>
      </w:r>
      <w:r w:rsidRPr="00AC3EC3">
        <w:t>switch position: False = open, True = closed</w:t>
      </w:r>
      <w:r w:rsidR="00AC3EC3">
        <w:rPr>
          <w:rFonts w:hint="eastAsia"/>
          <w:lang w:eastAsia="zh-CN"/>
        </w:rPr>
        <w:t>).</w:t>
      </w:r>
    </w:p>
    <w:p w14:paraId="1DFD37B0" w14:textId="724041F5" w:rsidR="00666317" w:rsidRPr="00AC3EC3" w:rsidRDefault="00666317" w:rsidP="00CB0CA3">
      <w:pPr>
        <w:pStyle w:val="ListParagraph"/>
        <w:numPr>
          <w:ilvl w:val="1"/>
          <w:numId w:val="8"/>
        </w:numPr>
      </w:pPr>
      <w:r w:rsidRPr="00AC3EC3">
        <w:rPr>
          <w:b/>
          <w:bCs/>
        </w:rPr>
        <w:t>type</w:t>
      </w:r>
      <w:r w:rsidRPr="00AC3EC3">
        <w:t xml:space="preserve"> (indicates the type of switch: “LS” = Load Switch, “CB” = Circuit Breaker, “LBS” = Load Break Switch or “DS” = Disconnecting Switch</w:t>
      </w:r>
      <w:r w:rsidR="00AC3EC3">
        <w:rPr>
          <w:rFonts w:hint="eastAsia"/>
          <w:lang w:eastAsia="zh-CN"/>
        </w:rPr>
        <w:t>)</w:t>
      </w:r>
      <w:r w:rsidRPr="00AC3EC3">
        <w:t>.</w:t>
      </w:r>
    </w:p>
    <w:p w14:paraId="71A8EF7E" w14:textId="77777777" w:rsidR="00901B95" w:rsidRDefault="00901B95" w:rsidP="004228B6">
      <w:pPr>
        <w:rPr>
          <w:lang w:eastAsia="zh-CN"/>
        </w:rPr>
      </w:pPr>
    </w:p>
    <w:p w14:paraId="3B6D85E1" w14:textId="7214246E" w:rsidR="00275612" w:rsidRDefault="00275612" w:rsidP="00C216AC">
      <w:pPr>
        <w:pStyle w:val="Heading3"/>
      </w:pPr>
      <w:r>
        <w:t>Load</w:t>
      </w:r>
    </w:p>
    <w:p w14:paraId="4C45B25C" w14:textId="7A960C0E" w:rsidR="0063308B" w:rsidRDefault="00BD03FE" w:rsidP="00C216AC">
      <w:pPr>
        <w:pStyle w:val="ListParagraph"/>
        <w:numPr>
          <w:ilvl w:val="0"/>
          <w:numId w:val="8"/>
        </w:numPr>
      </w:pPr>
      <w:r>
        <w:rPr>
          <w:rFonts w:hint="eastAsia"/>
          <w:lang w:eastAsia="zh-CN"/>
        </w:rPr>
        <w:t>For</w:t>
      </w:r>
      <w:r w:rsidR="0063308B" w:rsidRPr="0063308B">
        <w:rPr>
          <w:lang w:eastAsia="zh-CN"/>
        </w:rPr>
        <w:t xml:space="preserve"> a load</w:t>
      </w:r>
      <w:r>
        <w:rPr>
          <w:lang w:eastAsia="zh-CN"/>
        </w:rPr>
        <w:t>, if the blackout</w:t>
      </w:r>
      <w:r w:rsidR="0063308B" w:rsidRPr="0063308B">
        <w:rPr>
          <w:lang w:eastAsia="zh-CN"/>
        </w:rPr>
        <w:t xml:space="preserve"> is directly </w:t>
      </w:r>
      <w:r w:rsidR="00153AFA">
        <w:rPr>
          <w:lang w:eastAsia="zh-CN"/>
        </w:rPr>
        <w:t>caused</w:t>
      </w:r>
      <w:r w:rsidR="0063308B" w:rsidRPr="0063308B">
        <w:rPr>
          <w:lang w:eastAsia="zh-CN"/>
        </w:rPr>
        <w:t xml:space="preserve"> by a hazard, the attribute value of </w:t>
      </w:r>
      <w:r w:rsidR="0063308B" w:rsidRPr="0063308B">
        <w:rPr>
          <w:i/>
          <w:iCs/>
          <w:lang w:eastAsia="zh-CN"/>
        </w:rPr>
        <w:t>'</w:t>
      </w:r>
      <w:proofErr w:type="spellStart"/>
      <w:r w:rsidR="0063308B" w:rsidRPr="0063308B">
        <w:rPr>
          <w:i/>
          <w:iCs/>
          <w:lang w:eastAsia="zh-CN"/>
        </w:rPr>
        <w:t>in_service</w:t>
      </w:r>
      <w:proofErr w:type="spellEnd"/>
      <w:r w:rsidR="0063308B" w:rsidRPr="0063308B">
        <w:rPr>
          <w:i/>
          <w:iCs/>
          <w:lang w:eastAsia="zh-CN"/>
        </w:rPr>
        <w:t>'</w:t>
      </w:r>
      <w:r w:rsidR="0063308B" w:rsidRPr="0063308B">
        <w:rPr>
          <w:lang w:eastAsia="zh-CN"/>
        </w:rPr>
        <w:t xml:space="preserve"> is changed from True to False; whereas indirect influence is controlled by a switch determining whether to cut off power.</w:t>
      </w:r>
    </w:p>
    <w:p w14:paraId="69ABAF6A" w14:textId="5779F771" w:rsidR="008B522A" w:rsidRDefault="008B522A" w:rsidP="00C216AC">
      <w:pPr>
        <w:pStyle w:val="ListParagraph"/>
        <w:numPr>
          <w:ilvl w:val="0"/>
          <w:numId w:val="8"/>
        </w:numPr>
      </w:pPr>
      <w:r>
        <w:rPr>
          <w:lang w:eastAsia="zh-CN"/>
        </w:rPr>
        <w:t>Attributes:</w:t>
      </w:r>
    </w:p>
    <w:p w14:paraId="51C8C94A" w14:textId="7CFB98FD" w:rsidR="00C565AC" w:rsidRDefault="00C565AC" w:rsidP="00C565AC">
      <w:pPr>
        <w:pStyle w:val="ListParagraph"/>
        <w:numPr>
          <w:ilvl w:val="1"/>
          <w:numId w:val="8"/>
        </w:numPr>
      </w:pPr>
      <w:r>
        <w:rPr>
          <w:rFonts w:hint="eastAsia"/>
          <w:b/>
          <w:bCs/>
          <w:lang w:eastAsia="zh-CN"/>
        </w:rPr>
        <w:lastRenderedPageBreak/>
        <w:t>bus</w:t>
      </w:r>
      <w:r w:rsidR="0048069F">
        <w:rPr>
          <w:rFonts w:hint="eastAsia"/>
          <w:lang w:eastAsia="zh-CN"/>
        </w:rPr>
        <w:t xml:space="preserve"> (the BusID to which the load is connected)</w:t>
      </w:r>
    </w:p>
    <w:p w14:paraId="5492BE55" w14:textId="5D39FEA6" w:rsidR="0048069F" w:rsidRDefault="0048069F" w:rsidP="00C565AC">
      <w:pPr>
        <w:pStyle w:val="ListParagraph"/>
        <w:numPr>
          <w:ilvl w:val="1"/>
          <w:numId w:val="8"/>
        </w:numPr>
      </w:pPr>
      <w:proofErr w:type="spellStart"/>
      <w:r w:rsidRPr="0048069F">
        <w:rPr>
          <w:b/>
          <w:bCs/>
        </w:rPr>
        <w:t>p_mw</w:t>
      </w:r>
      <w:proofErr w:type="spellEnd"/>
      <w:r>
        <w:rPr>
          <w:rFonts w:hint="eastAsia"/>
          <w:b/>
          <w:bCs/>
          <w:lang w:eastAsia="zh-CN"/>
        </w:rPr>
        <w:t xml:space="preserve"> </w:t>
      </w:r>
      <w:r>
        <w:rPr>
          <w:rFonts w:hint="eastAsia"/>
          <w:lang w:eastAsia="zh-CN"/>
        </w:rPr>
        <w:t xml:space="preserve">(the active power of the load): estimated by </w:t>
      </w:r>
      <w:r w:rsidR="008B5FE9">
        <w:rPr>
          <w:rFonts w:hint="eastAsia"/>
          <w:lang w:eastAsia="zh-CN"/>
        </w:rPr>
        <w:t>electricity demand</w:t>
      </w:r>
      <w:r>
        <w:rPr>
          <w:rFonts w:hint="eastAsia"/>
          <w:lang w:eastAsia="zh-CN"/>
        </w:rPr>
        <w:t>.</w:t>
      </w:r>
    </w:p>
    <w:p w14:paraId="3D8957D7" w14:textId="30683188" w:rsidR="0048069F" w:rsidRDefault="0048069F" w:rsidP="0048069F">
      <w:pPr>
        <w:pStyle w:val="ListParagraph"/>
        <w:numPr>
          <w:ilvl w:val="1"/>
          <w:numId w:val="8"/>
        </w:numPr>
      </w:pPr>
      <w:proofErr w:type="spellStart"/>
      <w:r w:rsidRPr="0048069F">
        <w:rPr>
          <w:b/>
          <w:bCs/>
        </w:rPr>
        <w:t>q_mvar</w:t>
      </w:r>
      <w:proofErr w:type="spellEnd"/>
      <w:r>
        <w:rPr>
          <w:rFonts w:hint="eastAsia"/>
          <w:b/>
          <w:bCs/>
          <w:lang w:eastAsia="zh-CN"/>
        </w:rPr>
        <w:t xml:space="preserve"> </w:t>
      </w:r>
      <w:r>
        <w:rPr>
          <w:rFonts w:hint="eastAsia"/>
          <w:lang w:eastAsia="zh-CN"/>
        </w:rPr>
        <w:t xml:space="preserve">(the reactive power of the load): estimated by </w:t>
      </w:r>
      <w:r w:rsidR="008B5FE9">
        <w:rPr>
          <w:rFonts w:hint="eastAsia"/>
          <w:lang w:eastAsia="zh-CN"/>
        </w:rPr>
        <w:t>electricity demand</w:t>
      </w:r>
      <w:r>
        <w:rPr>
          <w:rFonts w:hint="eastAsia"/>
          <w:lang w:eastAsia="zh-CN"/>
        </w:rPr>
        <w:t>.</w:t>
      </w:r>
    </w:p>
    <w:p w14:paraId="6483AB5A" w14:textId="100F527A" w:rsidR="008B522A" w:rsidRPr="00080123" w:rsidRDefault="008B522A" w:rsidP="008B522A">
      <w:pPr>
        <w:pStyle w:val="ListParagraph"/>
        <w:numPr>
          <w:ilvl w:val="1"/>
          <w:numId w:val="8"/>
        </w:numPr>
      </w:pPr>
      <w:proofErr w:type="spellStart"/>
      <w:r w:rsidRPr="00080123">
        <w:rPr>
          <w:b/>
          <w:bCs/>
          <w:lang w:eastAsia="zh-CN"/>
        </w:rPr>
        <w:t>in_service</w:t>
      </w:r>
      <w:proofErr w:type="spellEnd"/>
    </w:p>
    <w:p w14:paraId="0B586931" w14:textId="77777777" w:rsidR="0063308B" w:rsidRDefault="0063308B" w:rsidP="0063308B"/>
    <w:p w14:paraId="45E9990C" w14:textId="2583CC6A" w:rsidR="00CD5248" w:rsidRDefault="00CD5248" w:rsidP="00C216AC">
      <w:pPr>
        <w:pStyle w:val="Heading3"/>
      </w:pPr>
      <w:r>
        <w:t>Transformer</w:t>
      </w:r>
    </w:p>
    <w:p w14:paraId="489628E6" w14:textId="18E849F2" w:rsidR="00347E91" w:rsidRDefault="00347E91" w:rsidP="00347E91">
      <w:pPr>
        <w:pStyle w:val="ListParagraph"/>
        <w:numPr>
          <w:ilvl w:val="0"/>
          <w:numId w:val="8"/>
        </w:numPr>
      </w:pPr>
      <w:r>
        <w:t>Types</w:t>
      </w:r>
    </w:p>
    <w:p w14:paraId="42C1E66A" w14:textId="313D11BD" w:rsidR="00347E91" w:rsidRDefault="00347E91" w:rsidP="00347E91">
      <w:pPr>
        <w:pStyle w:val="ListParagraph"/>
        <w:numPr>
          <w:ilvl w:val="1"/>
          <w:numId w:val="8"/>
        </w:numPr>
      </w:pPr>
      <w:r>
        <w:t>Two</w:t>
      </w:r>
      <w:r w:rsidR="001E1B46">
        <w:t>-</w:t>
      </w:r>
      <w:r>
        <w:t>winding</w:t>
      </w:r>
      <w:r w:rsidR="007731F4">
        <w:t xml:space="preserve"> transformer</w:t>
      </w:r>
      <w:r w:rsidR="00D836F6">
        <w:t xml:space="preserve"> (</w:t>
      </w:r>
      <w:proofErr w:type="spellStart"/>
      <w:r w:rsidR="00D836F6">
        <w:t>net.trafo</w:t>
      </w:r>
      <w:proofErr w:type="spellEnd"/>
      <w:r w:rsidR="00D836F6">
        <w:t>)</w:t>
      </w:r>
    </w:p>
    <w:p w14:paraId="4AB4AEDA" w14:textId="01396AE7" w:rsidR="00347E91" w:rsidRDefault="00347E91" w:rsidP="00347E91">
      <w:pPr>
        <w:pStyle w:val="ListParagraph"/>
        <w:numPr>
          <w:ilvl w:val="1"/>
          <w:numId w:val="8"/>
        </w:numPr>
      </w:pPr>
      <w:r>
        <w:t>Three</w:t>
      </w:r>
      <w:r w:rsidR="001E1B46">
        <w:t>-</w:t>
      </w:r>
      <w:r>
        <w:t xml:space="preserve">winding </w:t>
      </w:r>
      <w:r w:rsidR="007731F4">
        <w:t xml:space="preserve">transformer </w:t>
      </w:r>
      <w:r>
        <w:t>(</w:t>
      </w:r>
      <w:r w:rsidR="00D836F6">
        <w:t>net.</w:t>
      </w:r>
      <w:r>
        <w:t>trafo3w)</w:t>
      </w:r>
    </w:p>
    <w:p w14:paraId="48B4F72A" w14:textId="70DC5909" w:rsidR="00114582" w:rsidRDefault="00866CC4" w:rsidP="00114582">
      <w:pPr>
        <w:pStyle w:val="ListParagraph"/>
        <w:numPr>
          <w:ilvl w:val="2"/>
          <w:numId w:val="8"/>
        </w:numPr>
      </w:pPr>
      <w:r>
        <w:t>In</w:t>
      </w:r>
      <w:r w:rsidR="00E328C7">
        <w:t xml:space="preserve"> the</w:t>
      </w:r>
      <w:r>
        <w:t xml:space="preserve"> </w:t>
      </w:r>
      <w:proofErr w:type="spellStart"/>
      <w:r w:rsidRPr="00866CC4">
        <w:rPr>
          <w:i/>
          <w:iCs/>
        </w:rPr>
        <w:t>Substations_KV</w:t>
      </w:r>
      <w:proofErr w:type="spellEnd"/>
      <w:r>
        <w:t xml:space="preserve"> data</w:t>
      </w:r>
      <w:r w:rsidR="00E328C7">
        <w:t>set</w:t>
      </w:r>
      <w:r>
        <w:t xml:space="preserve">, </w:t>
      </w:r>
      <w:r w:rsidR="009569C9">
        <w:t xml:space="preserve">substations </w:t>
      </w:r>
      <w:r w:rsidR="00E328C7" w:rsidRPr="00E328C7">
        <w:t xml:space="preserve">identified by </w:t>
      </w:r>
      <w:proofErr w:type="spellStart"/>
      <w:r>
        <w:t>asset_id</w:t>
      </w:r>
      <w:proofErr w:type="spellEnd"/>
      <w:r>
        <w:t xml:space="preserve"> </w:t>
      </w:r>
      <w:r w:rsidR="009569C9">
        <w:t xml:space="preserve">318, 594, </w:t>
      </w:r>
      <w:r w:rsidR="002C27E2">
        <w:t xml:space="preserve">and </w:t>
      </w:r>
      <w:r w:rsidR="009569C9">
        <w:t xml:space="preserve">397 could be </w:t>
      </w:r>
      <w:r w:rsidR="002C27E2">
        <w:t>configured</w:t>
      </w:r>
      <w:r w:rsidR="009569C9">
        <w:t xml:space="preserve"> as three</w:t>
      </w:r>
      <w:r w:rsidR="001E1B46">
        <w:t>-</w:t>
      </w:r>
      <w:r w:rsidR="009569C9">
        <w:t>winding transformers.</w:t>
      </w:r>
    </w:p>
    <w:p w14:paraId="6477F4D3" w14:textId="11F7C0D5" w:rsidR="00706F82" w:rsidRDefault="00706F82" w:rsidP="00706F82">
      <w:pPr>
        <w:pStyle w:val="ListParagraph"/>
        <w:numPr>
          <w:ilvl w:val="2"/>
          <w:numId w:val="8"/>
        </w:numPr>
      </w:pPr>
      <w:r w:rsidRPr="00706F82">
        <w:t>Three</w:t>
      </w:r>
      <w:r>
        <w:t>-w</w:t>
      </w:r>
      <w:r w:rsidRPr="00706F82">
        <w:t xml:space="preserve">inding </w:t>
      </w:r>
      <w:r>
        <w:t>t</w:t>
      </w:r>
      <w:r w:rsidRPr="00706F82">
        <w:t>ransformer loading cannot yet be constrained with the optimal power flow.</w:t>
      </w:r>
    </w:p>
    <w:p w14:paraId="3ACB7E55" w14:textId="57FA7538" w:rsidR="00BA2386" w:rsidRPr="00347E91" w:rsidRDefault="00BA2386" w:rsidP="00706F82">
      <w:pPr>
        <w:pStyle w:val="ListParagraph"/>
        <w:numPr>
          <w:ilvl w:val="2"/>
          <w:numId w:val="8"/>
        </w:numPr>
      </w:pPr>
      <w:r w:rsidRPr="00BA2386">
        <w:t xml:space="preserve">Note that three-winding transformers are </w:t>
      </w:r>
      <w:r>
        <w:t>modelled</w:t>
      </w:r>
      <w:r w:rsidRPr="00BA2386">
        <w:t xml:space="preserve"> by three two-winding transformers connected in a </w:t>
      </w:r>
      <w:commentRangeStart w:id="7"/>
      <w:r w:rsidRPr="00BA2386">
        <w:t>Y-configuration</w:t>
      </w:r>
      <w:commentRangeEnd w:id="7"/>
      <w:r w:rsidR="00240BC3">
        <w:rPr>
          <w:rStyle w:val="CommentReference"/>
        </w:rPr>
        <w:commentReference w:id="7"/>
      </w:r>
      <w:r w:rsidRPr="00BA2386">
        <w:t>, with an auxiliary bus in the center.</w:t>
      </w:r>
      <w:r w:rsidR="00B41EC3">
        <w:t xml:space="preserve"> </w:t>
      </w:r>
      <w:r w:rsidR="00566FFA" w:rsidRPr="00566FFA">
        <w:t>Is this auxiliary bus automatically created?</w:t>
      </w:r>
      <w:r w:rsidR="00566FFA">
        <w:t>???</w:t>
      </w:r>
    </w:p>
    <w:p w14:paraId="6E909F65" w14:textId="5B0FA115" w:rsidR="006D6477" w:rsidRPr="003B3F9B" w:rsidRDefault="006D6477" w:rsidP="006D6477">
      <w:pPr>
        <w:pStyle w:val="ListParagraph"/>
        <w:numPr>
          <w:ilvl w:val="0"/>
          <w:numId w:val="8"/>
        </w:numPr>
        <w:rPr>
          <w:highlight w:val="yellow"/>
        </w:rPr>
      </w:pPr>
      <w:r w:rsidRPr="003B3F9B">
        <w:rPr>
          <w:highlight w:val="yellow"/>
          <w:lang w:eastAsia="zh-CN"/>
        </w:rPr>
        <w:t>Where to add transformers?</w:t>
      </w:r>
    </w:p>
    <w:p w14:paraId="6926ECAB" w14:textId="5115BABD" w:rsidR="003B3F9B" w:rsidRDefault="003B3F9B" w:rsidP="003B3F9B">
      <w:pPr>
        <w:pStyle w:val="ListParagraph"/>
        <w:numPr>
          <w:ilvl w:val="1"/>
          <w:numId w:val="8"/>
        </w:numPr>
      </w:pPr>
      <w:r w:rsidRPr="003B3F9B">
        <w:t>Assuming a substation connecting lines with different voltage has only one transformer.</w:t>
      </w:r>
    </w:p>
    <w:p w14:paraId="041F391E" w14:textId="77777777" w:rsidR="003B3F9B" w:rsidRDefault="006D6477" w:rsidP="003B3F9B">
      <w:pPr>
        <w:pStyle w:val="ListParagraph"/>
        <w:numPr>
          <w:ilvl w:val="1"/>
          <w:numId w:val="6"/>
        </w:numPr>
        <w:rPr>
          <w:lang w:eastAsia="zh-CN"/>
        </w:rPr>
      </w:pPr>
      <w:r>
        <w:rPr>
          <w:lang w:eastAsia="zh-CN"/>
        </w:rPr>
        <w:t>at the plant, transformers boost the voltage to minimize losses within lines.</w:t>
      </w:r>
    </w:p>
    <w:p w14:paraId="3D3FC97F" w14:textId="5DB1ABF8" w:rsidR="006D6477" w:rsidRDefault="006D6477" w:rsidP="003B3F9B">
      <w:pPr>
        <w:pStyle w:val="ListParagraph"/>
        <w:ind w:left="1440"/>
        <w:rPr>
          <w:lang w:eastAsia="zh-CN"/>
        </w:rPr>
      </w:pPr>
      <w:r>
        <w:rPr>
          <w:lang w:eastAsia="zh-CN"/>
        </w:rPr>
        <w:sym w:font="Wingdings" w:char="F0E0"/>
      </w:r>
      <w:r>
        <w:rPr>
          <w:lang w:eastAsia="zh-CN"/>
        </w:rPr>
        <w:t xml:space="preserve"> Add transformers between plants and substations.</w:t>
      </w:r>
    </w:p>
    <w:p w14:paraId="0D4D5E4A" w14:textId="77777777" w:rsidR="003B3F9B" w:rsidRDefault="006D6477" w:rsidP="003B3F9B">
      <w:pPr>
        <w:pStyle w:val="ListParagraph"/>
        <w:numPr>
          <w:ilvl w:val="1"/>
          <w:numId w:val="6"/>
        </w:numPr>
        <w:rPr>
          <w:lang w:eastAsia="zh-CN"/>
        </w:rPr>
      </w:pPr>
      <w:r>
        <w:rPr>
          <w:lang w:eastAsia="zh-CN"/>
        </w:rPr>
        <w:t>More energy customers are served from feeder lines that carry power from substations. From feeders, smaller transformers step down voltage to its final level for different users.</w:t>
      </w:r>
    </w:p>
    <w:p w14:paraId="181B68D0" w14:textId="4358AB44" w:rsidR="006D6477" w:rsidRDefault="006D6477" w:rsidP="003B3F9B">
      <w:pPr>
        <w:pStyle w:val="ListParagraph"/>
        <w:numPr>
          <w:ilvl w:val="1"/>
          <w:numId w:val="6"/>
        </w:numPr>
        <w:rPr>
          <w:lang w:eastAsia="zh-CN"/>
        </w:rPr>
      </w:pPr>
      <w:r>
        <w:rPr>
          <w:lang w:eastAsia="zh-CN"/>
        </w:rPr>
        <w:sym w:font="Wingdings" w:char="F0E0"/>
      </w:r>
      <w:r>
        <w:rPr>
          <w:lang w:eastAsia="zh-CN"/>
        </w:rPr>
        <w:t xml:space="preserve"> Add transformers surrounding consumers. how to define the service area of these transformers?</w:t>
      </w:r>
    </w:p>
    <w:p w14:paraId="081F7767" w14:textId="72A8F4D5" w:rsidR="00800336" w:rsidRDefault="00800336" w:rsidP="00800336">
      <w:pPr>
        <w:pStyle w:val="ListParagraph"/>
        <w:numPr>
          <w:ilvl w:val="0"/>
          <w:numId w:val="6"/>
        </w:numPr>
        <w:rPr>
          <w:lang w:eastAsia="zh-CN"/>
        </w:rPr>
      </w:pPr>
      <w:r>
        <w:rPr>
          <w:lang w:eastAsia="zh-CN"/>
        </w:rPr>
        <w:t>Attributes:</w:t>
      </w:r>
    </w:p>
    <w:p w14:paraId="67041F08" w14:textId="683D566F" w:rsidR="000F1848" w:rsidRPr="008B5FE9" w:rsidRDefault="000F1848" w:rsidP="000F1848">
      <w:pPr>
        <w:pStyle w:val="ListParagraph"/>
        <w:numPr>
          <w:ilvl w:val="1"/>
          <w:numId w:val="6"/>
        </w:numPr>
      </w:pPr>
      <w:proofErr w:type="spellStart"/>
      <w:r w:rsidRPr="008B5FE9">
        <w:rPr>
          <w:b/>
          <w:bCs/>
        </w:rPr>
        <w:t>hv_bus</w:t>
      </w:r>
      <w:proofErr w:type="spellEnd"/>
      <w:r w:rsidRPr="008B5FE9">
        <w:t xml:space="preserve"> </w:t>
      </w:r>
      <w:r w:rsidR="008B5FE9">
        <w:t>(</w:t>
      </w:r>
      <w:r w:rsidRPr="008B5FE9">
        <w:t>The bus on the high-voltage side on which the transformer will be connected to</w:t>
      </w:r>
      <w:r w:rsidR="008B5FE9">
        <w:rPr>
          <w:rFonts w:hint="eastAsia"/>
          <w:lang w:eastAsia="zh-CN"/>
        </w:rPr>
        <w:t>)</w:t>
      </w:r>
      <w:r w:rsidRPr="008B5FE9">
        <w:t>.</w:t>
      </w:r>
    </w:p>
    <w:p w14:paraId="00AF1F36" w14:textId="2010E2C3" w:rsidR="000F1848" w:rsidRPr="008B5FE9" w:rsidRDefault="000F1848" w:rsidP="000F1848">
      <w:pPr>
        <w:pStyle w:val="ListParagraph"/>
        <w:numPr>
          <w:ilvl w:val="1"/>
          <w:numId w:val="6"/>
        </w:numPr>
      </w:pPr>
      <w:proofErr w:type="spellStart"/>
      <w:r w:rsidRPr="008B5FE9">
        <w:rPr>
          <w:b/>
          <w:bCs/>
        </w:rPr>
        <w:t>lv_bus</w:t>
      </w:r>
      <w:proofErr w:type="spellEnd"/>
      <w:r w:rsidR="008B5FE9">
        <w:rPr>
          <w:rFonts w:hint="eastAsia"/>
          <w:lang w:eastAsia="zh-CN"/>
        </w:rPr>
        <w:t xml:space="preserve"> (</w:t>
      </w:r>
      <w:r w:rsidRPr="008B5FE9">
        <w:t>The bus on the low-voltage side on which the transformer will be connected to</w:t>
      </w:r>
      <w:r w:rsidR="008B5FE9">
        <w:rPr>
          <w:rFonts w:hint="eastAsia"/>
          <w:lang w:eastAsia="zh-CN"/>
        </w:rPr>
        <w:t>)</w:t>
      </w:r>
      <w:r w:rsidRPr="008B5FE9">
        <w:t>.</w:t>
      </w:r>
    </w:p>
    <w:p w14:paraId="15F4405B" w14:textId="387A5355" w:rsidR="00D836F6" w:rsidRPr="008B5FE9" w:rsidRDefault="00D655BB" w:rsidP="000F1848">
      <w:pPr>
        <w:pStyle w:val="ListParagraph"/>
        <w:numPr>
          <w:ilvl w:val="1"/>
          <w:numId w:val="6"/>
        </w:numPr>
      </w:pPr>
      <w:proofErr w:type="spellStart"/>
      <w:r w:rsidRPr="008B5FE9">
        <w:rPr>
          <w:b/>
          <w:bCs/>
        </w:rPr>
        <w:t>mv_bus</w:t>
      </w:r>
      <w:proofErr w:type="spellEnd"/>
      <w:r w:rsidRPr="008B5FE9">
        <w:t xml:space="preserve"> </w:t>
      </w:r>
      <w:r w:rsidR="008B5FE9">
        <w:rPr>
          <w:rFonts w:hint="eastAsia"/>
          <w:lang w:eastAsia="zh-CN"/>
        </w:rPr>
        <w:t>(</w:t>
      </w:r>
      <w:r w:rsidRPr="008B5FE9">
        <w:t>The medium voltage bus on which the transformer will be connected to</w:t>
      </w:r>
      <w:r w:rsidR="008B5FE9">
        <w:rPr>
          <w:rFonts w:hint="eastAsia"/>
          <w:lang w:eastAsia="zh-CN"/>
        </w:rPr>
        <w:t>)</w:t>
      </w:r>
      <w:r w:rsidRPr="008B5FE9">
        <w:t xml:space="preserve">. </w:t>
      </w:r>
      <w:r w:rsidR="0016117F" w:rsidRPr="008B5FE9">
        <w:t xml:space="preserve">This attribute is </w:t>
      </w:r>
      <w:r w:rsidRPr="008B5FE9">
        <w:t>ONLY FOR THREE</w:t>
      </w:r>
      <w:r w:rsidR="001E1B46" w:rsidRPr="008B5FE9">
        <w:t>-</w:t>
      </w:r>
      <w:r w:rsidRPr="008B5FE9">
        <w:t>WINDING</w:t>
      </w:r>
      <w:r w:rsidR="0016117F" w:rsidRPr="008B5FE9">
        <w:t xml:space="preserve"> TRANSFORMER.</w:t>
      </w:r>
    </w:p>
    <w:p w14:paraId="23D5E8F6" w14:textId="3629250C" w:rsidR="000F1848" w:rsidRPr="008B5FE9" w:rsidRDefault="003759C3" w:rsidP="000F1848">
      <w:pPr>
        <w:pStyle w:val="ListParagraph"/>
        <w:ind w:left="1440"/>
      </w:pPr>
      <w:r w:rsidRPr="008B5FE9">
        <w:sym w:font="Wingdings" w:char="F0E0"/>
      </w:r>
      <w:r w:rsidRPr="008B5FE9">
        <w:t xml:space="preserve"> </w:t>
      </w:r>
      <w:bookmarkStart w:id="8" w:name="OLE_LINK4"/>
      <w:commentRangeStart w:id="9"/>
      <w:r w:rsidRPr="008B5FE9">
        <w:t xml:space="preserve">We could use the </w:t>
      </w:r>
      <w:proofErr w:type="spellStart"/>
      <w:r w:rsidRPr="008B5FE9">
        <w:t>get_element_index</w:t>
      </w:r>
      <w:proofErr w:type="spellEnd"/>
      <w:r w:rsidR="00C82209" w:rsidRPr="008B5FE9">
        <w:t>()</w:t>
      </w:r>
      <w:r w:rsidRPr="008B5FE9">
        <w:t xml:space="preserve"> function from the pandapower toolbox to find the bus indices of the buses with these names and create a transformer by directly specifying the parameters</w:t>
      </w:r>
      <w:bookmarkEnd w:id="8"/>
      <w:r w:rsidR="00C82209" w:rsidRPr="008B5FE9">
        <w:t>.</w:t>
      </w:r>
      <w:commentRangeEnd w:id="9"/>
      <w:r w:rsidR="00F54563" w:rsidRPr="008B5FE9">
        <w:rPr>
          <w:rStyle w:val="CommentReference"/>
        </w:rPr>
        <w:commentReference w:id="9"/>
      </w:r>
    </w:p>
    <w:p w14:paraId="415F9C30" w14:textId="31DB1739" w:rsidR="00800336" w:rsidRPr="008B5FE9" w:rsidRDefault="00800336" w:rsidP="00800336">
      <w:pPr>
        <w:pStyle w:val="ListParagraph"/>
        <w:numPr>
          <w:ilvl w:val="1"/>
          <w:numId w:val="6"/>
        </w:numPr>
      </w:pPr>
      <w:proofErr w:type="spellStart"/>
      <w:r w:rsidRPr="008B5FE9">
        <w:rPr>
          <w:b/>
          <w:bCs/>
        </w:rPr>
        <w:t>std_type</w:t>
      </w:r>
      <w:proofErr w:type="spellEnd"/>
      <w:r w:rsidRPr="008B5FE9">
        <w:t xml:space="preserve"> (pre-defined in </w:t>
      </w:r>
      <w:proofErr w:type="spellStart"/>
      <w:r w:rsidRPr="008B5FE9">
        <w:t>standard_linetype</w:t>
      </w:r>
      <w:proofErr w:type="spellEnd"/>
      <w:r w:rsidRPr="008B5FE9">
        <w:t xml:space="preserve"> or customized </w:t>
      </w:r>
      <w:proofErr w:type="spellStart"/>
      <w:r w:rsidRPr="008B5FE9">
        <w:t>std_type</w:t>
      </w:r>
      <w:proofErr w:type="spellEnd"/>
      <w:r w:rsidRPr="008B5FE9">
        <w:t xml:space="preserve"> made using </w:t>
      </w:r>
      <w:proofErr w:type="spellStart"/>
      <w:r w:rsidRPr="008B5FE9">
        <w:t>create_std_type</w:t>
      </w:r>
      <w:proofErr w:type="spellEnd"/>
      <w:r w:rsidRPr="008B5FE9">
        <w:t>()</w:t>
      </w:r>
      <w:r w:rsidR="008B5FE9">
        <w:rPr>
          <w:rFonts w:hint="eastAsia"/>
          <w:lang w:eastAsia="zh-CN"/>
        </w:rPr>
        <w:t>)</w:t>
      </w:r>
    </w:p>
    <w:p w14:paraId="74D81805" w14:textId="77777777" w:rsidR="00CD5248" w:rsidRDefault="00CD5248" w:rsidP="003B3F9B">
      <w:pPr>
        <w:ind w:left="360"/>
      </w:pPr>
    </w:p>
    <w:p w14:paraId="65E817C5" w14:textId="015E7A26" w:rsidR="00275612" w:rsidRDefault="00275612" w:rsidP="00C216AC">
      <w:pPr>
        <w:pStyle w:val="Heading3"/>
      </w:pPr>
      <w:commentRangeStart w:id="10"/>
      <w:r>
        <w:t>Static generator</w:t>
      </w:r>
      <w:commentRangeEnd w:id="10"/>
      <w:r w:rsidR="008B5FE9">
        <w:rPr>
          <w:rStyle w:val="CommentReference"/>
          <w:rFonts w:asciiTheme="minorHAnsi" w:eastAsia="SimSun" w:hAnsiTheme="minorHAnsi" w:cstheme="minorBidi"/>
          <w:b w:val="0"/>
        </w:rPr>
        <w:commentReference w:id="10"/>
      </w:r>
    </w:p>
    <w:p w14:paraId="0292C4AB" w14:textId="059026DC" w:rsidR="00D96402" w:rsidRDefault="00D96402" w:rsidP="00D96402">
      <w:pPr>
        <w:pStyle w:val="ListParagraph"/>
        <w:numPr>
          <w:ilvl w:val="0"/>
          <w:numId w:val="8"/>
        </w:numPr>
      </w:pPr>
      <w:r>
        <w:t>PQ</w:t>
      </w:r>
      <w:r w:rsidR="00F47B3F">
        <w:t>-bus</w:t>
      </w:r>
    </w:p>
    <w:p w14:paraId="6A7CEECC" w14:textId="2ECB3F1E" w:rsidR="00835936" w:rsidRPr="00D96402" w:rsidRDefault="00835936" w:rsidP="00D96402">
      <w:pPr>
        <w:pStyle w:val="ListParagraph"/>
        <w:numPr>
          <w:ilvl w:val="0"/>
          <w:numId w:val="8"/>
        </w:numPr>
      </w:pPr>
      <w:r>
        <w:t xml:space="preserve">Static generator element is </w:t>
      </w:r>
      <w:r w:rsidR="00302C84">
        <w:t xml:space="preserve">modelled as </w:t>
      </w:r>
      <w:r w:rsidRPr="00835936">
        <w:t>constant generation without voltage control</w:t>
      </w:r>
    </w:p>
    <w:p w14:paraId="2CC8AF18" w14:textId="7A47FFA2" w:rsidR="00A62875" w:rsidRDefault="00A62875" w:rsidP="00C216AC">
      <w:pPr>
        <w:pStyle w:val="ListParagraph"/>
        <w:numPr>
          <w:ilvl w:val="0"/>
          <w:numId w:val="8"/>
        </w:numPr>
      </w:pPr>
      <w:r w:rsidRPr="00A62875">
        <w:t xml:space="preserve">gen, </w:t>
      </w:r>
      <w:proofErr w:type="spellStart"/>
      <w:r w:rsidRPr="00A62875">
        <w:t>sgen</w:t>
      </w:r>
      <w:proofErr w:type="spellEnd"/>
      <w:r w:rsidRPr="00A62875">
        <w:t xml:space="preserve"> and </w:t>
      </w:r>
      <w:proofErr w:type="spellStart"/>
      <w:r w:rsidRPr="00A62875">
        <w:t>ext_grid</w:t>
      </w:r>
      <w:proofErr w:type="spellEnd"/>
      <w:r w:rsidRPr="00A62875">
        <w:t xml:space="preserve"> in the grid are modelled in the generator system! If you want to model the generation of power, you </w:t>
      </w:r>
      <w:r w:rsidR="008B5FE9" w:rsidRPr="00A62875">
        <w:t>must</w:t>
      </w:r>
      <w:r w:rsidRPr="00A62875">
        <w:t xml:space="preserve"> assign a positive active power to the generator.</w:t>
      </w:r>
    </w:p>
    <w:p w14:paraId="69CC57D6" w14:textId="762BA8C0" w:rsidR="001C567B" w:rsidRDefault="001C567B" w:rsidP="00C216AC">
      <w:pPr>
        <w:pStyle w:val="ListParagraph"/>
        <w:numPr>
          <w:ilvl w:val="0"/>
          <w:numId w:val="8"/>
        </w:numPr>
      </w:pPr>
      <w:r>
        <w:t>Attributes:</w:t>
      </w:r>
    </w:p>
    <w:p w14:paraId="6C197430" w14:textId="62622C42" w:rsidR="008B5FE9" w:rsidRPr="00B254DA" w:rsidRDefault="00B254DA" w:rsidP="008B5FE9">
      <w:pPr>
        <w:pStyle w:val="ListParagraph"/>
        <w:numPr>
          <w:ilvl w:val="1"/>
          <w:numId w:val="8"/>
        </w:numPr>
      </w:pPr>
      <w:r>
        <w:rPr>
          <w:rFonts w:hint="eastAsia"/>
          <w:b/>
          <w:bCs/>
          <w:lang w:eastAsia="zh-CN"/>
        </w:rPr>
        <w:t>bus</w:t>
      </w:r>
    </w:p>
    <w:p w14:paraId="60A5B1BE" w14:textId="1C76B275" w:rsidR="00B254DA" w:rsidRPr="008B5FE9" w:rsidRDefault="00B254DA" w:rsidP="008B5FE9">
      <w:pPr>
        <w:pStyle w:val="ListParagraph"/>
        <w:numPr>
          <w:ilvl w:val="1"/>
          <w:numId w:val="8"/>
        </w:numPr>
      </w:pPr>
      <w:proofErr w:type="spellStart"/>
      <w:r>
        <w:rPr>
          <w:rFonts w:hint="eastAsia"/>
          <w:b/>
          <w:bCs/>
          <w:lang w:eastAsia="zh-CN"/>
        </w:rPr>
        <w:t>p_mv</w:t>
      </w:r>
      <w:proofErr w:type="spellEnd"/>
      <w:r>
        <w:rPr>
          <w:rFonts w:hint="eastAsia"/>
          <w:lang w:eastAsia="zh-CN"/>
        </w:rPr>
        <w:t xml:space="preserve"> (the active power of the static generator, positive for generation): estimated by electricity generation data.</w:t>
      </w:r>
    </w:p>
    <w:p w14:paraId="25D31266" w14:textId="537289B3" w:rsidR="00A62875" w:rsidRPr="008B5FE9" w:rsidRDefault="00A62875" w:rsidP="008B5FE9">
      <w:pPr>
        <w:pStyle w:val="ListParagraph"/>
        <w:numPr>
          <w:ilvl w:val="1"/>
          <w:numId w:val="8"/>
        </w:numPr>
      </w:pPr>
      <w:proofErr w:type="spellStart"/>
      <w:r w:rsidRPr="008B5FE9">
        <w:rPr>
          <w:b/>
          <w:bCs/>
        </w:rPr>
        <w:lastRenderedPageBreak/>
        <w:t>in_service</w:t>
      </w:r>
      <w:proofErr w:type="spellEnd"/>
    </w:p>
    <w:p w14:paraId="04028866" w14:textId="1809FA12" w:rsidR="001C567B" w:rsidRPr="001C567B" w:rsidRDefault="001C567B" w:rsidP="001C567B">
      <w:pPr>
        <w:pStyle w:val="ListParagraph"/>
        <w:numPr>
          <w:ilvl w:val="0"/>
          <w:numId w:val="8"/>
        </w:numPr>
      </w:pPr>
      <w:commentRangeStart w:id="11"/>
      <w:r w:rsidRPr="001C567B">
        <w:t>A generator is modeled as a complex power injection at a specific bus</w:t>
      </w:r>
      <w:r>
        <w:t xml:space="preserve"> </w:t>
      </w:r>
      <w:commentRangeEnd w:id="11"/>
      <w:r w:rsidR="00A34189">
        <w:rPr>
          <w:rStyle w:val="CommentReference"/>
        </w:rPr>
        <w:commentReference w:id="11"/>
      </w:r>
      <w:r>
        <w:t>(</w:t>
      </w:r>
      <w:r w:rsidR="008525DF">
        <w:t>MATPOWER</w:t>
      </w:r>
      <w:r>
        <w:t>)</w:t>
      </w:r>
      <w:r w:rsidRPr="001C567B">
        <w:t>.</w:t>
      </w:r>
    </w:p>
    <w:p w14:paraId="65E105CD" w14:textId="77777777" w:rsidR="00835936" w:rsidRDefault="00835936" w:rsidP="005329A0"/>
    <w:p w14:paraId="0E860637" w14:textId="60D6BF67" w:rsidR="005329A0" w:rsidRDefault="00835936" w:rsidP="00302C84">
      <w:pPr>
        <w:pStyle w:val="Heading3"/>
      </w:pPr>
      <w:r>
        <w:t>G</w:t>
      </w:r>
      <w:r w:rsidR="00281A52">
        <w:t>enerator</w:t>
      </w:r>
    </w:p>
    <w:p w14:paraId="752E830E" w14:textId="4E08BE44" w:rsidR="0037325D" w:rsidRDefault="0037325D" w:rsidP="009D6A67">
      <w:pPr>
        <w:pStyle w:val="ListParagraph"/>
        <w:numPr>
          <w:ilvl w:val="0"/>
          <w:numId w:val="17"/>
        </w:numPr>
      </w:pPr>
      <w:r w:rsidRPr="0037325D">
        <w:t xml:space="preserve">modelled as </w:t>
      </w:r>
      <w:r w:rsidR="007634EF" w:rsidRPr="0037325D">
        <w:t>voltage-controlled</w:t>
      </w:r>
      <w:r>
        <w:t xml:space="preserve"> </w:t>
      </w:r>
      <w:r w:rsidR="00302C84">
        <w:t>PV</w:t>
      </w:r>
      <w:r w:rsidR="00F47B3F">
        <w:t>-bus</w:t>
      </w:r>
      <w:r>
        <w:t>.</w:t>
      </w:r>
    </w:p>
    <w:p w14:paraId="122912F6" w14:textId="77777777" w:rsidR="00302C84" w:rsidRPr="002220C2" w:rsidRDefault="00302C84" w:rsidP="0037325D"/>
    <w:p w14:paraId="640216A9" w14:textId="75544D62" w:rsidR="00275612" w:rsidRDefault="00275612" w:rsidP="00C216AC">
      <w:pPr>
        <w:pStyle w:val="Heading3"/>
      </w:pPr>
      <w:r>
        <w:t>External grid</w:t>
      </w:r>
    </w:p>
    <w:p w14:paraId="3C01FE90" w14:textId="5F619D44" w:rsidR="00DB6F60" w:rsidRDefault="00DB6F60" w:rsidP="00C216AC">
      <w:pPr>
        <w:pStyle w:val="ListParagraph"/>
        <w:numPr>
          <w:ilvl w:val="0"/>
          <w:numId w:val="8"/>
        </w:numPr>
      </w:pPr>
      <w:commentRangeStart w:id="12"/>
      <w:r w:rsidRPr="00DB6F60">
        <w:t xml:space="preserve">External grids represent the </w:t>
      </w:r>
      <w:r w:rsidR="007634EF" w:rsidRPr="00DB6F60">
        <w:t>higher-level</w:t>
      </w:r>
      <w:r w:rsidRPr="00DB6F60">
        <w:t xml:space="preserve"> power grid connection and are modelled as the </w:t>
      </w:r>
      <w:r w:rsidRPr="004B0F35">
        <w:rPr>
          <w:b/>
          <w:bCs/>
        </w:rPr>
        <w:t>slack bus</w:t>
      </w:r>
      <w:r w:rsidRPr="00DB6F60">
        <w:t xml:space="preserve"> in the power flow calculation.</w:t>
      </w:r>
      <w:commentRangeEnd w:id="12"/>
      <w:r w:rsidR="007634EF">
        <w:rPr>
          <w:rStyle w:val="CommentReference"/>
        </w:rPr>
        <w:commentReference w:id="12"/>
      </w:r>
    </w:p>
    <w:p w14:paraId="7B10444B" w14:textId="49699771" w:rsidR="00AE3A73" w:rsidRDefault="00AE3A73" w:rsidP="00C216AC">
      <w:pPr>
        <w:pStyle w:val="ListParagraph"/>
        <w:numPr>
          <w:ilvl w:val="0"/>
          <w:numId w:val="8"/>
        </w:numPr>
      </w:pPr>
      <w:commentRangeStart w:id="13"/>
      <w:r w:rsidRPr="00AE3A73">
        <w:t>The slack bus is a fictional concept in load flow studies and arises because the I</w:t>
      </w:r>
      <w:r w:rsidRPr="00986F81">
        <w:rPr>
          <w:vertAlign w:val="superscript"/>
        </w:rPr>
        <w:t>2</w:t>
      </w:r>
      <w:r w:rsidRPr="00AE3A73">
        <w:t>R losses of the system are not known accurately in advance for the load flow calculation. Therefore, the total injected power cannot be specified at every bus. The phase angle of the voltage at the slack bus is usually taken as reference or zero</w:t>
      </w:r>
      <w:r w:rsidR="00F046C3">
        <w:t>.</w:t>
      </w:r>
      <w:commentRangeEnd w:id="13"/>
      <w:r w:rsidR="00F046C3">
        <w:rPr>
          <w:rStyle w:val="CommentReference"/>
        </w:rPr>
        <w:commentReference w:id="13"/>
      </w:r>
    </w:p>
    <w:p w14:paraId="2956BA04" w14:textId="1D03F963" w:rsidR="00991DA1" w:rsidRDefault="00991DA1" w:rsidP="00C216AC">
      <w:pPr>
        <w:pStyle w:val="ListParagraph"/>
        <w:numPr>
          <w:ilvl w:val="0"/>
          <w:numId w:val="8"/>
        </w:numPr>
      </w:pPr>
      <w:r>
        <w:t>How to choose slack bus</w:t>
      </w:r>
      <w:r w:rsidR="00E60BFE">
        <w:t xml:space="preserve"> to connect </w:t>
      </w:r>
      <w:r w:rsidR="009F7FC5">
        <w:t>external grid</w:t>
      </w:r>
      <w:r>
        <w:t>?</w:t>
      </w:r>
    </w:p>
    <w:p w14:paraId="2FFE696A" w14:textId="20D40865" w:rsidR="00B6370D" w:rsidRDefault="00532F49" w:rsidP="00C216AC">
      <w:pPr>
        <w:pStyle w:val="ListParagraph"/>
        <w:numPr>
          <w:ilvl w:val="1"/>
          <w:numId w:val="8"/>
        </w:numPr>
      </w:pPr>
      <w:commentRangeStart w:id="14"/>
      <w:r w:rsidRPr="00532F49">
        <w:t xml:space="preserve">From what above it results that the selection of the slack bus is not so important for most of the network contingencies. </w:t>
      </w:r>
      <w:r w:rsidRPr="005A59B5">
        <w:rPr>
          <w:b/>
          <w:bCs/>
        </w:rPr>
        <w:t>For extreme contingencies what mainly matters is the dynamic behavior of the system. The final state of the system (without cascading events) is hardly described by a simple load-flow with fixed power injections and a slack bus.</w:t>
      </w:r>
      <w:r w:rsidRPr="00532F49">
        <w:t xml:space="preserve"> </w:t>
      </w:r>
      <w:r w:rsidR="007634EF" w:rsidRPr="00532F49">
        <w:t>However,</w:t>
      </w:r>
      <w:r w:rsidRPr="00532F49">
        <w:t xml:space="preserve"> this model will alert on possible severe contingencies without pretending to accurately simulate the consequences of the contingency. </w:t>
      </w:r>
      <w:commentRangeEnd w:id="14"/>
      <w:r w:rsidR="00E34F8A">
        <w:rPr>
          <w:rStyle w:val="CommentReference"/>
        </w:rPr>
        <w:commentReference w:id="14"/>
      </w:r>
    </w:p>
    <w:p w14:paraId="32BB2F50" w14:textId="001D762A" w:rsidR="00E34F8A" w:rsidRDefault="00776CDC" w:rsidP="00C216AC">
      <w:pPr>
        <w:pStyle w:val="ListParagraph"/>
        <w:numPr>
          <w:ilvl w:val="1"/>
          <w:numId w:val="8"/>
        </w:numPr>
      </w:pPr>
      <w:commentRangeStart w:id="15"/>
      <w:r w:rsidRPr="00776CDC">
        <w:t>Generally, the bus with largest generator is considered a slack bus.</w:t>
      </w:r>
    </w:p>
    <w:p w14:paraId="58BC70B4" w14:textId="4DE56E7E" w:rsidR="00B6370D" w:rsidRDefault="00E36895" w:rsidP="001423DD">
      <w:pPr>
        <w:pStyle w:val="ListParagraph"/>
        <w:numPr>
          <w:ilvl w:val="1"/>
          <w:numId w:val="8"/>
        </w:numPr>
      </w:pPr>
      <w:r>
        <w:t>The slack bus is a fictitious bus used to balance difference in total generation and total load to solve power flow problem. In general, any generation bus in the system can be selected as a slack bus, but normally the bus of the largest generator is used as a slack bus.</w:t>
      </w:r>
      <w:commentRangeEnd w:id="15"/>
      <w:r w:rsidR="00FD460C">
        <w:rPr>
          <w:rStyle w:val="CommentReference"/>
        </w:rPr>
        <w:commentReference w:id="15"/>
      </w:r>
    </w:p>
    <w:p w14:paraId="490E8279" w14:textId="387485C7" w:rsidR="001423DD" w:rsidRDefault="001423DD" w:rsidP="001423DD">
      <w:pPr>
        <w:pStyle w:val="ListParagraph"/>
        <w:numPr>
          <w:ilvl w:val="1"/>
          <w:numId w:val="8"/>
        </w:numPr>
      </w:pPr>
      <w:commentRangeStart w:id="16"/>
      <w:r w:rsidRPr="001423DD">
        <w:t>A slack bus can have load on it because in real systems it is actually the bus of a power plant, which can have its own load.</w:t>
      </w:r>
      <w:commentRangeEnd w:id="16"/>
      <w:r w:rsidR="00E04B29">
        <w:rPr>
          <w:rStyle w:val="CommentReference"/>
        </w:rPr>
        <w:commentReference w:id="16"/>
      </w:r>
    </w:p>
    <w:p w14:paraId="139D8CDF" w14:textId="7BA1FC8D" w:rsidR="00052F83" w:rsidRDefault="00052F83" w:rsidP="001423DD">
      <w:pPr>
        <w:pStyle w:val="ListParagraph"/>
        <w:numPr>
          <w:ilvl w:val="1"/>
          <w:numId w:val="8"/>
        </w:numPr>
      </w:pPr>
      <w:r w:rsidRPr="00052F83">
        <w:t>At</w:t>
      </w:r>
      <w:r>
        <w:rPr>
          <w:rFonts w:hint="eastAsia"/>
          <w:lang w:eastAsia="zh-CN"/>
        </w:rPr>
        <w:t xml:space="preserve"> slack bus</w:t>
      </w:r>
      <w:r w:rsidRPr="00052F83">
        <w:t>, the per-unit (</w:t>
      </w:r>
      <w:proofErr w:type="spellStart"/>
      <w:r w:rsidRPr="00052F83">
        <w:t>pu</w:t>
      </w:r>
      <w:proofErr w:type="spellEnd"/>
      <w:r w:rsidRPr="00052F83">
        <w:t>) value is defined as the nominal value divided by the base value. This is a commonly used numerical notation method in power system analysis and engineering calculations, representing the relative values of various physical quantities and parameters. System parameters (such as voltage, current, impedance, etc.) are converted into ratios relative to a base value. The main purpose of this conversion is to simplify power system calculations and analysis, especially in multi-voltage level systems.</w:t>
      </w:r>
    </w:p>
    <w:p w14:paraId="0BC93FCD" w14:textId="5A594993" w:rsidR="009F7FC5" w:rsidRPr="00DF2196" w:rsidRDefault="009F7FC5" w:rsidP="001423DD">
      <w:pPr>
        <w:pStyle w:val="ListParagraph"/>
        <w:numPr>
          <w:ilvl w:val="1"/>
          <w:numId w:val="8"/>
        </w:numPr>
      </w:pPr>
      <w:r w:rsidRPr="00DF2196">
        <w:t>distributed generators and slack nodes??????</w:t>
      </w:r>
    </w:p>
    <w:p w14:paraId="7FF2A379" w14:textId="77777777" w:rsidR="00CE5AA2" w:rsidRDefault="00CE5AA2" w:rsidP="00CE5AA2">
      <w:pPr>
        <w:pStyle w:val="ListParagraph"/>
        <w:numPr>
          <w:ilvl w:val="1"/>
          <w:numId w:val="8"/>
        </w:numPr>
      </w:pPr>
      <w:r w:rsidRPr="00D866FF">
        <w:t xml:space="preserve">where </w:t>
      </w:r>
      <w:r>
        <w:t>can</w:t>
      </w:r>
      <w:r w:rsidRPr="00D866FF">
        <w:t xml:space="preserve"> either send excess power or receive supplemental power as needed</w:t>
      </w:r>
      <w:r>
        <w:t>??</w:t>
      </w:r>
    </w:p>
    <w:p w14:paraId="5F0AAFA6" w14:textId="5255CF48" w:rsidR="008129F1" w:rsidRDefault="008129F1" w:rsidP="008129F1"/>
    <w:p w14:paraId="6668C79F" w14:textId="0C01A92A" w:rsidR="00E80147" w:rsidRDefault="0057019B" w:rsidP="00BF6BAD">
      <w:pPr>
        <w:pStyle w:val="Heading3"/>
      </w:pPr>
      <w:r>
        <w:t>Basic standard types</w:t>
      </w:r>
    </w:p>
    <w:p w14:paraId="7FC4E140" w14:textId="772A6347" w:rsidR="0057019B" w:rsidRPr="0057019B" w:rsidRDefault="0057019B" w:rsidP="0057019B">
      <w:r>
        <w:t>Lines</w:t>
      </w:r>
      <w:r w:rsidR="00DF2196">
        <w:rPr>
          <w:rFonts w:hint="eastAsia"/>
          <w:lang w:eastAsia="zh-CN"/>
        </w:rPr>
        <w:t xml:space="preserve"> and</w:t>
      </w:r>
      <w:r>
        <w:t xml:space="preserve"> transformers</w:t>
      </w:r>
    </w:p>
    <w:p w14:paraId="1E274D9F" w14:textId="30B5DA99" w:rsidR="00C76C8F" w:rsidRDefault="00000000" w:rsidP="00C76C8F">
      <w:pPr>
        <w:ind w:firstLine="720"/>
        <w:rPr>
          <w:color w:val="00B050"/>
        </w:rPr>
      </w:pPr>
      <w:sdt>
        <w:sdtPr>
          <w:rPr>
            <w:rFonts w:ascii="MS Gothic" w:eastAsia="MS Gothic" w:hAnsi="MS Gothic"/>
            <w:color w:val="00B050"/>
          </w:rPr>
          <w:id w:val="2088648050"/>
          <w14:checkbox>
            <w14:checked w14:val="0"/>
            <w14:checkedState w14:val="2612" w14:font="MS Gothic"/>
            <w14:uncheckedState w14:val="2610" w14:font="MS Gothic"/>
          </w14:checkbox>
        </w:sdtPr>
        <w:sdtContent>
          <w:r w:rsidR="00DF2196">
            <w:rPr>
              <w:rFonts w:ascii="MS Gothic" w:eastAsia="MS Gothic" w:hAnsi="MS Gothic" w:hint="eastAsia"/>
              <w:color w:val="00B050"/>
            </w:rPr>
            <w:t>☐</w:t>
          </w:r>
        </w:sdtContent>
      </w:sdt>
      <w:r w:rsidR="00C76C8F" w:rsidRPr="007A7524">
        <w:rPr>
          <w:color w:val="00B050"/>
        </w:rPr>
        <w:t xml:space="preserve"> Create</w:t>
      </w:r>
      <w:r w:rsidR="00C76C8F">
        <w:rPr>
          <w:color w:val="00B050"/>
        </w:rPr>
        <w:t xml:space="preserve"> </w:t>
      </w:r>
      <w:r w:rsidR="00C76C8F" w:rsidRPr="007A7524">
        <w:rPr>
          <w:color w:val="00B050"/>
        </w:rPr>
        <w:t>custom types based on standard types</w:t>
      </w:r>
      <w:r w:rsidR="00C76C8F">
        <w:rPr>
          <w:color w:val="00B050"/>
        </w:rPr>
        <w:t>/</w:t>
      </w:r>
      <w:r w:rsidR="00826E49">
        <w:rPr>
          <w:color w:val="00B050"/>
        </w:rPr>
        <w:t xml:space="preserve">test </w:t>
      </w:r>
      <w:r w:rsidR="00C76C8F">
        <w:rPr>
          <w:color w:val="00B050"/>
        </w:rPr>
        <w:t>cases for lines and transformers</w:t>
      </w:r>
    </w:p>
    <w:p w14:paraId="3C976C18" w14:textId="77777777" w:rsidR="00C76C8F" w:rsidRDefault="00C76C8F" w:rsidP="00984BC3">
      <w:pPr>
        <w:rPr>
          <w:color w:val="00B050"/>
        </w:rPr>
      </w:pPr>
    </w:p>
    <w:p w14:paraId="2A48FE14" w14:textId="7BD6A359" w:rsidR="00516969" w:rsidRPr="00DF2196" w:rsidRDefault="00516969" w:rsidP="00516969">
      <w:pPr>
        <w:pStyle w:val="Heading3"/>
        <w:rPr>
          <w:color w:val="BFBFBF" w:themeColor="background1" w:themeShade="BF"/>
        </w:rPr>
      </w:pPr>
      <w:r w:rsidRPr="00DF2196">
        <w:rPr>
          <w:color w:val="BFBFBF" w:themeColor="background1" w:themeShade="BF"/>
        </w:rPr>
        <w:t>Networks</w:t>
      </w:r>
    </w:p>
    <w:p w14:paraId="5C43A957" w14:textId="3F721FD9" w:rsidR="00A740BA" w:rsidRPr="00DF2196" w:rsidRDefault="00A740BA" w:rsidP="00A740BA">
      <w:pPr>
        <w:pStyle w:val="ListParagraph"/>
        <w:numPr>
          <w:ilvl w:val="0"/>
          <w:numId w:val="21"/>
        </w:numPr>
        <w:rPr>
          <w:color w:val="BFBFBF" w:themeColor="background1" w:themeShade="BF"/>
        </w:rPr>
      </w:pPr>
      <w:r w:rsidRPr="00DF2196">
        <w:rPr>
          <w:color w:val="BFBFBF" w:themeColor="background1" w:themeShade="BF"/>
        </w:rPr>
        <w:t xml:space="preserve">CIGRE Networks, </w:t>
      </w:r>
      <w:r w:rsidR="00831822" w:rsidRPr="00DF2196">
        <w:rPr>
          <w:color w:val="BFBFBF" w:themeColor="background1" w:themeShade="BF"/>
        </w:rPr>
        <w:t xml:space="preserve">MV </w:t>
      </w:r>
      <w:proofErr w:type="spellStart"/>
      <w:r w:rsidR="00831822" w:rsidRPr="00DF2196">
        <w:rPr>
          <w:color w:val="BFBFBF" w:themeColor="background1" w:themeShade="BF"/>
        </w:rPr>
        <w:t>Oberrhein</w:t>
      </w:r>
      <w:proofErr w:type="spellEnd"/>
      <w:r w:rsidR="00831822" w:rsidRPr="00DF2196">
        <w:rPr>
          <w:color w:val="BFBFBF" w:themeColor="background1" w:themeShade="BF"/>
        </w:rPr>
        <w:t xml:space="preserve"> (including geographical information)</w:t>
      </w:r>
    </w:p>
    <w:p w14:paraId="0F4EA5C3" w14:textId="1FF5A71F" w:rsidR="00984BC3" w:rsidRPr="00DF2196" w:rsidRDefault="00984BC3" w:rsidP="00516969">
      <w:pPr>
        <w:pStyle w:val="ListParagraph"/>
        <w:numPr>
          <w:ilvl w:val="0"/>
          <w:numId w:val="20"/>
        </w:numPr>
        <w:rPr>
          <w:color w:val="BFBFBF" w:themeColor="background1" w:themeShade="BF"/>
        </w:rPr>
      </w:pPr>
      <w:r w:rsidRPr="00DF2196">
        <w:rPr>
          <w:color w:val="BFBFBF" w:themeColor="background1" w:themeShade="BF"/>
        </w:rPr>
        <w:t>Test cases</w:t>
      </w:r>
    </w:p>
    <w:p w14:paraId="6CABD05C" w14:textId="555AC0DD" w:rsidR="00984BC3" w:rsidRPr="00DF2196" w:rsidRDefault="00984BC3" w:rsidP="00516969">
      <w:pPr>
        <w:pStyle w:val="ListParagraph"/>
        <w:numPr>
          <w:ilvl w:val="1"/>
          <w:numId w:val="19"/>
        </w:numPr>
        <w:rPr>
          <w:color w:val="BFBFBF" w:themeColor="background1" w:themeShade="BF"/>
        </w:rPr>
      </w:pPr>
      <w:r w:rsidRPr="00DF2196">
        <w:rPr>
          <w:color w:val="BFBFBF" w:themeColor="background1" w:themeShade="BF"/>
        </w:rPr>
        <w:t>Case 89pegase</w:t>
      </w:r>
    </w:p>
    <w:p w14:paraId="123F0DAB" w14:textId="36DEC4E9" w:rsidR="00984BC3" w:rsidRPr="00DF2196" w:rsidRDefault="006C0062" w:rsidP="00516969">
      <w:pPr>
        <w:pStyle w:val="ListParagraph"/>
        <w:numPr>
          <w:ilvl w:val="1"/>
          <w:numId w:val="19"/>
        </w:numPr>
        <w:rPr>
          <w:color w:val="BFBFBF" w:themeColor="background1" w:themeShade="BF"/>
        </w:rPr>
      </w:pPr>
      <w:r w:rsidRPr="00DF2196">
        <w:rPr>
          <w:color w:val="BFBFBF" w:themeColor="background1" w:themeShade="BF"/>
        </w:rPr>
        <w:t>Case 118</w:t>
      </w:r>
    </w:p>
    <w:p w14:paraId="5AD71716" w14:textId="3E7939A8" w:rsidR="006C0062" w:rsidRPr="00DF2196" w:rsidRDefault="00CD1CAD" w:rsidP="00516969">
      <w:pPr>
        <w:pStyle w:val="ListParagraph"/>
        <w:numPr>
          <w:ilvl w:val="1"/>
          <w:numId w:val="19"/>
        </w:numPr>
        <w:rPr>
          <w:color w:val="BFBFBF" w:themeColor="background1" w:themeShade="BF"/>
        </w:rPr>
      </w:pPr>
      <w:r w:rsidRPr="00DF2196">
        <w:rPr>
          <w:color w:val="BFBFBF" w:themeColor="background1" w:themeShade="BF"/>
        </w:rPr>
        <w:t>Case case_illinois200</w:t>
      </w:r>
    </w:p>
    <w:p w14:paraId="6D3771C3" w14:textId="1A0D80E8" w:rsidR="00120A79" w:rsidRPr="00DF2196" w:rsidRDefault="006F1A0F" w:rsidP="00516969">
      <w:pPr>
        <w:pStyle w:val="ListParagraph"/>
        <w:numPr>
          <w:ilvl w:val="1"/>
          <w:numId w:val="19"/>
        </w:numPr>
        <w:rPr>
          <w:color w:val="BFBFBF" w:themeColor="background1" w:themeShade="BF"/>
        </w:rPr>
      </w:pPr>
      <w:r w:rsidRPr="00DF2196">
        <w:rPr>
          <w:color w:val="BFBFBF" w:themeColor="background1" w:themeShade="BF"/>
        </w:rPr>
        <w:lastRenderedPageBreak/>
        <w:t>Case 2869pegase</w:t>
      </w:r>
      <w:r w:rsidR="007404B0" w:rsidRPr="00DF2196">
        <w:rPr>
          <w:color w:val="BFBFBF" w:themeColor="background1" w:themeShade="BF"/>
        </w:rPr>
        <w:t xml:space="preserve"> and 9241pegase</w:t>
      </w:r>
      <w:r w:rsidRPr="00DF2196">
        <w:rPr>
          <w:color w:val="BFBFBF" w:themeColor="background1" w:themeShade="BF"/>
        </w:rPr>
        <w:t xml:space="preserve">: </w:t>
      </w:r>
      <w:r w:rsidR="000E56E4" w:rsidRPr="00DF2196">
        <w:rPr>
          <w:color w:val="BFBFBF" w:themeColor="background1" w:themeShade="BF"/>
        </w:rPr>
        <w:t xml:space="preserve">represent a part of the </w:t>
      </w:r>
      <w:r w:rsidR="000E56E4" w:rsidRPr="00DF2196">
        <w:rPr>
          <w:color w:val="BFBFBF" w:themeColor="background1" w:themeShade="BF"/>
          <w:u w:val="single"/>
        </w:rPr>
        <w:t>European</w:t>
      </w:r>
      <w:r w:rsidR="000E56E4" w:rsidRPr="00DF2196">
        <w:rPr>
          <w:color w:val="BFBFBF" w:themeColor="background1" w:themeShade="BF"/>
        </w:rPr>
        <w:t xml:space="preserve"> high voltage transmission network.</w:t>
      </w:r>
    </w:p>
    <w:p w14:paraId="3736A083" w14:textId="25767D69" w:rsidR="000E56E4" w:rsidRPr="00DF2196" w:rsidRDefault="000E56E4" w:rsidP="00516969">
      <w:pPr>
        <w:pStyle w:val="ListParagraph"/>
        <w:numPr>
          <w:ilvl w:val="1"/>
          <w:numId w:val="19"/>
        </w:numPr>
        <w:rPr>
          <w:color w:val="BFBFBF" w:themeColor="background1" w:themeShade="BF"/>
        </w:rPr>
      </w:pPr>
      <w:r w:rsidRPr="00DF2196">
        <w:rPr>
          <w:color w:val="BFBFBF" w:themeColor="background1" w:themeShade="BF"/>
        </w:rPr>
        <w:t xml:space="preserve">Case 3120sp: </w:t>
      </w:r>
      <w:r w:rsidR="00C16782" w:rsidRPr="00DF2196">
        <w:rPr>
          <w:color w:val="BFBFBF" w:themeColor="background1" w:themeShade="BF"/>
        </w:rPr>
        <w:t xml:space="preserve">This case represents the </w:t>
      </w:r>
      <w:r w:rsidR="00C16782" w:rsidRPr="00DF2196">
        <w:rPr>
          <w:color w:val="BFBFBF" w:themeColor="background1" w:themeShade="BF"/>
          <w:u w:val="single"/>
        </w:rPr>
        <w:t>Polish</w:t>
      </w:r>
      <w:r w:rsidR="00C16782" w:rsidRPr="00DF2196">
        <w:rPr>
          <w:color w:val="BFBFBF" w:themeColor="background1" w:themeShade="BF"/>
        </w:rPr>
        <w:t xml:space="preserve"> 400, 220 and 110 kV networks during summer 2008 morning peak conditions.</w:t>
      </w:r>
    </w:p>
    <w:p w14:paraId="14F543B1" w14:textId="512B25D4" w:rsidR="00FD5A80" w:rsidRPr="00DF2196" w:rsidRDefault="00FD5A80" w:rsidP="00516969">
      <w:pPr>
        <w:pStyle w:val="ListParagraph"/>
        <w:numPr>
          <w:ilvl w:val="1"/>
          <w:numId w:val="19"/>
        </w:numPr>
        <w:rPr>
          <w:color w:val="BFBFBF" w:themeColor="background1" w:themeShade="BF"/>
        </w:rPr>
      </w:pPr>
      <w:r w:rsidRPr="00DF2196">
        <w:rPr>
          <w:color w:val="BFBFBF" w:themeColor="background1" w:themeShade="BF"/>
        </w:rPr>
        <w:t xml:space="preserve">Case </w:t>
      </w:r>
      <w:r w:rsidR="00B37202" w:rsidRPr="00DF2196">
        <w:rPr>
          <w:color w:val="BFBFBF" w:themeColor="background1" w:themeShade="BF"/>
        </w:rPr>
        <w:t xml:space="preserve">1888rte, </w:t>
      </w:r>
      <w:r w:rsidR="00ED4688" w:rsidRPr="00DF2196">
        <w:rPr>
          <w:color w:val="BFBFBF" w:themeColor="background1" w:themeShade="BF"/>
        </w:rPr>
        <w:t xml:space="preserve">2848rte, </w:t>
      </w:r>
      <w:r w:rsidRPr="00DF2196">
        <w:rPr>
          <w:color w:val="BFBFBF" w:themeColor="background1" w:themeShade="BF"/>
        </w:rPr>
        <w:t>6470rte</w:t>
      </w:r>
      <w:r w:rsidR="00B37202" w:rsidRPr="00DF2196">
        <w:rPr>
          <w:color w:val="BFBFBF" w:themeColor="background1" w:themeShade="BF"/>
        </w:rPr>
        <w:t>, 6495rt, and 6515rte</w:t>
      </w:r>
      <w:r w:rsidR="00ED4688" w:rsidRPr="00DF2196">
        <w:rPr>
          <w:color w:val="BFBFBF" w:themeColor="background1" w:themeShade="BF"/>
        </w:rPr>
        <w:t xml:space="preserve">: </w:t>
      </w:r>
      <w:r w:rsidR="00ED4688" w:rsidRPr="00DF2196">
        <w:rPr>
          <w:color w:val="BFBFBF" w:themeColor="background1" w:themeShade="BF"/>
          <w:u w:val="single"/>
        </w:rPr>
        <w:t>French</w:t>
      </w:r>
      <w:r w:rsidR="00ED4688" w:rsidRPr="00DF2196">
        <w:rPr>
          <w:color w:val="BFBFBF" w:themeColor="background1" w:themeShade="BF"/>
        </w:rPr>
        <w:t xml:space="preserve"> very high voltage and high voltage transmission network.</w:t>
      </w:r>
    </w:p>
    <w:p w14:paraId="7A2EFDFB" w14:textId="3BC47FB9" w:rsidR="005044BF" w:rsidRPr="00DF2196" w:rsidRDefault="005044BF" w:rsidP="00516969">
      <w:pPr>
        <w:pStyle w:val="ListParagraph"/>
        <w:numPr>
          <w:ilvl w:val="1"/>
          <w:numId w:val="19"/>
        </w:numPr>
        <w:rPr>
          <w:color w:val="BFBFBF" w:themeColor="background1" w:themeShade="BF"/>
        </w:rPr>
      </w:pPr>
      <w:r w:rsidRPr="00DF2196">
        <w:rPr>
          <w:color w:val="BFBFBF" w:themeColor="background1" w:themeShade="BF"/>
        </w:rPr>
        <w:t xml:space="preserve">Case GB network: represents detailed model of electricity transmission network of </w:t>
      </w:r>
      <w:r w:rsidRPr="00DF2196">
        <w:rPr>
          <w:color w:val="BFBFBF" w:themeColor="background1" w:themeShade="BF"/>
          <w:u w:val="single"/>
        </w:rPr>
        <w:t>Great Britian</w:t>
      </w:r>
      <w:r w:rsidRPr="00DF2196">
        <w:rPr>
          <w:color w:val="BFBFBF" w:themeColor="background1" w:themeShade="BF"/>
        </w:rPr>
        <w:t>.</w:t>
      </w:r>
      <w:r w:rsidR="008159F4" w:rsidRPr="00DF2196">
        <w:rPr>
          <w:color w:val="BFBFBF" w:themeColor="background1" w:themeShade="BF"/>
        </w:rPr>
        <w:t xml:space="preserve"> It consists of 2224 nodes, 3207 branches and 394 generators.</w:t>
      </w:r>
    </w:p>
    <w:p w14:paraId="65928A0F" w14:textId="41721E7A" w:rsidR="005044BF" w:rsidRPr="00DF2196" w:rsidRDefault="00C651AE" w:rsidP="00516969">
      <w:pPr>
        <w:pStyle w:val="ListParagraph"/>
        <w:numPr>
          <w:ilvl w:val="1"/>
          <w:numId w:val="19"/>
        </w:numPr>
        <w:rPr>
          <w:color w:val="BFBFBF" w:themeColor="background1" w:themeShade="BF"/>
        </w:rPr>
      </w:pPr>
      <w:r w:rsidRPr="00DF2196">
        <w:rPr>
          <w:color w:val="BFBFBF" w:themeColor="background1" w:themeShade="BF"/>
        </w:rPr>
        <w:t xml:space="preserve">Case Iceland: </w:t>
      </w:r>
      <w:r w:rsidR="008159F4" w:rsidRPr="00DF2196">
        <w:rPr>
          <w:color w:val="BFBFBF" w:themeColor="background1" w:themeShade="BF"/>
        </w:rPr>
        <w:t xml:space="preserve">represents electricity transmission network of </w:t>
      </w:r>
      <w:r w:rsidR="008159F4" w:rsidRPr="00DF2196">
        <w:rPr>
          <w:color w:val="BFBFBF" w:themeColor="background1" w:themeShade="BF"/>
          <w:u w:val="single"/>
        </w:rPr>
        <w:t>Iceland</w:t>
      </w:r>
      <w:r w:rsidR="008159F4" w:rsidRPr="00DF2196">
        <w:rPr>
          <w:color w:val="BFBFBF" w:themeColor="background1" w:themeShade="BF"/>
        </w:rPr>
        <w:t>. It consists of 118 nodes, 206 branches and 35 generators.</w:t>
      </w:r>
    </w:p>
    <w:p w14:paraId="1EB0E35D" w14:textId="77777777" w:rsidR="00BF6BAD" w:rsidRDefault="00BF6BAD" w:rsidP="008129F1"/>
    <w:p w14:paraId="7CA57467" w14:textId="2A7236E5" w:rsidR="005043EC" w:rsidRDefault="005043EC" w:rsidP="008129F1">
      <w:r>
        <w:t>Questions:</w:t>
      </w:r>
    </w:p>
    <w:p w14:paraId="67A4D18A" w14:textId="4FB2AE41" w:rsidR="005043EC" w:rsidRPr="00052F83" w:rsidRDefault="006A621A" w:rsidP="006A621A">
      <w:pPr>
        <w:pStyle w:val="ListParagraph"/>
        <w:numPr>
          <w:ilvl w:val="0"/>
          <w:numId w:val="9"/>
        </w:numPr>
        <w:rPr>
          <w:color w:val="BFBFBF" w:themeColor="background1" w:themeShade="BF"/>
        </w:rPr>
      </w:pPr>
      <w:r w:rsidRPr="00052F83">
        <w:rPr>
          <w:color w:val="BFBFBF" w:themeColor="background1" w:themeShade="BF"/>
        </w:rPr>
        <w:t>How to determine which two substations a line connects?</w:t>
      </w:r>
    </w:p>
    <w:p w14:paraId="35F5318F" w14:textId="716066FF" w:rsidR="006A621A" w:rsidRPr="00052F83" w:rsidRDefault="00D41958" w:rsidP="00FF3450">
      <w:pPr>
        <w:ind w:left="720"/>
        <w:rPr>
          <w:color w:val="BFBFBF" w:themeColor="background1" w:themeShade="BF"/>
        </w:rPr>
      </w:pPr>
      <w:r w:rsidRPr="00052F83">
        <w:rPr>
          <w:color w:val="BFBFBF" w:themeColor="background1" w:themeShade="BF"/>
        </w:rPr>
        <w:sym w:font="Wingdings" w:char="F0E0"/>
      </w:r>
      <w:r w:rsidRPr="00052F83">
        <w:rPr>
          <w:color w:val="BFBFBF" w:themeColor="background1" w:themeShade="BF"/>
        </w:rPr>
        <w:t xml:space="preserve"> </w:t>
      </w:r>
      <w:r w:rsidR="00CB2783" w:rsidRPr="00052F83">
        <w:rPr>
          <w:color w:val="BFBFBF" w:themeColor="background1" w:themeShade="BF"/>
        </w:rPr>
        <w:t>GitHub</w:t>
      </w:r>
      <w:r w:rsidR="00C957A9" w:rsidRPr="00052F83">
        <w:rPr>
          <w:color w:val="BFBFBF" w:themeColor="background1" w:themeShade="BF"/>
        </w:rPr>
        <w:t xml:space="preserve"> repo ‘trails</w:t>
      </w:r>
      <w:r w:rsidR="00CB2783" w:rsidRPr="00052F83">
        <w:rPr>
          <w:color w:val="BFBFBF" w:themeColor="background1" w:themeShade="BF"/>
        </w:rPr>
        <w:t>’</w:t>
      </w:r>
      <w:r w:rsidR="00C957A9" w:rsidRPr="00052F83">
        <w:rPr>
          <w:color w:val="BFBFBF" w:themeColor="background1" w:themeShade="BF"/>
        </w:rPr>
        <w:t xml:space="preserve">, </w:t>
      </w:r>
      <w:r w:rsidRPr="00052F83">
        <w:rPr>
          <w:i/>
          <w:iCs/>
          <w:color w:val="BFBFBF" w:themeColor="background1" w:themeShade="BF"/>
        </w:rPr>
        <w:t xml:space="preserve">simplify.py </w:t>
      </w:r>
      <w:r w:rsidRPr="00052F83">
        <w:rPr>
          <w:color w:val="BFBFBF" w:themeColor="background1" w:themeShade="BF"/>
        </w:rPr>
        <w:t>(network representation)</w:t>
      </w:r>
    </w:p>
    <w:p w14:paraId="7B7397FF" w14:textId="77777777" w:rsidR="00B24A8D" w:rsidRPr="00052F83" w:rsidRDefault="00B24A8D" w:rsidP="00B24A8D">
      <w:pPr>
        <w:pStyle w:val="ListParagraph"/>
        <w:numPr>
          <w:ilvl w:val="0"/>
          <w:numId w:val="9"/>
        </w:numPr>
        <w:rPr>
          <w:color w:val="BFBFBF" w:themeColor="background1" w:themeShade="BF"/>
        </w:rPr>
      </w:pPr>
      <w:r w:rsidRPr="00052F83">
        <w:rPr>
          <w:color w:val="BFBFBF" w:themeColor="background1" w:themeShade="BF"/>
        </w:rPr>
        <w:t xml:space="preserve">How are substations and loads </w:t>
      </w:r>
      <w:bookmarkStart w:id="17" w:name="OLE_LINK2"/>
      <w:r w:rsidRPr="00052F83">
        <w:rPr>
          <w:color w:val="BFBFBF" w:themeColor="background1" w:themeShade="BF"/>
        </w:rPr>
        <w:t>interconnected</w:t>
      </w:r>
      <w:bookmarkEnd w:id="17"/>
      <w:r w:rsidRPr="00052F83">
        <w:rPr>
          <w:color w:val="BFBFBF" w:themeColor="background1" w:themeShade="BF"/>
        </w:rPr>
        <w:t>?</w:t>
      </w:r>
    </w:p>
    <w:p w14:paraId="1C9B1104" w14:textId="38CDB937" w:rsidR="00B24A8D" w:rsidRPr="00052F83" w:rsidRDefault="00B24A8D" w:rsidP="00B24A8D">
      <w:pPr>
        <w:pStyle w:val="ListParagraph"/>
        <w:numPr>
          <w:ilvl w:val="1"/>
          <w:numId w:val="9"/>
        </w:numPr>
        <w:rPr>
          <w:color w:val="BFBFBF" w:themeColor="background1" w:themeShade="BF"/>
        </w:rPr>
      </w:pPr>
      <w:r w:rsidRPr="00052F83">
        <w:rPr>
          <w:color w:val="BFBFBF" w:themeColor="background1" w:themeShade="BF"/>
        </w:rPr>
        <w:t xml:space="preserve">We </w:t>
      </w:r>
      <w:r w:rsidR="006C16C4" w:rsidRPr="00052F83">
        <w:rPr>
          <w:color w:val="BFBFBF" w:themeColor="background1" w:themeShade="BF"/>
        </w:rPr>
        <w:t>only</w:t>
      </w:r>
      <w:r w:rsidRPr="00052F83">
        <w:rPr>
          <w:color w:val="BFBFBF" w:themeColor="background1" w:themeShade="BF"/>
        </w:rPr>
        <w:t xml:space="preserve"> </w:t>
      </w:r>
      <w:r w:rsidR="00C1625E" w:rsidRPr="00052F83">
        <w:rPr>
          <w:color w:val="BFBFBF" w:themeColor="background1" w:themeShade="BF"/>
        </w:rPr>
        <w:t>have</w:t>
      </w:r>
      <w:r w:rsidRPr="00052F83">
        <w:rPr>
          <w:color w:val="BFBFBF" w:themeColor="background1" w:themeShade="BF"/>
        </w:rPr>
        <w:t xml:space="preserve"> high-voltage transmission networks above 110kV, </w:t>
      </w:r>
      <w:bookmarkStart w:id="18" w:name="OLE_LINK3"/>
      <w:r w:rsidR="00B35678" w:rsidRPr="00052F83">
        <w:rPr>
          <w:color w:val="BFBFBF" w:themeColor="background1" w:themeShade="BF"/>
        </w:rPr>
        <w:t>requiring a</w:t>
      </w:r>
      <w:r w:rsidRPr="00052F83">
        <w:rPr>
          <w:color w:val="BFBFBF" w:themeColor="background1" w:themeShade="BF"/>
        </w:rPr>
        <w:t xml:space="preserve"> </w:t>
      </w:r>
      <w:bookmarkEnd w:id="18"/>
      <w:r w:rsidRPr="00052F83">
        <w:rPr>
          <w:color w:val="BFBFBF" w:themeColor="background1" w:themeShade="BF"/>
        </w:rPr>
        <w:t xml:space="preserve">step-down </w:t>
      </w:r>
      <w:r w:rsidR="00B35678" w:rsidRPr="00052F83">
        <w:rPr>
          <w:color w:val="BFBFBF" w:themeColor="background1" w:themeShade="BF"/>
        </w:rPr>
        <w:t xml:space="preserve">process to </w:t>
      </w:r>
      <w:r w:rsidRPr="00052F83">
        <w:rPr>
          <w:color w:val="BFBFBF" w:themeColor="background1" w:themeShade="BF"/>
        </w:rPr>
        <w:t>supply</w:t>
      </w:r>
      <w:r w:rsidR="00D45309" w:rsidRPr="00052F83">
        <w:rPr>
          <w:color w:val="BFBFBF" w:themeColor="background1" w:themeShade="BF"/>
        </w:rPr>
        <w:t xml:space="preserve"> electricity to</w:t>
      </w:r>
      <w:r w:rsidRPr="00052F83">
        <w:rPr>
          <w:color w:val="BFBFBF" w:themeColor="background1" w:themeShade="BF"/>
        </w:rPr>
        <w:t xml:space="preserve"> loads.</w:t>
      </w:r>
    </w:p>
    <w:p w14:paraId="03E89834" w14:textId="77777777" w:rsidR="00B24A8D" w:rsidRPr="00052F83" w:rsidRDefault="00B24A8D" w:rsidP="00B24A8D">
      <w:pPr>
        <w:pStyle w:val="ListParagraph"/>
        <w:numPr>
          <w:ilvl w:val="1"/>
          <w:numId w:val="9"/>
        </w:numPr>
        <w:rPr>
          <w:color w:val="BFBFBF" w:themeColor="background1" w:themeShade="BF"/>
        </w:rPr>
      </w:pPr>
      <w:r w:rsidRPr="00052F83">
        <w:rPr>
          <w:color w:val="BFBFBF" w:themeColor="background1" w:themeShade="BF"/>
        </w:rPr>
        <w:t>There exists no direct physical linkage between substations and loads.</w:t>
      </w:r>
    </w:p>
    <w:p w14:paraId="2E3A2C61" w14:textId="496328B6" w:rsidR="001C5E49" w:rsidRDefault="00052F83" w:rsidP="00B42EB9">
      <w:pPr>
        <w:pStyle w:val="ListParagraph"/>
        <w:numPr>
          <w:ilvl w:val="0"/>
          <w:numId w:val="9"/>
        </w:numPr>
        <w:sectPr w:rsidR="001C5E49" w:rsidSect="00DE21DE">
          <w:footerReference w:type="default" r:id="rId16"/>
          <w:pgSz w:w="11906" w:h="16838"/>
          <w:pgMar w:top="1417" w:right="1417" w:bottom="1417" w:left="1417" w:header="708" w:footer="708" w:gutter="0"/>
          <w:cols w:space="708"/>
          <w:docGrid w:linePitch="360"/>
        </w:sectPr>
      </w:pPr>
      <w:r>
        <w:rPr>
          <w:rFonts w:hint="eastAsia"/>
          <w:lang w:eastAsia="zh-CN"/>
        </w:rPr>
        <w:t>How to define e</w:t>
      </w:r>
      <w:r w:rsidR="00295BED">
        <w:t xml:space="preserve">xternal </w:t>
      </w:r>
      <w:r w:rsidR="001D5D68">
        <w:t>gri</w:t>
      </w:r>
      <w:r>
        <w:rPr>
          <w:rFonts w:hint="eastAsia"/>
          <w:lang w:eastAsia="zh-CN"/>
        </w:rPr>
        <w:t>d?</w:t>
      </w:r>
    </w:p>
    <w:tbl>
      <w:tblPr>
        <w:tblW w:w="16161"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8"/>
        <w:gridCol w:w="1888"/>
        <w:gridCol w:w="2982"/>
        <w:gridCol w:w="9743"/>
      </w:tblGrid>
      <w:tr w:rsidR="001C5E49" w:rsidRPr="002572FE" w14:paraId="77F56E72" w14:textId="77777777" w:rsidTr="0044045A">
        <w:trPr>
          <w:trHeight w:val="290"/>
        </w:trPr>
        <w:tc>
          <w:tcPr>
            <w:tcW w:w="1548" w:type="dxa"/>
            <w:shd w:val="clear" w:color="auto" w:fill="auto"/>
            <w:hideMark/>
          </w:tcPr>
          <w:p w14:paraId="54B8BEB0" w14:textId="77777777" w:rsidR="001C5E49" w:rsidRPr="002572FE" w:rsidRDefault="001C5E49" w:rsidP="0044045A">
            <w:pPr>
              <w:spacing w:line="240" w:lineRule="auto"/>
              <w:rPr>
                <w:rFonts w:ascii="Calibri" w:eastAsia="Times New Roman" w:hAnsi="Calibri" w:cs="Calibri"/>
                <w:b/>
                <w:bCs/>
                <w:color w:val="000000"/>
                <w:kern w:val="0"/>
                <w14:ligatures w14:val="none"/>
              </w:rPr>
            </w:pPr>
            <w:r w:rsidRPr="002572FE">
              <w:rPr>
                <w:rFonts w:ascii="Calibri" w:eastAsia="Times New Roman" w:hAnsi="Calibri" w:cs="Calibri"/>
                <w:b/>
                <w:bCs/>
                <w:color w:val="000000"/>
                <w:kern w:val="0"/>
                <w14:ligatures w14:val="none"/>
              </w:rPr>
              <w:lastRenderedPageBreak/>
              <w:t>Refs</w:t>
            </w:r>
          </w:p>
        </w:tc>
        <w:tc>
          <w:tcPr>
            <w:tcW w:w="1888" w:type="dxa"/>
            <w:shd w:val="clear" w:color="auto" w:fill="auto"/>
            <w:hideMark/>
          </w:tcPr>
          <w:p w14:paraId="4E784432" w14:textId="77777777" w:rsidR="001C5E49" w:rsidRPr="002572FE" w:rsidRDefault="001C5E49" w:rsidP="0044045A">
            <w:pPr>
              <w:spacing w:line="240" w:lineRule="auto"/>
              <w:rPr>
                <w:rFonts w:ascii="Calibri" w:eastAsia="Times New Roman" w:hAnsi="Calibri" w:cs="Calibri"/>
                <w:b/>
                <w:bCs/>
                <w:color w:val="000000"/>
                <w:kern w:val="0"/>
                <w14:ligatures w14:val="none"/>
              </w:rPr>
            </w:pPr>
            <w:r w:rsidRPr="002572FE">
              <w:rPr>
                <w:rFonts w:ascii="Calibri" w:eastAsia="Times New Roman" w:hAnsi="Calibri" w:cs="Calibri"/>
                <w:b/>
                <w:bCs/>
                <w:color w:val="000000"/>
                <w:kern w:val="0"/>
                <w14:ligatures w14:val="none"/>
              </w:rPr>
              <w:t>Type</w:t>
            </w:r>
          </w:p>
        </w:tc>
        <w:tc>
          <w:tcPr>
            <w:tcW w:w="2982" w:type="dxa"/>
            <w:shd w:val="clear" w:color="auto" w:fill="auto"/>
            <w:hideMark/>
          </w:tcPr>
          <w:p w14:paraId="76DD1F55" w14:textId="77777777" w:rsidR="001C5E49" w:rsidRPr="002572FE" w:rsidRDefault="001C5E49" w:rsidP="0044045A">
            <w:pPr>
              <w:spacing w:line="240" w:lineRule="auto"/>
              <w:rPr>
                <w:rFonts w:ascii="Calibri" w:eastAsia="Times New Roman" w:hAnsi="Calibri" w:cs="Calibri"/>
                <w:b/>
                <w:bCs/>
                <w:color w:val="000000"/>
                <w:kern w:val="0"/>
                <w14:ligatures w14:val="none"/>
              </w:rPr>
            </w:pPr>
            <w:r w:rsidRPr="002572FE">
              <w:rPr>
                <w:rFonts w:ascii="Calibri" w:eastAsia="Times New Roman" w:hAnsi="Calibri" w:cs="Calibri"/>
                <w:b/>
                <w:bCs/>
                <w:color w:val="000000"/>
                <w:kern w:val="0"/>
                <w14:ligatures w14:val="none"/>
              </w:rPr>
              <w:t>Description</w:t>
            </w:r>
          </w:p>
        </w:tc>
        <w:tc>
          <w:tcPr>
            <w:tcW w:w="9743" w:type="dxa"/>
            <w:shd w:val="clear" w:color="auto" w:fill="auto"/>
            <w:hideMark/>
          </w:tcPr>
          <w:p w14:paraId="1C07F2AC" w14:textId="77777777" w:rsidR="001C5E49" w:rsidRPr="002572FE" w:rsidRDefault="001C5E49" w:rsidP="0044045A">
            <w:pPr>
              <w:spacing w:line="240" w:lineRule="auto"/>
              <w:rPr>
                <w:rFonts w:ascii="Calibri" w:eastAsia="Times New Roman" w:hAnsi="Calibri" w:cs="Calibri"/>
                <w:b/>
                <w:bCs/>
                <w:color w:val="000000"/>
                <w:kern w:val="0"/>
                <w14:ligatures w14:val="none"/>
              </w:rPr>
            </w:pPr>
            <w:r w:rsidRPr="002572FE">
              <w:rPr>
                <w:rFonts w:ascii="Calibri" w:eastAsia="Times New Roman" w:hAnsi="Calibri" w:cs="Calibri"/>
                <w:b/>
                <w:bCs/>
                <w:color w:val="000000"/>
                <w:kern w:val="0"/>
                <w14:ligatures w14:val="none"/>
              </w:rPr>
              <w:t>Assumption</w:t>
            </w:r>
            <w:r>
              <w:rPr>
                <w:rFonts w:ascii="Calibri" w:eastAsia="Times New Roman" w:hAnsi="Calibri" w:cs="Calibri"/>
                <w:b/>
                <w:bCs/>
                <w:color w:val="000000"/>
                <w:kern w:val="0"/>
                <w14:ligatures w14:val="none"/>
              </w:rPr>
              <w:t>/settings</w:t>
            </w:r>
          </w:p>
        </w:tc>
      </w:tr>
      <w:tr w:rsidR="001C5E49" w:rsidRPr="002572FE" w14:paraId="26AB5F0E" w14:textId="77777777" w:rsidTr="0044045A">
        <w:trPr>
          <w:trHeight w:val="2030"/>
        </w:trPr>
        <w:tc>
          <w:tcPr>
            <w:tcW w:w="1548" w:type="dxa"/>
            <w:shd w:val="clear" w:color="auto" w:fill="auto"/>
            <w:hideMark/>
          </w:tcPr>
          <w:p w14:paraId="1D9B13F0" w14:textId="4B6B4B17" w:rsidR="001C5E49" w:rsidRPr="00052F83" w:rsidRDefault="001C5E49" w:rsidP="0044045A">
            <w:pPr>
              <w:spacing w:line="240" w:lineRule="auto"/>
              <w:rPr>
                <w:rFonts w:ascii="Calibri" w:eastAsiaTheme="minorEastAsia" w:hAnsi="Calibri" w:cs="Calibri"/>
                <w:color w:val="000000"/>
                <w:kern w:val="0"/>
                <w:lang w:val="nl-NL" w:eastAsia="zh-CN"/>
                <w14:ligatures w14:val="none"/>
              </w:rPr>
            </w:pPr>
            <w:r w:rsidRPr="00052F83">
              <w:rPr>
                <w:rFonts w:ascii="Calibri" w:eastAsia="Times New Roman" w:hAnsi="Calibri" w:cs="Calibri"/>
                <w:color w:val="000000"/>
                <w:kern w:val="0"/>
                <w:lang w:val="nl-NL"/>
                <w14:ligatures w14:val="none"/>
              </w:rPr>
              <w:t>Ouyang et al.</w:t>
            </w:r>
            <w:r w:rsidR="00052F83" w:rsidRPr="00052F83">
              <w:rPr>
                <w:rFonts w:ascii="Calibri" w:eastAsiaTheme="minorEastAsia" w:hAnsi="Calibri" w:cs="Calibri" w:hint="eastAsia"/>
                <w:color w:val="000000"/>
                <w:kern w:val="0"/>
                <w:lang w:val="nl-NL" w:eastAsia="zh-CN"/>
                <w14:ligatures w14:val="none"/>
              </w:rPr>
              <w:t xml:space="preserve"> </w:t>
            </w:r>
            <w:r w:rsidR="00052F83">
              <w:rPr>
                <w:rFonts w:ascii="Calibri" w:eastAsiaTheme="minorEastAsia" w:hAnsi="Calibri" w:cs="Calibri"/>
                <w:color w:val="000000"/>
                <w:kern w:val="0"/>
                <w:lang w:eastAsia="zh-CN"/>
                <w14:ligatures w14:val="none"/>
              </w:rPr>
              <w:fldChar w:fldCharType="begin"/>
            </w:r>
            <w:r w:rsidR="00052F83" w:rsidRPr="00052F83">
              <w:rPr>
                <w:rFonts w:ascii="Calibri" w:eastAsiaTheme="minorEastAsia" w:hAnsi="Calibri" w:cs="Calibri"/>
                <w:color w:val="000000"/>
                <w:kern w:val="0"/>
                <w:lang w:val="nl-NL" w:eastAsia="zh-CN"/>
                <w14:ligatures w14:val="none"/>
              </w:rPr>
              <w:instrText xml:space="preserve"> ADDIN ZOTERO_ITEM CSL_CITATION {"citationID":"4cq5Gfmx","properties":{"formattedCitation":"(Ouyang et al. 2009)","plainCitation":"(Ouyang et al. 2009)","noteIndex":0},"citationItems":[{"id":224,"uris":["http://zotero.org/users/6726376/items/8X8LEA6J"],"itemData":{"id":224,"type":"article-journal","abstract":"The infrastructures are interconnected and interdependent on multiple levels, the failure of one infrastructure can result in the disruption of other infrastructures, which can cause severe economic disruption and loss of life or failure of services. A methodological approach to analyze vulnerability of interdependent infrastructures has been introduced in this paper, two types of vulnerability are studied: structural vulnerability and functional vulnerability. Infrastructure topologies are only used for analysis on structural vulnerability while operating regimes of different infrastructures are further considered to analyze functional vulnerability. For these two types of vulnerability, interdependent effects are mainly studied and the effects of interdependence strength between infrastructures have also been analyzed. The analysis on structural vulnerability will be helpful to design or improve the infrastructures in the long run while the discussion on functional vulnerability will be useful to protect them in the short term. The methodology introduced in this paper will be advantageous to comprehensively analyze the vulnerability of interdependent infrastructures and protect them more efficiently.","call-number":"2","container-title":"Simulation Modelling Practice and Theory","DOI":"10.1016/j.simpat.2009.02.001","ISSN":"1569-190X","issue":"5","journalAbbreviation":"Simulation Modelling Practice and Theory","page":"817-828","source":"4.2","title":"A methodological approach to analyze vulnerability of interdependent infrastructures","volume":"17","author":[{"family":"Ouyang","given":"Min"},{"family":"Hong","given":"Liu"},{"family":"Mao","given":"Zi-Jun"},{"family":"Yu","given":"Ming-Hui"},{"family":"Qi","given":"Fei"}],"issued":{"date-parts":[["2009",5,1]]}}}],"schema":"https://github.com/citation-style-language/schema/raw/master/csl-citation.json"} </w:instrText>
            </w:r>
            <w:r w:rsidR="00052F83">
              <w:rPr>
                <w:rFonts w:ascii="Calibri" w:eastAsiaTheme="minorEastAsia" w:hAnsi="Calibri" w:cs="Calibri"/>
                <w:color w:val="000000"/>
                <w:kern w:val="0"/>
                <w:lang w:eastAsia="zh-CN"/>
                <w14:ligatures w14:val="none"/>
              </w:rPr>
              <w:fldChar w:fldCharType="separate"/>
            </w:r>
            <w:r w:rsidR="00052F83" w:rsidRPr="00052F83">
              <w:rPr>
                <w:rFonts w:ascii="Calibri" w:hAnsi="Calibri" w:cs="Calibri"/>
                <w:lang w:val="nl-NL"/>
              </w:rPr>
              <w:t>(2009)</w:t>
            </w:r>
            <w:r w:rsidR="00052F83">
              <w:rPr>
                <w:rFonts w:ascii="Calibri" w:eastAsiaTheme="minorEastAsia" w:hAnsi="Calibri" w:cs="Calibri"/>
                <w:color w:val="000000"/>
                <w:kern w:val="0"/>
                <w:lang w:eastAsia="zh-CN"/>
                <w14:ligatures w14:val="none"/>
              </w:rPr>
              <w:fldChar w:fldCharType="end"/>
            </w:r>
          </w:p>
        </w:tc>
        <w:tc>
          <w:tcPr>
            <w:tcW w:w="1888" w:type="dxa"/>
            <w:shd w:val="clear" w:color="auto" w:fill="auto"/>
            <w:hideMark/>
          </w:tcPr>
          <w:p w14:paraId="61588FDD" w14:textId="77777777" w:rsidR="001C5E49" w:rsidRPr="002572FE" w:rsidRDefault="001C5E49" w:rsidP="0044045A">
            <w:pPr>
              <w:spacing w:line="240" w:lineRule="auto"/>
              <w:rPr>
                <w:rFonts w:ascii="Calibri" w:eastAsia="Times New Roman" w:hAnsi="Calibri" w:cs="Calibri"/>
                <w:color w:val="000000"/>
                <w:kern w:val="0"/>
                <w14:ligatures w14:val="none"/>
              </w:rPr>
            </w:pPr>
            <w:r w:rsidRPr="002572FE">
              <w:rPr>
                <w:rFonts w:ascii="Calibri" w:eastAsia="Times New Roman" w:hAnsi="Calibri" w:cs="Calibri"/>
                <w:color w:val="000000"/>
                <w:kern w:val="0"/>
                <w14:ligatures w14:val="none"/>
              </w:rPr>
              <w:t>structural efficiency</w:t>
            </w:r>
          </w:p>
        </w:tc>
        <w:tc>
          <w:tcPr>
            <w:tcW w:w="2982" w:type="dxa"/>
            <w:shd w:val="clear" w:color="auto" w:fill="auto"/>
            <w:hideMark/>
          </w:tcPr>
          <w:p w14:paraId="1D93FB89" w14:textId="257CACA5" w:rsidR="001C5E49" w:rsidRPr="002572FE" w:rsidRDefault="001C5E49" w:rsidP="0044045A">
            <w:pPr>
              <w:spacing w:line="240" w:lineRule="auto"/>
              <w:rPr>
                <w:rFonts w:ascii="Calibri" w:eastAsia="Times New Roman" w:hAnsi="Calibri" w:cs="Calibri"/>
                <w:color w:val="000000"/>
                <w:kern w:val="0"/>
                <w14:ligatures w14:val="none"/>
              </w:rPr>
            </w:pPr>
            <w:r w:rsidRPr="002572FE">
              <w:rPr>
                <w:rFonts w:ascii="Calibri" w:eastAsia="Times New Roman" w:hAnsi="Calibri" w:cs="Calibri"/>
                <w:color w:val="000000"/>
                <w:kern w:val="0"/>
                <w14:ligatures w14:val="none"/>
              </w:rPr>
              <w:t xml:space="preserve">Vulnerability can be described as the decrease of system efficiency after attack. To analyze structural vulnerability, infrastructure topologies are only </w:t>
            </w:r>
            <w:r w:rsidR="00052F83" w:rsidRPr="002572FE">
              <w:rPr>
                <w:rFonts w:ascii="Calibri" w:eastAsia="Times New Roman" w:hAnsi="Calibri" w:cs="Calibri"/>
                <w:color w:val="000000"/>
                <w:kern w:val="0"/>
                <w14:ligatures w14:val="none"/>
              </w:rPr>
              <w:t>considered,</w:t>
            </w:r>
            <w:r w:rsidRPr="002572FE">
              <w:rPr>
                <w:rFonts w:ascii="Calibri" w:eastAsia="Times New Roman" w:hAnsi="Calibri" w:cs="Calibri"/>
                <w:color w:val="000000"/>
                <w:kern w:val="0"/>
                <w14:ligatures w14:val="none"/>
              </w:rPr>
              <w:t xml:space="preserve"> and the most important thing is to determine what are used to describe structural efficiency.</w:t>
            </w:r>
          </w:p>
        </w:tc>
        <w:tc>
          <w:tcPr>
            <w:tcW w:w="9743" w:type="dxa"/>
            <w:shd w:val="clear" w:color="auto" w:fill="auto"/>
            <w:hideMark/>
          </w:tcPr>
          <w:p w14:paraId="51257FF9" w14:textId="77777777" w:rsidR="001C5E49" w:rsidRPr="002572FE" w:rsidRDefault="001C5E49" w:rsidP="0044045A">
            <w:pPr>
              <w:spacing w:line="240" w:lineRule="auto"/>
              <w:rPr>
                <w:rFonts w:ascii="Calibri" w:eastAsia="Times New Roman" w:hAnsi="Calibri" w:cs="Calibri"/>
                <w:color w:val="000000"/>
                <w:kern w:val="0"/>
                <w14:ligatures w14:val="none"/>
              </w:rPr>
            </w:pPr>
            <w:r w:rsidRPr="002572FE">
              <w:rPr>
                <w:rFonts w:ascii="Calibri" w:eastAsia="Times New Roman" w:hAnsi="Calibri" w:cs="Calibri"/>
                <w:color w:val="000000"/>
                <w:kern w:val="0"/>
                <w14:ligatures w14:val="none"/>
              </w:rPr>
              <w:t>average reciprocal shortest path lengths (Crucitti et al., 2003)</w:t>
            </w:r>
          </w:p>
        </w:tc>
      </w:tr>
      <w:tr w:rsidR="001C5E49" w:rsidRPr="002572FE" w14:paraId="56EE8977" w14:textId="77777777" w:rsidTr="0044045A">
        <w:trPr>
          <w:trHeight w:val="1740"/>
        </w:trPr>
        <w:tc>
          <w:tcPr>
            <w:tcW w:w="1548" w:type="dxa"/>
            <w:shd w:val="clear" w:color="auto" w:fill="auto"/>
            <w:hideMark/>
          </w:tcPr>
          <w:p w14:paraId="176A6FA2" w14:textId="77777777" w:rsidR="001C5E49" w:rsidRPr="002572FE" w:rsidRDefault="001C5E49" w:rsidP="0044045A">
            <w:pPr>
              <w:spacing w:line="240" w:lineRule="auto"/>
              <w:rPr>
                <w:rFonts w:ascii="Calibri" w:eastAsia="Times New Roman" w:hAnsi="Calibri" w:cs="Calibri"/>
                <w:color w:val="000000"/>
                <w:kern w:val="0"/>
                <w14:ligatures w14:val="none"/>
              </w:rPr>
            </w:pPr>
          </w:p>
        </w:tc>
        <w:tc>
          <w:tcPr>
            <w:tcW w:w="1888" w:type="dxa"/>
            <w:shd w:val="clear" w:color="auto" w:fill="auto"/>
            <w:hideMark/>
          </w:tcPr>
          <w:p w14:paraId="694961A1" w14:textId="77777777" w:rsidR="001C5E49" w:rsidRPr="002572FE" w:rsidRDefault="001C5E49" w:rsidP="0044045A">
            <w:pPr>
              <w:spacing w:line="240" w:lineRule="auto"/>
              <w:rPr>
                <w:rFonts w:ascii="Calibri" w:eastAsia="Times New Roman" w:hAnsi="Calibri" w:cs="Calibri"/>
                <w:color w:val="000000"/>
                <w:kern w:val="0"/>
                <w14:ligatures w14:val="none"/>
              </w:rPr>
            </w:pPr>
            <w:r w:rsidRPr="002572FE">
              <w:rPr>
                <w:rFonts w:ascii="Calibri" w:eastAsia="Times New Roman" w:hAnsi="Calibri" w:cs="Calibri"/>
                <w:color w:val="000000"/>
                <w:kern w:val="0"/>
                <w14:ligatures w14:val="none"/>
              </w:rPr>
              <w:t>DC power flow model</w:t>
            </w:r>
          </w:p>
        </w:tc>
        <w:tc>
          <w:tcPr>
            <w:tcW w:w="2982" w:type="dxa"/>
            <w:shd w:val="clear" w:color="auto" w:fill="auto"/>
            <w:hideMark/>
          </w:tcPr>
          <w:p w14:paraId="3F335E24" w14:textId="77777777" w:rsidR="001C5E49" w:rsidRPr="002572FE" w:rsidRDefault="001C5E49" w:rsidP="0044045A">
            <w:pPr>
              <w:spacing w:line="240" w:lineRule="auto"/>
              <w:rPr>
                <w:rFonts w:ascii="Calibri" w:eastAsia="Times New Roman" w:hAnsi="Calibri" w:cs="Calibri"/>
                <w:color w:val="000000"/>
                <w:kern w:val="0"/>
                <w14:ligatures w14:val="none"/>
              </w:rPr>
            </w:pPr>
            <w:r w:rsidRPr="002572FE">
              <w:rPr>
                <w:rFonts w:ascii="Calibri" w:eastAsia="Times New Roman" w:hAnsi="Calibri" w:cs="Calibri"/>
                <w:color w:val="000000"/>
                <w:kern w:val="0"/>
                <w14:ligatures w14:val="none"/>
              </w:rPr>
              <w:t>describe the transport of electrical flow in the network</w:t>
            </w:r>
          </w:p>
        </w:tc>
        <w:tc>
          <w:tcPr>
            <w:tcW w:w="9743" w:type="dxa"/>
            <w:shd w:val="clear" w:color="auto" w:fill="auto"/>
            <w:hideMark/>
          </w:tcPr>
          <w:p w14:paraId="30AF6033" w14:textId="77777777" w:rsidR="001C5E49" w:rsidRDefault="001C5E49" w:rsidP="0044045A">
            <w:pPr>
              <w:spacing w:line="240" w:lineRule="auto"/>
              <w:rPr>
                <w:rFonts w:ascii="Calibri" w:eastAsia="Times New Roman" w:hAnsi="Calibri" w:cs="Calibri"/>
                <w:color w:val="000000"/>
                <w:kern w:val="0"/>
                <w14:ligatures w14:val="none"/>
              </w:rPr>
            </w:pPr>
            <w:r w:rsidRPr="002572FE">
              <w:rPr>
                <w:rFonts w:ascii="Calibri" w:eastAsia="Times New Roman" w:hAnsi="Calibri" w:cs="Calibri"/>
                <w:color w:val="000000"/>
                <w:kern w:val="0"/>
                <w14:ligatures w14:val="none"/>
              </w:rPr>
              <w:t>- two types of nodes in the electrical network: generator nodes (produce power) and load nodes (offer power to other systems)</w:t>
            </w:r>
            <w:r>
              <w:rPr>
                <w:rFonts w:ascii="Calibri" w:eastAsia="Times New Roman" w:hAnsi="Calibri" w:cs="Calibri"/>
                <w:color w:val="000000"/>
                <w:kern w:val="0"/>
                <w14:ligatures w14:val="none"/>
              </w:rPr>
              <w:t xml:space="preserve">. Nodes are characterized by </w:t>
            </w:r>
            <w:r w:rsidRPr="002572FE">
              <w:rPr>
                <w:rFonts w:ascii="Calibri" w:eastAsia="Times New Roman" w:hAnsi="Calibri" w:cs="Calibri"/>
                <w:b/>
                <w:bCs/>
                <w:color w:val="000000"/>
                <w:kern w:val="0"/>
                <w14:ligatures w14:val="none"/>
              </w:rPr>
              <w:t xml:space="preserve">input power </w:t>
            </w:r>
            <m:oMath>
              <m:sSub>
                <m:sSubPr>
                  <m:ctrlPr>
                    <w:rPr>
                      <w:rFonts w:ascii="Cambria Math" w:eastAsia="Times New Roman" w:hAnsi="Cambria Math" w:cs="Calibri"/>
                      <w:b/>
                      <w:bCs/>
                      <w:i/>
                      <w:color w:val="000000"/>
                      <w:kern w:val="0"/>
                      <w:vertAlign w:val="subscript"/>
                      <w14:ligatures w14:val="none"/>
                    </w:rPr>
                  </m:ctrlPr>
                </m:sSubPr>
                <m:e>
                  <m:r>
                    <m:rPr>
                      <m:sty m:val="bi"/>
                    </m:rPr>
                    <w:rPr>
                      <w:rFonts w:ascii="Cambria Math" w:eastAsia="Times New Roman" w:hAnsi="Cambria Math" w:cs="Calibri"/>
                      <w:color w:val="000000"/>
                      <w:kern w:val="0"/>
                      <w:vertAlign w:val="subscript"/>
                      <w14:ligatures w14:val="none"/>
                    </w:rPr>
                    <m:t>P</m:t>
                  </m:r>
                </m:e>
                <m:sub>
                  <m:r>
                    <m:rPr>
                      <m:sty m:val="bi"/>
                    </m:rPr>
                    <w:rPr>
                      <w:rFonts w:ascii="Cambria Math" w:eastAsia="Times New Roman" w:hAnsi="Cambria Math" w:cs="Calibri"/>
                      <w:color w:val="000000"/>
                      <w:kern w:val="0"/>
                      <w:vertAlign w:val="subscript"/>
                      <w14:ligatures w14:val="none"/>
                    </w:rPr>
                    <m:t>i</m:t>
                  </m:r>
                </m:sub>
              </m:sSub>
            </m:oMath>
            <w:r w:rsidRPr="002572FE">
              <w:rPr>
                <w:rFonts w:ascii="Calibri" w:eastAsia="Times New Roman" w:hAnsi="Calibri" w:cs="Calibri"/>
                <w:b/>
                <w:bCs/>
                <w:color w:val="000000"/>
                <w:kern w:val="0"/>
                <w14:ligatures w14:val="none"/>
              </w:rPr>
              <w:t>,</w:t>
            </w:r>
            <w:r w:rsidRPr="002572FE">
              <w:rPr>
                <w:rFonts w:ascii="Calibri" w:eastAsia="Times New Roman" w:hAnsi="Calibri" w:cs="Calibri"/>
                <w:color w:val="000000"/>
                <w:kern w:val="0"/>
                <w14:ligatures w14:val="none"/>
              </w:rPr>
              <w:t xml:space="preserve"> </w:t>
            </w:r>
            <w:r>
              <w:rPr>
                <w:rFonts w:ascii="Calibri" w:eastAsia="Times New Roman" w:hAnsi="Calibri" w:cs="Calibri"/>
                <w:color w:val="000000"/>
                <w:kern w:val="0"/>
                <w14:ligatures w14:val="none"/>
              </w:rPr>
              <w:t>positive to generator nodes, negative to load nodes.</w:t>
            </w:r>
          </w:p>
          <w:p w14:paraId="530A4531" w14:textId="77777777" w:rsidR="001C5E49" w:rsidRDefault="001C5E49" w:rsidP="0044045A">
            <w:pPr>
              <w:spacing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 Lines are characterized by the </w:t>
            </w:r>
            <w:r w:rsidRPr="00DF7F62">
              <w:rPr>
                <w:rFonts w:ascii="Calibri" w:eastAsia="Times New Roman" w:hAnsi="Calibri" w:cs="Calibri"/>
                <w:b/>
                <w:bCs/>
                <w:color w:val="000000"/>
                <w:kern w:val="0"/>
                <w14:ligatures w14:val="none"/>
              </w:rPr>
              <w:t xml:space="preserve">power flow through the lines </w:t>
            </w:r>
            <m:oMath>
              <m:sSub>
                <m:sSubPr>
                  <m:ctrlPr>
                    <w:rPr>
                      <w:rFonts w:ascii="Cambria Math" w:eastAsia="Times New Roman" w:hAnsi="Cambria Math" w:cs="Calibri"/>
                      <w:b/>
                      <w:bCs/>
                      <w:i/>
                      <w:color w:val="000000"/>
                      <w:kern w:val="0"/>
                      <w:vertAlign w:val="subscript"/>
                      <w14:ligatures w14:val="none"/>
                    </w:rPr>
                  </m:ctrlPr>
                </m:sSubPr>
                <m:e>
                  <m:r>
                    <m:rPr>
                      <m:sty m:val="bi"/>
                    </m:rPr>
                    <w:rPr>
                      <w:rFonts w:ascii="Cambria Math" w:eastAsia="Times New Roman" w:hAnsi="Cambria Math" w:cs="Calibri"/>
                      <w:color w:val="000000"/>
                      <w:kern w:val="0"/>
                      <w:vertAlign w:val="subscript"/>
                      <w14:ligatures w14:val="none"/>
                    </w:rPr>
                    <m:t>F</m:t>
                  </m:r>
                </m:e>
                <m:sub>
                  <m:r>
                    <m:rPr>
                      <m:sty m:val="bi"/>
                    </m:rPr>
                    <w:rPr>
                      <w:rFonts w:ascii="Cambria Math" w:eastAsia="Times New Roman" w:hAnsi="Cambria Math" w:cs="Calibri"/>
                      <w:color w:val="000000"/>
                      <w:kern w:val="0"/>
                      <w:vertAlign w:val="subscript"/>
                      <w14:ligatures w14:val="none"/>
                    </w:rPr>
                    <m:t>ij</m:t>
                  </m:r>
                </m:sub>
              </m:sSub>
            </m:oMath>
            <w:r w:rsidRPr="00DF7F62">
              <w:rPr>
                <w:rFonts w:ascii="Calibri" w:eastAsia="Times New Roman" w:hAnsi="Calibri" w:cs="Calibri"/>
                <w:color w:val="000000"/>
                <w:kern w:val="0"/>
                <w14:ligatures w14:val="none"/>
              </w:rPr>
              <w:t>,</w:t>
            </w:r>
            <w:r>
              <w:rPr>
                <w:rFonts w:ascii="Calibri" w:eastAsia="Times New Roman" w:hAnsi="Calibri" w:cs="Calibri"/>
                <w:color w:val="000000"/>
                <w:kern w:val="0"/>
                <w14:ligatures w14:val="none"/>
              </w:rPr>
              <w:t xml:space="preserve"> the reactance of the line </w:t>
            </w:r>
            <m:oMath>
              <m:sSub>
                <m:sSubPr>
                  <m:ctrlPr>
                    <w:rPr>
                      <w:rFonts w:ascii="Cambria Math" w:eastAsia="Times New Roman" w:hAnsi="Cambria Math" w:cs="Calibri"/>
                      <w:i/>
                      <w:color w:val="000000"/>
                      <w:kern w:val="0"/>
                      <w:vertAlign w:val="subscript"/>
                      <w14:ligatures w14:val="none"/>
                    </w:rPr>
                  </m:ctrlPr>
                </m:sSubPr>
                <m:e>
                  <m:r>
                    <w:rPr>
                      <w:rFonts w:ascii="Cambria Math" w:eastAsia="Times New Roman" w:hAnsi="Cambria Math" w:cs="Calibri"/>
                      <w:color w:val="000000"/>
                      <w:kern w:val="0"/>
                      <w:vertAlign w:val="subscript"/>
                      <w14:ligatures w14:val="none"/>
                    </w:rPr>
                    <m:t>x</m:t>
                  </m:r>
                </m:e>
                <m:sub>
                  <m:r>
                    <w:rPr>
                      <w:rFonts w:ascii="Cambria Math" w:eastAsia="Times New Roman" w:hAnsi="Cambria Math" w:cs="Calibri"/>
                      <w:color w:val="000000"/>
                      <w:kern w:val="0"/>
                      <w:vertAlign w:val="subscript"/>
                      <w14:ligatures w14:val="none"/>
                    </w:rPr>
                    <m:t>ij</m:t>
                  </m:r>
                </m:sub>
              </m:sSub>
            </m:oMath>
            <w:r>
              <w:rPr>
                <w:rFonts w:ascii="Calibri" w:eastAsia="Times New Roman" w:hAnsi="Calibri" w:cs="Calibri"/>
                <w:color w:val="000000"/>
                <w:kern w:val="0"/>
                <w14:ligatures w14:val="none"/>
              </w:rPr>
              <w:t>.</w:t>
            </w:r>
          </w:p>
          <w:p w14:paraId="4C0D3946" w14:textId="77777777" w:rsidR="001C5E49" w:rsidRDefault="001C5E49" w:rsidP="0044045A">
            <w:pPr>
              <w:spacing w:line="240" w:lineRule="auto"/>
              <w:rPr>
                <w:rStyle w:val="highlight"/>
                <w:rFonts w:ascii="Times New Roman" w:eastAsiaTheme="majorEastAsia" w:hAnsi="Times New Roman" w:cs="Times New Roman"/>
                <w:kern w:val="0"/>
                <w:sz w:val="24"/>
                <w:szCs w:val="24"/>
                <w14:ligatures w14:val="none"/>
              </w:rPr>
            </w:pPr>
            <w:r>
              <w:rPr>
                <w:rStyle w:val="citation"/>
                <w:rFonts w:ascii="Calibri" w:eastAsia="Times New Roman" w:hAnsi="Calibri" w:cs="Calibri"/>
                <w:color w:val="000000"/>
                <w:kern w:val="0"/>
                <w14:ligatures w14:val="none"/>
              </w:rPr>
              <w:t>-</w:t>
            </w:r>
            <w:r>
              <w:rPr>
                <w:rStyle w:val="citation"/>
              </w:rPr>
              <w:t xml:space="preserve"> </w:t>
            </w:r>
            <w:r w:rsidRPr="00AB0821">
              <w:rPr>
                <w:rStyle w:val="citation"/>
              </w:rPr>
              <w:t>The redispatch is formulated in a conventional way as an optimization to minimize the change in generation or load shed subject to the system constraints.</w:t>
            </w:r>
          </w:p>
          <w:p w14:paraId="325B0F6B" w14:textId="77777777" w:rsidR="001C5E49" w:rsidRDefault="001C5E49" w:rsidP="0044045A">
            <w:pPr>
              <w:spacing w:line="240" w:lineRule="auto"/>
              <w:rPr>
                <w:rStyle w:val="citation"/>
              </w:rPr>
            </w:pPr>
            <w:r>
              <w:rPr>
                <w:rStyle w:val="highlight"/>
                <w:rFonts w:ascii="Times New Roman" w:eastAsiaTheme="majorEastAsia" w:hAnsi="Times New Roman" w:cs="Times New Roman"/>
                <w:sz w:val="24"/>
                <w:szCs w:val="24"/>
              </w:rPr>
              <w:t xml:space="preserve">- </w:t>
            </w:r>
            <w:r w:rsidRPr="00AB0821">
              <w:rPr>
                <w:rStyle w:val="citation"/>
              </w:rPr>
              <w:t>In this model, we assume all generators run at the same cost and all loads have the same priority to be served</w:t>
            </w:r>
          </w:p>
          <w:p w14:paraId="6A6B3F4E" w14:textId="77777777" w:rsidR="001C5E49" w:rsidRDefault="001C5E49" w:rsidP="0044045A">
            <w:pPr>
              <w:spacing w:line="240" w:lineRule="auto"/>
              <w:rPr>
                <w:rStyle w:val="citation"/>
              </w:rPr>
            </w:pPr>
            <w:r>
              <w:rPr>
                <w:rStyle w:val="citation"/>
              </w:rPr>
              <w:t xml:space="preserve">- </w:t>
            </w:r>
            <w:r>
              <w:rPr>
                <w:noProof/>
              </w:rPr>
              <w:drawing>
                <wp:inline distT="0" distB="0" distL="0" distR="0" wp14:anchorId="185EA85E" wp14:editId="026DCFC1">
                  <wp:extent cx="5969751" cy="532435"/>
                  <wp:effectExtent l="0" t="0" r="0" b="1270"/>
                  <wp:docPr id="216680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680923" name=""/>
                          <pic:cNvPicPr/>
                        </pic:nvPicPr>
                        <pic:blipFill>
                          <a:blip r:embed="rId17"/>
                          <a:stretch>
                            <a:fillRect/>
                          </a:stretch>
                        </pic:blipFill>
                        <pic:spPr>
                          <a:xfrm>
                            <a:off x="0" y="0"/>
                            <a:ext cx="6022467" cy="537137"/>
                          </a:xfrm>
                          <a:prstGeom prst="rect">
                            <a:avLst/>
                          </a:prstGeom>
                        </pic:spPr>
                      </pic:pic>
                    </a:graphicData>
                  </a:graphic>
                </wp:inline>
              </w:drawing>
            </w:r>
          </w:p>
          <w:p w14:paraId="2F687F75" w14:textId="77777777" w:rsidR="001C5E49" w:rsidRPr="002572FE" w:rsidRDefault="001C5E49" w:rsidP="0044045A">
            <w:pPr>
              <w:spacing w:line="240" w:lineRule="auto"/>
              <w:rPr>
                <w:rFonts w:ascii="Times New Roman" w:eastAsia="Times New Roman" w:hAnsi="Times New Roman" w:cs="Times New Roman"/>
                <w:kern w:val="0"/>
                <w14:ligatures w14:val="none"/>
              </w:rPr>
            </w:pPr>
            <w:r w:rsidRPr="0085446E">
              <w:rPr>
                <w:rFonts w:ascii="Times New Roman" w:eastAsia="Times New Roman" w:hAnsi="Times New Roman" w:cs="Times New Roman"/>
                <w:kern w:val="0"/>
                <w14:ligatures w14:val="none"/>
              </w:rPr>
              <w:t>- assume all power generators work in normal states and the power injections for all generators and all power load nodes are respectively 4 MPW and 8/13 MPW.</w:t>
            </w:r>
            <w:r>
              <w:rPr>
                <w:rFonts w:ascii="Times New Roman" w:eastAsia="Times New Roman" w:hAnsi="Times New Roman" w:cs="Times New Roman"/>
                <w:kern w:val="0"/>
                <w14:ligatures w14:val="none"/>
              </w:rPr>
              <w:t xml:space="preserve"> </w:t>
            </w:r>
            <w:r w:rsidRPr="007B0B43">
              <w:rPr>
                <w:rFonts w:ascii="Times New Roman" w:eastAsia="Times New Roman" w:hAnsi="Times New Roman" w:cs="Times New Roman"/>
                <w:kern w:val="0"/>
                <w14:ligatures w14:val="none"/>
              </w:rPr>
              <w:t>The maximum generator power and maximum power flow through lines are assumed to be the products of a tolerant parameter (</w:t>
            </w:r>
            <w:proofErr w:type="spellStart"/>
            <w:r w:rsidRPr="007B0B43">
              <w:rPr>
                <w:rFonts w:ascii="Times New Roman" w:eastAsia="Times New Roman" w:hAnsi="Times New Roman" w:cs="Times New Roman"/>
                <w:i/>
                <w:iCs/>
                <w:kern w:val="0"/>
                <w14:ligatures w14:val="none"/>
              </w:rPr>
              <w:t>tp</w:t>
            </w:r>
            <w:proofErr w:type="spellEnd"/>
            <w:r w:rsidRPr="007B0B43">
              <w:rPr>
                <w:rFonts w:ascii="Times New Roman" w:eastAsia="Times New Roman" w:hAnsi="Times New Roman" w:cs="Times New Roman"/>
                <w:kern w:val="0"/>
                <w14:ligatures w14:val="none"/>
              </w:rPr>
              <w:t>) and their normal values.</w:t>
            </w:r>
          </w:p>
        </w:tc>
      </w:tr>
      <w:tr w:rsidR="001C5E49" w:rsidRPr="002572FE" w14:paraId="72DB2D4C" w14:textId="77777777" w:rsidTr="0044045A">
        <w:trPr>
          <w:trHeight w:val="204"/>
        </w:trPr>
        <w:tc>
          <w:tcPr>
            <w:tcW w:w="1548" w:type="dxa"/>
            <w:shd w:val="clear" w:color="auto" w:fill="auto"/>
          </w:tcPr>
          <w:p w14:paraId="181C6B88" w14:textId="77777777" w:rsidR="001C5E49" w:rsidRPr="002572FE" w:rsidRDefault="001C5E49" w:rsidP="0044045A">
            <w:pPr>
              <w:spacing w:line="240" w:lineRule="auto"/>
              <w:rPr>
                <w:rFonts w:ascii="Calibri" w:eastAsia="Times New Roman" w:hAnsi="Calibri" w:cs="Calibri"/>
                <w:color w:val="000000"/>
                <w:kern w:val="0"/>
                <w14:ligatures w14:val="none"/>
              </w:rPr>
            </w:pPr>
          </w:p>
        </w:tc>
        <w:tc>
          <w:tcPr>
            <w:tcW w:w="1888" w:type="dxa"/>
            <w:shd w:val="clear" w:color="auto" w:fill="auto"/>
          </w:tcPr>
          <w:p w14:paraId="1555F6F5" w14:textId="77777777" w:rsidR="001C5E49" w:rsidRPr="002572FE" w:rsidRDefault="001C5E49" w:rsidP="0044045A">
            <w:pPr>
              <w:spacing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interdependencies</w:t>
            </w:r>
          </w:p>
        </w:tc>
        <w:tc>
          <w:tcPr>
            <w:tcW w:w="2982" w:type="dxa"/>
            <w:shd w:val="clear" w:color="auto" w:fill="auto"/>
          </w:tcPr>
          <w:p w14:paraId="1DEFD179" w14:textId="77777777" w:rsidR="001C5E49" w:rsidRPr="002572FE" w:rsidRDefault="001C5E49" w:rsidP="0044045A">
            <w:pPr>
              <w:spacing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between power network and gas network</w:t>
            </w:r>
          </w:p>
        </w:tc>
        <w:tc>
          <w:tcPr>
            <w:tcW w:w="9743" w:type="dxa"/>
            <w:shd w:val="clear" w:color="auto" w:fill="auto"/>
          </w:tcPr>
          <w:p w14:paraId="1443D8D7" w14:textId="77777777" w:rsidR="001C5E49" w:rsidRDefault="001C5E49" w:rsidP="0044045A">
            <w:pPr>
              <w:spacing w:line="240" w:lineRule="auto"/>
              <w:rPr>
                <w:rFonts w:ascii="Calibri" w:eastAsia="Times New Roman" w:hAnsi="Calibri" w:cs="Calibri"/>
                <w:color w:val="000000"/>
                <w:kern w:val="0"/>
                <w14:ligatures w14:val="none"/>
              </w:rPr>
            </w:pPr>
            <w:r w:rsidRPr="00D26EB4">
              <w:rPr>
                <w:rFonts w:ascii="Calibri" w:eastAsia="Times New Roman" w:hAnsi="Calibri" w:cs="Calibri"/>
                <w:color w:val="000000"/>
                <w:kern w:val="0"/>
                <w14:ligatures w14:val="none"/>
              </w:rPr>
              <w:t>-</w:t>
            </w:r>
            <w:r>
              <w:rPr>
                <w:rFonts w:ascii="Calibri" w:eastAsia="Times New Roman" w:hAnsi="Calibri" w:cs="Calibri"/>
                <w:color w:val="000000"/>
                <w:kern w:val="0"/>
                <w14:ligatures w14:val="none"/>
              </w:rPr>
              <w:t xml:space="preserve"> </w:t>
            </w:r>
            <w:r w:rsidRPr="00D26EB4">
              <w:rPr>
                <w:rFonts w:ascii="Calibri" w:eastAsia="Times New Roman" w:hAnsi="Calibri" w:cs="Calibri"/>
                <w:color w:val="000000"/>
                <w:kern w:val="0"/>
                <w14:ligatures w14:val="none"/>
              </w:rPr>
              <w:t>If the power supply of one power load node is less than</w:t>
            </w:r>
            <w:r w:rsidRPr="00682412">
              <w:rPr>
                <w:rFonts w:ascii="Calibri" w:eastAsia="Times New Roman" w:hAnsi="Calibri" w:cs="Calibri"/>
                <w:i/>
                <w:iCs/>
                <w:color w:val="000000"/>
                <w:kern w:val="0"/>
                <w14:ligatures w14:val="none"/>
              </w:rPr>
              <w:t xml:space="preserve"> </w:t>
            </w:r>
            <w:proofErr w:type="spellStart"/>
            <w:r w:rsidRPr="00682412">
              <w:rPr>
                <w:rFonts w:ascii="Calibri" w:eastAsia="Times New Roman" w:hAnsi="Calibri" w:cs="Calibri"/>
                <w:i/>
                <w:iCs/>
                <w:color w:val="000000"/>
                <w:kern w:val="0"/>
                <w14:ligatures w14:val="none"/>
              </w:rPr>
              <w:t>ps</w:t>
            </w:r>
            <w:proofErr w:type="spellEnd"/>
            <w:r w:rsidRPr="00D26EB4">
              <w:rPr>
                <w:rFonts w:ascii="Calibri" w:eastAsia="Times New Roman" w:hAnsi="Calibri" w:cs="Calibri"/>
                <w:color w:val="000000"/>
                <w:kern w:val="0"/>
                <w14:ligatures w14:val="none"/>
              </w:rPr>
              <w:t xml:space="preserve"> fraction of its normal power, the gas pipelines that are served by that power node will be closed.</w:t>
            </w:r>
          </w:p>
          <w:p w14:paraId="09E26755" w14:textId="77777777" w:rsidR="001C5E49" w:rsidRDefault="001C5E49" w:rsidP="0044045A">
            <w:pPr>
              <w:spacing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 </w:t>
            </w:r>
            <w:r w:rsidRPr="0008039D">
              <w:rPr>
                <w:rFonts w:ascii="Calibri" w:eastAsia="Times New Roman" w:hAnsi="Calibri" w:cs="Calibri"/>
                <w:color w:val="000000"/>
                <w:kern w:val="0"/>
                <w14:ligatures w14:val="none"/>
              </w:rPr>
              <w:t xml:space="preserve">When the gas node for power production has none gas, the corresponding gas-fired generator will be removed and the power injections will be </w:t>
            </w:r>
            <w:proofErr w:type="spellStart"/>
            <w:r w:rsidRPr="0008039D">
              <w:rPr>
                <w:rFonts w:ascii="Calibri" w:eastAsia="Times New Roman" w:hAnsi="Calibri" w:cs="Calibri"/>
                <w:color w:val="000000"/>
                <w:kern w:val="0"/>
                <w14:ligatures w14:val="none"/>
              </w:rPr>
              <w:t>redispatched</w:t>
            </w:r>
            <w:proofErr w:type="spellEnd"/>
            <w:r w:rsidRPr="0008039D">
              <w:rPr>
                <w:rFonts w:ascii="Calibri" w:eastAsia="Times New Roman" w:hAnsi="Calibri" w:cs="Calibri"/>
                <w:color w:val="000000"/>
                <w:kern w:val="0"/>
                <w14:ligatures w14:val="none"/>
              </w:rPr>
              <w:t xml:space="preserve"> again so that some power nodes will be not able to dispatch sufficient power, further some gas nodes will be closed and then the efficiencies of both the two networks will decrease.</w:t>
            </w:r>
          </w:p>
          <w:p w14:paraId="4DA2D655" w14:textId="77777777" w:rsidR="001C5E49" w:rsidRDefault="001C5E49" w:rsidP="0044045A">
            <w:pPr>
              <w:spacing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“interdependent effect”:</w:t>
            </w:r>
          </w:p>
          <w:p w14:paraId="7B056C64" w14:textId="77777777" w:rsidR="001C5E49" w:rsidRDefault="001C5E49" w:rsidP="0044045A">
            <w:pPr>
              <w:spacing w:line="240" w:lineRule="auto"/>
              <w:rPr>
                <w:rFonts w:ascii="Calibri" w:eastAsia="Times New Roman" w:hAnsi="Calibri" w:cs="Calibri"/>
                <w:color w:val="000000"/>
                <w:kern w:val="0"/>
                <w14:ligatures w14:val="none"/>
              </w:rPr>
            </w:pPr>
            <w:r>
              <w:rPr>
                <w:noProof/>
              </w:rPr>
              <w:lastRenderedPageBreak/>
              <w:drawing>
                <wp:inline distT="0" distB="0" distL="0" distR="0" wp14:anchorId="49C7DC08" wp14:editId="1350EC3D">
                  <wp:extent cx="5111711" cy="640241"/>
                  <wp:effectExtent l="0" t="0" r="0" b="7620"/>
                  <wp:docPr id="4079941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994199" name="Picture 1" descr="A screenshot of a computer&#10;&#10;Description automatically generated"/>
                          <pic:cNvPicPr/>
                        </pic:nvPicPr>
                        <pic:blipFill>
                          <a:blip r:embed="rId18"/>
                          <a:stretch>
                            <a:fillRect/>
                          </a:stretch>
                        </pic:blipFill>
                        <pic:spPr>
                          <a:xfrm>
                            <a:off x="0" y="0"/>
                            <a:ext cx="5236469" cy="655867"/>
                          </a:xfrm>
                          <a:prstGeom prst="rect">
                            <a:avLst/>
                          </a:prstGeom>
                        </pic:spPr>
                      </pic:pic>
                    </a:graphicData>
                  </a:graphic>
                </wp:inline>
              </w:drawing>
            </w:r>
          </w:p>
          <w:p w14:paraId="1A1C3FA7" w14:textId="77777777" w:rsidR="001C5E49" w:rsidRDefault="001C5E49" w:rsidP="0044045A">
            <w:pPr>
              <w:spacing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power generators are independent</w:t>
            </w:r>
          </w:p>
          <w:p w14:paraId="48C29EF1" w14:textId="77777777" w:rsidR="001C5E49" w:rsidRDefault="001C5E49" w:rsidP="0044045A">
            <w:pPr>
              <w:spacing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 </w:t>
            </w:r>
            <w:r w:rsidRPr="008A055E">
              <w:rPr>
                <w:rFonts w:ascii="Calibri" w:eastAsia="Times New Roman" w:hAnsi="Calibri" w:cs="Calibri"/>
                <w:color w:val="000000"/>
                <w:kern w:val="0"/>
                <w14:ligatures w14:val="none"/>
              </w:rPr>
              <w:t>if there is none of path from any power generators to a power load node, this power load node will be removed and the corresponding gas node will be also closed due to lack of power supply.</w:t>
            </w:r>
          </w:p>
          <w:p w14:paraId="6D586302" w14:textId="77777777" w:rsidR="001C5E49" w:rsidRPr="008A055E" w:rsidRDefault="001C5E49" w:rsidP="0044045A">
            <w:pPr>
              <w:spacing w:line="240" w:lineRule="auto"/>
              <w:rPr>
                <w:rFonts w:ascii="Calibri" w:eastAsia="Times New Roman" w:hAnsi="Calibri" w:cs="Calibri"/>
                <w:b/>
                <w:bCs/>
                <w:color w:val="000000"/>
                <w:kern w:val="0"/>
                <w14:ligatures w14:val="none"/>
              </w:rPr>
            </w:pPr>
          </w:p>
        </w:tc>
      </w:tr>
      <w:tr w:rsidR="001C5E49" w:rsidRPr="002572FE" w14:paraId="0E1D62A9" w14:textId="77777777" w:rsidTr="0044045A">
        <w:trPr>
          <w:trHeight w:val="1740"/>
        </w:trPr>
        <w:tc>
          <w:tcPr>
            <w:tcW w:w="1548" w:type="dxa"/>
            <w:shd w:val="clear" w:color="auto" w:fill="auto"/>
          </w:tcPr>
          <w:p w14:paraId="5D65BA43" w14:textId="3A398335" w:rsidR="001C5E49" w:rsidRPr="00052F83" w:rsidRDefault="001C5E49" w:rsidP="0044045A">
            <w:pPr>
              <w:spacing w:line="240" w:lineRule="auto"/>
              <w:rPr>
                <w:rFonts w:ascii="Calibri" w:eastAsiaTheme="minorEastAsia" w:hAnsi="Calibri" w:cs="Calibri"/>
                <w:color w:val="000000"/>
                <w:kern w:val="0"/>
                <w:lang w:val="nl-NL" w:eastAsia="zh-CN"/>
                <w14:ligatures w14:val="none"/>
              </w:rPr>
            </w:pPr>
            <w:r w:rsidRPr="00052F83">
              <w:rPr>
                <w:rFonts w:ascii="Calibri" w:eastAsia="Times New Roman" w:hAnsi="Calibri" w:cs="Calibri"/>
                <w:color w:val="000000"/>
                <w:kern w:val="0"/>
                <w:lang w:val="nl-NL"/>
                <w14:ligatures w14:val="none"/>
              </w:rPr>
              <w:lastRenderedPageBreak/>
              <w:t>Brunner et al.</w:t>
            </w:r>
            <w:r w:rsidR="00052F83" w:rsidRPr="00052F83">
              <w:rPr>
                <w:rFonts w:ascii="Calibri" w:eastAsiaTheme="minorEastAsia" w:hAnsi="Calibri" w:cs="Calibri" w:hint="eastAsia"/>
                <w:color w:val="000000"/>
                <w:kern w:val="0"/>
                <w:lang w:val="nl-NL" w:eastAsia="zh-CN"/>
                <w14:ligatures w14:val="none"/>
              </w:rPr>
              <w:t xml:space="preserve"> </w:t>
            </w:r>
            <w:r w:rsidR="00052F83">
              <w:rPr>
                <w:rFonts w:ascii="Calibri" w:eastAsiaTheme="minorEastAsia" w:hAnsi="Calibri" w:cs="Calibri"/>
                <w:color w:val="000000"/>
                <w:kern w:val="0"/>
                <w:lang w:eastAsia="zh-CN"/>
                <w14:ligatures w14:val="none"/>
              </w:rPr>
              <w:fldChar w:fldCharType="begin"/>
            </w:r>
            <w:r w:rsidR="00052F83" w:rsidRPr="00052F83">
              <w:rPr>
                <w:rFonts w:ascii="Calibri" w:eastAsiaTheme="minorEastAsia" w:hAnsi="Calibri" w:cs="Calibri"/>
                <w:color w:val="000000"/>
                <w:kern w:val="0"/>
                <w:lang w:val="nl-NL" w:eastAsia="zh-CN"/>
                <w14:ligatures w14:val="none"/>
              </w:rPr>
              <w:instrText xml:space="preserve"> ADDIN ZOTERO_ITEM CSL_CITATION {"citationID":"lRMiqV9d","properties":{"formattedCitation":"(Brunner et al. 2024)","plainCitation":"(Brunner et al. 2024)","noteIndex":0},"citationItems":[{"id":1477,"uris":["http://zotero.org/users/6726376/items/779WJIHJ"],"itemData":{"id":1477,"type":"article-journal","abstract":"The prevalence of cascading failures is growing as infrastructure becomes more interdependent and climate change exacerbates more extreme hazards. After such events, the general focus is on the magnitude of direct damage or loss; it is less understood how events trigger failures throughout other infrastructure. In this work, we present a methodology to model direct and indirect impacts from an event for a multi-system network, including interconnected infrastructure and end users. We perform a case study of New Zealand’s second largest city, Christchurch, investigating electricity, water supply, and wastewater networks following a range of coastal flooding events and climate change scenarios. For a 10-year average recurrence interval event given no sea-level rise, there is a 216% increase from directly impacted end users to the total number of end users that have lost at least one utility. For the same scenario, this metric is 71%, 129%, and 131% for end users who have lost electricity, water, and wastewater, respectively. The results show a larger estimate of impact on residents and a more geospatially-varied loss of service. This methodology provides insight for utility operators, emergency response, and communities on node criticality, areas of impact, and resource requirements after an event occurs.","call-number":"1","container-title":"Reliability Engineering &amp; System Safety","DOI":"10.1016/j.ress.2023.109653","ISSN":"0951-8320","journalAbbreviation":"Reliability Engineering &amp; System Safety","page":"109653","source":"8.1","title":"Understanding cascading risks through real-world interdependent urban infrastructure","volume":"241","author":[{"family":"Brunner","given":"L. G."},{"family":"Peer","given":"R. A. M."},{"family":"Zorn","given":"C."},{"family":"Paulik","given":"R."},{"family":"Logan","given":"T. M."}],"issued":{"date-parts":[["2024",1,1]]}}}],"schema":"https://github.com/citation-style-language/schema/raw/master/csl-citation.json"} </w:instrText>
            </w:r>
            <w:r w:rsidR="00052F83">
              <w:rPr>
                <w:rFonts w:ascii="Calibri" w:eastAsiaTheme="minorEastAsia" w:hAnsi="Calibri" w:cs="Calibri"/>
                <w:color w:val="000000"/>
                <w:kern w:val="0"/>
                <w:lang w:eastAsia="zh-CN"/>
                <w14:ligatures w14:val="none"/>
              </w:rPr>
              <w:fldChar w:fldCharType="separate"/>
            </w:r>
            <w:r w:rsidR="00052F83" w:rsidRPr="00052F83">
              <w:rPr>
                <w:rFonts w:ascii="Calibri" w:hAnsi="Calibri" w:cs="Calibri"/>
                <w:lang w:val="nl-NL"/>
              </w:rPr>
              <w:t>(2024)</w:t>
            </w:r>
            <w:r w:rsidR="00052F83">
              <w:rPr>
                <w:rFonts w:ascii="Calibri" w:eastAsiaTheme="minorEastAsia" w:hAnsi="Calibri" w:cs="Calibri"/>
                <w:color w:val="000000"/>
                <w:kern w:val="0"/>
                <w:lang w:eastAsia="zh-CN"/>
                <w14:ligatures w14:val="none"/>
              </w:rPr>
              <w:fldChar w:fldCharType="end"/>
            </w:r>
          </w:p>
        </w:tc>
        <w:tc>
          <w:tcPr>
            <w:tcW w:w="1888" w:type="dxa"/>
            <w:shd w:val="clear" w:color="auto" w:fill="auto"/>
          </w:tcPr>
          <w:p w14:paraId="22A78DB5" w14:textId="77777777" w:rsidR="001C5E49" w:rsidRDefault="001C5E49" w:rsidP="0044045A">
            <w:pPr>
              <w:spacing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network analysis</w:t>
            </w:r>
          </w:p>
        </w:tc>
        <w:tc>
          <w:tcPr>
            <w:tcW w:w="2982" w:type="dxa"/>
            <w:shd w:val="clear" w:color="auto" w:fill="auto"/>
          </w:tcPr>
          <w:p w14:paraId="10F42BC7" w14:textId="77777777" w:rsidR="001C5E49" w:rsidRDefault="001C5E49" w:rsidP="0044045A">
            <w:pPr>
              <w:spacing w:line="240" w:lineRule="auto"/>
              <w:rPr>
                <w:rFonts w:ascii="Calibri" w:eastAsia="Times New Roman" w:hAnsi="Calibri" w:cs="Calibri"/>
                <w:color w:val="000000"/>
                <w:kern w:val="0"/>
                <w14:ligatures w14:val="none"/>
              </w:rPr>
            </w:pPr>
          </w:p>
        </w:tc>
        <w:tc>
          <w:tcPr>
            <w:tcW w:w="9743" w:type="dxa"/>
            <w:shd w:val="clear" w:color="auto" w:fill="auto"/>
          </w:tcPr>
          <w:p w14:paraId="02402EAA" w14:textId="77777777" w:rsidR="001C5E49" w:rsidRDefault="001C5E49" w:rsidP="0044045A">
            <w:pPr>
              <w:spacing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 </w:t>
            </w:r>
            <w:r w:rsidRPr="00001CB0">
              <w:rPr>
                <w:rFonts w:ascii="Calibri" w:eastAsia="Times New Roman" w:hAnsi="Calibri" w:cs="Calibri"/>
                <w:color w:val="000000"/>
                <w:kern w:val="0"/>
                <w14:ligatures w14:val="none"/>
              </w:rPr>
              <w:t>we look at the worst-case scenario of exposure and simply use a single step fragility curve function, where any exposure means the particular element has failed. With imminent coastal flooding, these systems would be expected to be turned off before they are exposed or at the moment they become exposed, and households will be evacuated if any flooding has occurred. Therefore, while it is possible to incorporate partial functionality, this is not entirely insightful for this case study.</w:t>
            </w:r>
          </w:p>
          <w:p w14:paraId="734ADA2A" w14:textId="77777777" w:rsidR="001C5E49" w:rsidRDefault="001C5E49" w:rsidP="0044045A">
            <w:pPr>
              <w:spacing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 </w:t>
            </w:r>
            <w:r w:rsidRPr="002D4FCF">
              <w:rPr>
                <w:rFonts w:ascii="Calibri" w:eastAsia="Times New Roman" w:hAnsi="Calibri" w:cs="Calibri"/>
                <w:color w:val="000000"/>
                <w:kern w:val="0"/>
                <w14:ligatures w14:val="none"/>
              </w:rPr>
              <w:t>for this case study, it is assumed that if a node has any depth of flooding, it is at risk of failing. In practice, this could result from an operator safely shutting it off or from loss of service due to water exposure.</w:t>
            </w:r>
          </w:p>
          <w:p w14:paraId="19A0761F" w14:textId="77777777" w:rsidR="001C5E49" w:rsidRDefault="001C5E49" w:rsidP="0044045A">
            <w:pPr>
              <w:spacing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based on adjacency matrix</w:t>
            </w:r>
          </w:p>
          <w:p w14:paraId="3BE04D37" w14:textId="77777777" w:rsidR="001C5E49" w:rsidRDefault="001C5E49" w:rsidP="0044045A">
            <w:pPr>
              <w:spacing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 the system is represented by a directed </w:t>
            </w:r>
            <w:r w:rsidRPr="00C734F6">
              <w:rPr>
                <w:rFonts w:ascii="Calibri" w:eastAsia="Times New Roman" w:hAnsi="Calibri" w:cs="Calibri"/>
                <w:color w:val="000000"/>
                <w:kern w:val="0"/>
                <w14:ligatures w14:val="none"/>
              </w:rPr>
              <w:t>acyclic</w:t>
            </w:r>
            <w:r>
              <w:rPr>
                <w:rFonts w:ascii="Calibri" w:eastAsia="Times New Roman" w:hAnsi="Calibri" w:cs="Calibri"/>
                <w:color w:val="000000"/>
                <w:kern w:val="0"/>
                <w14:ligatures w14:val="none"/>
              </w:rPr>
              <w:t xml:space="preserve"> graph.</w:t>
            </w:r>
          </w:p>
          <w:p w14:paraId="26FF1B89" w14:textId="77777777" w:rsidR="001C5E49" w:rsidRDefault="001C5E49" w:rsidP="0044045A">
            <w:pPr>
              <w:spacing w:line="240" w:lineRule="auto"/>
              <w:rPr>
                <w:rFonts w:ascii="Calibri" w:eastAsia="Times New Roman" w:hAnsi="Calibri" w:cs="Calibri"/>
                <w:color w:val="000000"/>
                <w:kern w:val="0"/>
                <w14:ligatures w14:val="none"/>
              </w:rPr>
            </w:pPr>
          </w:p>
          <w:p w14:paraId="23D02778" w14:textId="77777777" w:rsidR="001C5E49" w:rsidRDefault="001C5E49" w:rsidP="0044045A">
            <w:pPr>
              <w:spacing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 </w:t>
            </w:r>
            <w:r w:rsidRPr="00D95E6B">
              <w:rPr>
                <w:rFonts w:ascii="Calibri" w:eastAsia="Times New Roman" w:hAnsi="Calibri" w:cs="Calibri"/>
                <w:color w:val="000000"/>
                <w:kern w:val="0"/>
                <w14:ligatures w14:val="none"/>
              </w:rPr>
              <w:t>The vulnerability of the links are not considered in this study, primarily for the reason that for coastal flooding, the overhead power lines and the underground pipelines are not often the critical points of failure.</w:t>
            </w:r>
          </w:p>
          <w:p w14:paraId="0386F220" w14:textId="77777777" w:rsidR="001C5E49" w:rsidRDefault="001C5E49" w:rsidP="0044045A">
            <w:pPr>
              <w:spacing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 </w:t>
            </w:r>
            <w:r w:rsidRPr="00D95E6B">
              <w:rPr>
                <w:rFonts w:ascii="Calibri" w:eastAsia="Times New Roman" w:hAnsi="Calibri" w:cs="Calibri"/>
                <w:color w:val="000000"/>
                <w:kern w:val="0"/>
                <w14:ligatures w14:val="none"/>
              </w:rPr>
              <w:t>This model uses a network topology-based approach, and thus does not consider the specific flows throughout the systems</w:t>
            </w:r>
            <w:r>
              <w:rPr>
                <w:rFonts w:ascii="Calibri" w:eastAsia="Times New Roman" w:hAnsi="Calibri" w:cs="Calibri"/>
                <w:color w:val="000000"/>
                <w:kern w:val="0"/>
                <w14:ligatures w14:val="none"/>
              </w:rPr>
              <w:t>.</w:t>
            </w:r>
          </w:p>
          <w:p w14:paraId="6B036CB2" w14:textId="77777777" w:rsidR="001C5E49" w:rsidRDefault="001C5E49" w:rsidP="0044045A">
            <w:pPr>
              <w:spacing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 </w:t>
            </w:r>
            <w:r w:rsidRPr="00ED6203">
              <w:rPr>
                <w:rFonts w:ascii="Calibri" w:eastAsia="Times New Roman" w:hAnsi="Calibri" w:cs="Calibri"/>
                <w:color w:val="000000"/>
                <w:kern w:val="0"/>
                <w14:ligatures w14:val="none"/>
              </w:rPr>
              <w:t>Th</w:t>
            </w:r>
            <w:r>
              <w:rPr>
                <w:rFonts w:ascii="Calibri" w:eastAsia="Times New Roman" w:hAnsi="Calibri" w:cs="Calibri"/>
                <w:color w:val="000000"/>
                <w:kern w:val="0"/>
                <w14:ligatures w14:val="none"/>
              </w:rPr>
              <w:t>e</w:t>
            </w:r>
            <w:r w:rsidRPr="00ED6203">
              <w:rPr>
                <w:rFonts w:ascii="Calibri" w:eastAsia="Times New Roman" w:hAnsi="Calibri" w:cs="Calibri"/>
                <w:color w:val="000000"/>
                <w:kern w:val="0"/>
                <w14:ligatures w14:val="none"/>
              </w:rPr>
              <w:t xml:space="preserve"> step of identifying connected vertices and setting the dependent vertices’ matrix values to 0 is repeated with the disconnected vertices to capture the successive indirect impacts until there are no more dependencies. The vertices that have lost connection are recorded, so that indirect impacts can be mapped.</w:t>
            </w:r>
          </w:p>
          <w:p w14:paraId="7D6DD5E8" w14:textId="77777777" w:rsidR="001C5E49" w:rsidRDefault="001C5E49" w:rsidP="0044045A">
            <w:pPr>
              <w:spacing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 end degree: </w:t>
            </w:r>
            <w:r w:rsidRPr="00F84736">
              <w:rPr>
                <w:rFonts w:ascii="Calibri" w:eastAsia="Times New Roman" w:hAnsi="Calibri" w:cs="Calibri"/>
                <w:color w:val="000000"/>
                <w:kern w:val="0"/>
                <w14:ligatures w14:val="none"/>
              </w:rPr>
              <w:t>the total number of end users connected to a particular vertex in the network. This is a helpful metric to identify critical nodes from an end-user perspective.</w:t>
            </w:r>
          </w:p>
          <w:p w14:paraId="79B41F30" w14:textId="77777777" w:rsidR="001C5E49" w:rsidRPr="00D26EB4" w:rsidRDefault="001C5E49" w:rsidP="0044045A">
            <w:pPr>
              <w:spacing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 </w:t>
            </w:r>
            <w:r w:rsidRPr="00BC67D5">
              <w:rPr>
                <w:rFonts w:ascii="Calibri" w:eastAsia="Times New Roman" w:hAnsi="Calibri" w:cs="Calibri"/>
                <w:color w:val="000000"/>
                <w:kern w:val="0"/>
                <w14:ligatures w14:val="none"/>
              </w:rPr>
              <w:t>The connections among the utilities and end user nodes were primarily automated based on closest proximity by road network distance, since most urban utility infrastructure is underneath or alongside roads.</w:t>
            </w:r>
          </w:p>
        </w:tc>
      </w:tr>
    </w:tbl>
    <w:p w14:paraId="6F04B07E" w14:textId="77777777" w:rsidR="001C5E49" w:rsidRDefault="001C5E49" w:rsidP="001C5E49">
      <w:pPr>
        <w:sectPr w:rsidR="001C5E49" w:rsidSect="00DE21DE">
          <w:pgSz w:w="16838" w:h="11906" w:orient="landscape"/>
          <w:pgMar w:top="1417" w:right="1417" w:bottom="1417" w:left="1417" w:header="708" w:footer="708" w:gutter="0"/>
          <w:cols w:space="708"/>
          <w:docGrid w:linePitch="360"/>
        </w:sectPr>
      </w:pPr>
    </w:p>
    <w:p w14:paraId="37C34D76" w14:textId="293773BC" w:rsidR="00B03E70" w:rsidRDefault="00B03E70" w:rsidP="00B03E70">
      <w:pPr>
        <w:pStyle w:val="Heading1"/>
      </w:pPr>
      <w:r>
        <w:lastRenderedPageBreak/>
        <w:t>Business activities</w:t>
      </w:r>
    </w:p>
    <w:p w14:paraId="74591DD7" w14:textId="38CCD56A" w:rsidR="004431C3" w:rsidRPr="004431C3" w:rsidRDefault="004431C3" w:rsidP="004431C3">
      <w:r w:rsidRPr="004431C3">
        <w:t>The industry’s share is by far the largest, varying from 55% in 2020 to 63% in 2040</w:t>
      </w:r>
      <w:r w:rsidR="00D42CC7">
        <w:rPr>
          <w:rFonts w:hint="eastAsia"/>
          <w:lang w:eastAsia="zh-CN"/>
        </w:rPr>
        <w:t xml:space="preserve"> </w:t>
      </w:r>
      <w:r w:rsidR="00A00F21">
        <w:rPr>
          <w:lang w:eastAsia="zh-CN"/>
        </w:rPr>
        <w:fldChar w:fldCharType="begin"/>
      </w:r>
      <w:r w:rsidR="00A00F21">
        <w:rPr>
          <w:lang w:eastAsia="zh-CN"/>
        </w:rPr>
        <w:instrText xml:space="preserve"> ADDIN ZOTERO_ITEM CSL_CITATION {"citationID":"lilCtsyc","properties":{"formattedCitation":"(EREA &amp; DEA 2022)","plainCitation":"(EREA &amp; DEA 2022)","noteIndex":0},"citationItems":[{"id":9313,"uris":["http://zotero.org/users/6726376/items/RZU9VB98"],"itemData":{"id":9313,"type":"report","title":"Viet Nam Energy Outlook Report 2021","author":[{"family":"EREA &amp; DEA","given":""}],"issued":{"date-parts":[["2022"]]}}}],"schema":"https://github.com/citation-style-language/schema/raw/master/csl-citation.json"} </w:instrText>
      </w:r>
      <w:r w:rsidR="00A00F21">
        <w:rPr>
          <w:lang w:eastAsia="zh-CN"/>
        </w:rPr>
        <w:fldChar w:fldCharType="separate"/>
      </w:r>
      <w:r w:rsidR="00A00F21" w:rsidRPr="00A00F21">
        <w:rPr>
          <w:rFonts w:ascii="Calibri" w:hAnsi="Calibri" w:cs="Calibri"/>
        </w:rPr>
        <w:t>(EREA &amp; DEA 2022)</w:t>
      </w:r>
      <w:r w:rsidR="00A00F21">
        <w:rPr>
          <w:lang w:eastAsia="zh-CN"/>
        </w:rPr>
        <w:fldChar w:fldCharType="end"/>
      </w:r>
      <w:r w:rsidRPr="004431C3">
        <w:t>.</w:t>
      </w:r>
    </w:p>
    <w:p w14:paraId="18FF63B7" w14:textId="77777777" w:rsidR="00B03E70" w:rsidRPr="00B03E70" w:rsidRDefault="00B03E70" w:rsidP="00B03E70"/>
    <w:p w14:paraId="25880F19" w14:textId="52AE0875" w:rsidR="00B03E70" w:rsidRPr="00B03E70" w:rsidRDefault="00B03E70" w:rsidP="00B03E70">
      <w:pPr>
        <w:pStyle w:val="Heading2"/>
      </w:pPr>
      <w:r>
        <w:t>Search strings for Places API</w:t>
      </w:r>
    </w:p>
    <w:p w14:paraId="732235E5" w14:textId="493600A3" w:rsidR="00B03E70" w:rsidRDefault="00B03E70" w:rsidP="00B03E70">
      <w:pPr>
        <w:pStyle w:val="Heading3"/>
      </w:pPr>
      <w:commentRangeStart w:id="19"/>
      <w:r>
        <w:t xml:space="preserve">C3: </w:t>
      </w:r>
      <w:r w:rsidRPr="00F35F7F">
        <w:t>Food, beverages, and tobacco</w:t>
      </w:r>
      <w:commentRangeEnd w:id="19"/>
      <w:r w:rsidR="00222A57">
        <w:rPr>
          <w:rStyle w:val="CommentReference"/>
          <w:rFonts w:asciiTheme="minorHAnsi" w:eastAsia="SimSun" w:hAnsiTheme="minorHAnsi" w:cstheme="minorBidi"/>
          <w:b w:val="0"/>
        </w:rPr>
        <w:commentReference w:id="19"/>
      </w:r>
    </w:p>
    <w:p w14:paraId="027A8057" w14:textId="6D7D83C3" w:rsidR="00B03E70" w:rsidRDefault="00B03E70" w:rsidP="00B03E70">
      <w:r>
        <w:t xml:space="preserve">This </w:t>
      </w:r>
      <w:r w:rsidR="00052F83">
        <w:rPr>
          <w:rFonts w:hint="eastAsia"/>
          <w:lang w:eastAsia="zh-CN"/>
        </w:rPr>
        <w:t>sector</w:t>
      </w:r>
      <w:r>
        <w:t xml:space="preserve"> refers to the processing of food, beverages and tobacco products (NACE Divisions 15 and 16). Importantly, it excludes the agricultural activities of growing, farming, rearing and hunting </w:t>
      </w:r>
      <w:r w:rsidR="00052F83">
        <w:t>and</w:t>
      </w:r>
      <w:r>
        <w:t xml:space="preserve"> fishing. Given that a number of products, such as wine, olive oil, eggs and cheese are also sold directly by agricultural holdings and recorded in part, therefore, as an agricultural activity when own-produced, this distinction is important to bear in mind.</w:t>
      </w:r>
    </w:p>
    <w:p w14:paraId="283D1F45" w14:textId="77777777" w:rsidR="00B03E70" w:rsidRPr="00355F96" w:rsidRDefault="00B03E70" w:rsidP="00B03E70"/>
    <w:p w14:paraId="4BE5697D" w14:textId="77777777" w:rsidR="00B03E70" w:rsidRDefault="00B03E70" w:rsidP="00B03E70">
      <w:pPr>
        <w:pStyle w:val="Heading3"/>
      </w:pPr>
      <w:commentRangeStart w:id="20"/>
      <w:r>
        <w:t xml:space="preserve">C6: </w:t>
      </w:r>
      <w:r w:rsidRPr="00D05C43">
        <w:t>Wood and products of wood and cork</w:t>
      </w:r>
      <w:commentRangeEnd w:id="20"/>
      <w:r w:rsidR="00222A57">
        <w:rPr>
          <w:rStyle w:val="CommentReference"/>
          <w:rFonts w:asciiTheme="minorHAnsi" w:eastAsia="SimSun" w:hAnsiTheme="minorHAnsi" w:cstheme="minorBidi"/>
          <w:b w:val="0"/>
        </w:rPr>
        <w:commentReference w:id="20"/>
      </w:r>
    </w:p>
    <w:p w14:paraId="3B0CCEEE" w14:textId="5A7368D6" w:rsidR="00B03E70" w:rsidRDefault="00222A57" w:rsidP="00B03E70">
      <w:pPr>
        <w:rPr>
          <w:lang w:eastAsia="zh-CN"/>
        </w:rPr>
      </w:pPr>
      <w:commentRangeStart w:id="21"/>
      <w:r>
        <w:rPr>
          <w:rFonts w:hint="eastAsia"/>
          <w:lang w:eastAsia="zh-CN"/>
        </w:rPr>
        <w:t>E</w:t>
      </w:r>
      <w:r w:rsidR="00B03E70">
        <w:t>xcept furniture</w:t>
      </w:r>
      <w:r>
        <w:rPr>
          <w:rFonts w:hint="eastAsia"/>
          <w:lang w:eastAsia="zh-CN"/>
        </w:rPr>
        <w:t>.</w:t>
      </w:r>
      <w:commentRangeEnd w:id="21"/>
      <w:r>
        <w:rPr>
          <w:rStyle w:val="CommentReference"/>
        </w:rPr>
        <w:commentReference w:id="21"/>
      </w:r>
    </w:p>
    <w:p w14:paraId="756B573A" w14:textId="58138EF2" w:rsidR="00B03E70" w:rsidRDefault="00B03E70" w:rsidP="00B03E70">
      <w:r w:rsidRPr="005E352F">
        <w:t>The wood and wood products manufacturing sector includes the first processing stages of sawmilling and planning of wood and the downstream activity of the manufacture of products of wood, cork, straw and plaiting materials</w:t>
      </w:r>
      <w:r w:rsidR="00222A57">
        <w:rPr>
          <w:rFonts w:hint="eastAsia"/>
          <w:lang w:eastAsia="zh-CN"/>
        </w:rPr>
        <w:t>.</w:t>
      </w:r>
    </w:p>
    <w:p w14:paraId="31FE32F3" w14:textId="77777777" w:rsidR="00B03E70" w:rsidRDefault="00B03E70" w:rsidP="00B03E70"/>
    <w:p w14:paraId="7FF556E3" w14:textId="77777777" w:rsidR="00B03E70" w:rsidRDefault="00B03E70" w:rsidP="00B03E70">
      <w:pPr>
        <w:pStyle w:val="Heading3"/>
      </w:pPr>
      <w:commentRangeStart w:id="22"/>
      <w:r>
        <w:t xml:space="preserve">C8: </w:t>
      </w:r>
      <w:r w:rsidRPr="002F5BED">
        <w:t>Coke, refined petroleum, and nuclear fuel</w:t>
      </w:r>
      <w:commentRangeEnd w:id="22"/>
      <w:r w:rsidR="00222A57">
        <w:rPr>
          <w:rStyle w:val="CommentReference"/>
          <w:rFonts w:asciiTheme="minorHAnsi" w:eastAsia="SimSun" w:hAnsiTheme="minorHAnsi" w:cstheme="minorBidi"/>
          <w:b w:val="0"/>
        </w:rPr>
        <w:commentReference w:id="22"/>
      </w:r>
    </w:p>
    <w:p w14:paraId="02132EAA" w14:textId="0FA9DFD2" w:rsidR="00B03E70" w:rsidRDefault="00B03E70" w:rsidP="00B03E70">
      <w:r w:rsidRPr="00972425">
        <w:t xml:space="preserve">The manufacture of petroleum products is </w:t>
      </w:r>
      <w:r w:rsidR="00222A57" w:rsidRPr="00972425">
        <w:t>characterized</w:t>
      </w:r>
      <w:r w:rsidRPr="00972425">
        <w:t xml:space="preserve"> by the production of the following products</w:t>
      </w:r>
      <w:r>
        <w:t xml:space="preserve">: </w:t>
      </w:r>
    </w:p>
    <w:p w14:paraId="34F1EE53" w14:textId="77777777" w:rsidR="00B03E70" w:rsidRDefault="00B03E70" w:rsidP="00B03E70">
      <w:pPr>
        <w:pStyle w:val="ListParagraph"/>
        <w:numPr>
          <w:ilvl w:val="0"/>
          <w:numId w:val="22"/>
        </w:numPr>
        <w:spacing w:after="160"/>
      </w:pPr>
      <w:r>
        <w:t>Fuels (automotive petrol and diesel fuel, aviation fuel, liquid petroleum gases – LPG</w:t>
      </w:r>
    </w:p>
    <w:p w14:paraId="4050B355" w14:textId="39FB29B8" w:rsidR="00B03E70" w:rsidRDefault="00B03E70" w:rsidP="00B03E70">
      <w:pPr>
        <w:pStyle w:val="ListParagraph"/>
        <w:numPr>
          <w:ilvl w:val="0"/>
          <w:numId w:val="22"/>
        </w:numPr>
        <w:spacing w:after="160"/>
      </w:pPr>
      <w:r>
        <w:t xml:space="preserve">Heating oils (heavy gas heating oils distinguished according to the content of </w:t>
      </w:r>
      <w:r w:rsidR="00222A57">
        <w:t>sulfur</w:t>
      </w:r>
      <w:r>
        <w:t>).</w:t>
      </w:r>
    </w:p>
    <w:p w14:paraId="72FC91CD" w14:textId="77777777" w:rsidR="00B03E70" w:rsidRDefault="00B03E70" w:rsidP="00B03E70">
      <w:pPr>
        <w:pStyle w:val="ListParagraph"/>
        <w:numPr>
          <w:ilvl w:val="0"/>
          <w:numId w:val="22"/>
        </w:numPr>
        <w:spacing w:after="160"/>
      </w:pPr>
      <w:r>
        <w:t xml:space="preserve">Lubricating oils (motor, transmission, industrial, and other oils). </w:t>
      </w:r>
    </w:p>
    <w:p w14:paraId="5E726214" w14:textId="77777777" w:rsidR="00B03E70" w:rsidRDefault="00B03E70" w:rsidP="00B03E70">
      <w:pPr>
        <w:pStyle w:val="ListParagraph"/>
        <w:numPr>
          <w:ilvl w:val="0"/>
          <w:numId w:val="22"/>
        </w:numPr>
        <w:spacing w:after="160"/>
      </w:pPr>
      <w:r>
        <w:t xml:space="preserve">Asphalt and asphalt products (road, insulation, and construction asphalts, modified asphalts, cements, emulsions, suspensions, and other products). </w:t>
      </w:r>
    </w:p>
    <w:p w14:paraId="652975CD" w14:textId="77777777" w:rsidR="00B03E70" w:rsidRDefault="00B03E70" w:rsidP="00B03E70">
      <w:pPr>
        <w:pStyle w:val="ListParagraph"/>
        <w:numPr>
          <w:ilvl w:val="0"/>
          <w:numId w:val="22"/>
        </w:numPr>
        <w:spacing w:after="160"/>
      </w:pPr>
      <w:r>
        <w:t>Petrochemical materials (LPG, primary petroleum intermediate fractions, hydro–crack, and others)</w:t>
      </w:r>
    </w:p>
    <w:p w14:paraId="02991FD4" w14:textId="77777777" w:rsidR="00B03E70" w:rsidRDefault="00B03E70" w:rsidP="00B03E70">
      <w:pPr>
        <w:pStyle w:val="ListParagraph"/>
        <w:numPr>
          <w:ilvl w:val="0"/>
          <w:numId w:val="22"/>
        </w:numPr>
        <w:spacing w:after="160"/>
      </w:pPr>
      <w:r>
        <w:t>Other raw materials, prefabricates, and low–tonnage petroleum products (process oils, paraffins, waxes, petroleum coke, solvents</w:t>
      </w:r>
    </w:p>
    <w:p w14:paraId="4766C023" w14:textId="30CC9B99" w:rsidR="00B03E70" w:rsidRDefault="00B03E70" w:rsidP="00B03E70">
      <w:pPr>
        <w:pStyle w:val="ListParagraph"/>
        <w:numPr>
          <w:ilvl w:val="0"/>
          <w:numId w:val="22"/>
        </w:numPr>
        <w:spacing w:after="160"/>
      </w:pPr>
      <w:r>
        <w:t xml:space="preserve">Intermediate products (of the petrol or gas oil character) for the manufacture of alternative automotive fuels (e.g. mixtures of </w:t>
      </w:r>
      <w:r w:rsidR="0083686F">
        <w:t>biofuels</w:t>
      </w:r>
      <w:r>
        <w:t xml:space="preserve"> with these products and heating oils)</w:t>
      </w:r>
    </w:p>
    <w:p w14:paraId="4BE5DA6E" w14:textId="49289103" w:rsidR="00B03E70" w:rsidRDefault="00B03E70" w:rsidP="00B03E70">
      <w:pPr>
        <w:pStyle w:val="ListParagraph"/>
        <w:numPr>
          <w:ilvl w:val="0"/>
          <w:numId w:val="22"/>
        </w:numPr>
        <w:spacing w:after="160"/>
      </w:pPr>
      <w:r>
        <w:t>biofuels (</w:t>
      </w:r>
      <w:r w:rsidR="0083686F">
        <w:t>mixture</w:t>
      </w:r>
      <w:r>
        <w:t xml:space="preserve"> diesel fuel – diesel fuel with addition of methyl esters of rapeseed oils (MERO) </w:t>
      </w:r>
    </w:p>
    <w:p w14:paraId="4BF98507" w14:textId="77777777" w:rsidR="00B03E70" w:rsidRDefault="00B03E70" w:rsidP="00B03E70">
      <w:pPr>
        <w:pStyle w:val="ListParagraph"/>
        <w:numPr>
          <w:ilvl w:val="0"/>
          <w:numId w:val="22"/>
        </w:numPr>
        <w:spacing w:after="160"/>
      </w:pPr>
      <w:r>
        <w:t>other products (e.g. LPG for heating and others).</w:t>
      </w:r>
    </w:p>
    <w:p w14:paraId="3E7139EE" w14:textId="77777777" w:rsidR="00B03E70" w:rsidRPr="00D05C43" w:rsidRDefault="00B03E70" w:rsidP="00B03E70"/>
    <w:p w14:paraId="18C837E1" w14:textId="77777777" w:rsidR="00B03E70" w:rsidRDefault="00B03E70" w:rsidP="00B03E70">
      <w:pPr>
        <w:pStyle w:val="Heading3"/>
      </w:pPr>
      <w:r>
        <w:t>C9: Chemical and chemical products</w:t>
      </w:r>
    </w:p>
    <w:p w14:paraId="5414731A" w14:textId="2C55702A" w:rsidR="00B03E70" w:rsidRDefault="00B03E70" w:rsidP="00B03E70">
      <w:r>
        <w:t xml:space="preserve">Polymer Asia is a company developing masterbatch and compound products to supply the plastic industry with a variety of applications including packaging, </w:t>
      </w:r>
      <w:r w:rsidR="0083686F">
        <w:t>electrical electronics</w:t>
      </w:r>
      <w:r>
        <w:t xml:space="preserve">, </w:t>
      </w:r>
      <w:r w:rsidR="0083686F">
        <w:t>etc.</w:t>
      </w:r>
    </w:p>
    <w:p w14:paraId="2F908769" w14:textId="77777777" w:rsidR="00B03E70" w:rsidRDefault="00B03E70" w:rsidP="00B03E70">
      <w:r w:rsidRPr="00B91370">
        <w:t>A masterbatch is a concentrated mixture of pigments and / or additives blended and extruded together in a carrier matrix, such as resin</w:t>
      </w:r>
      <w:r>
        <w:t>,</w:t>
      </w:r>
      <w:r w:rsidRPr="00B91370">
        <w:t xml:space="preserve"> wax</w:t>
      </w:r>
      <w:r>
        <w:t>, or a specific polymer</w:t>
      </w:r>
      <w:r w:rsidRPr="00B91370">
        <w:t xml:space="preserve">, </w:t>
      </w:r>
      <w:r w:rsidRPr="00B91370">
        <w:rPr>
          <w:b/>
          <w:bCs/>
        </w:rPr>
        <w:t>that is used to add these mixed additives to a final plastic product</w:t>
      </w:r>
      <w:r w:rsidRPr="00B91370">
        <w:t>.</w:t>
      </w:r>
    </w:p>
    <w:p w14:paraId="56A78E40" w14:textId="77777777" w:rsidR="00B03E70" w:rsidRDefault="00B03E70" w:rsidP="00B03E70"/>
    <w:p w14:paraId="7509158C" w14:textId="77777777" w:rsidR="00B03E70" w:rsidRDefault="00B03E70" w:rsidP="00B03E70">
      <w:r>
        <w:t xml:space="preserve">Chemical industry: </w:t>
      </w:r>
      <w:r w:rsidRPr="002604E9">
        <w:t>it converts raw materials (oil, natural gas, air, water, metals, and minerals) into commodity chemicals for industrial and consumer products.</w:t>
      </w:r>
      <w:r>
        <w:t xml:space="preserve"> </w:t>
      </w:r>
      <w:r w:rsidRPr="00CA408A">
        <w:t xml:space="preserve">It includes industries for petrochemicals </w:t>
      </w:r>
      <w:r w:rsidRPr="00CA408A">
        <w:lastRenderedPageBreak/>
        <w:t xml:space="preserve">such as polymers for plastics and synthetic fibers; inorganic chemicals such as acids and alkalis; agricultural chemicals such as fertilizers, pesticides and herbicides; and other categories such as industrial gases, </w:t>
      </w:r>
      <w:proofErr w:type="spellStart"/>
      <w:r w:rsidRPr="00CA408A">
        <w:t>speciality</w:t>
      </w:r>
      <w:proofErr w:type="spellEnd"/>
      <w:r w:rsidRPr="00CA408A">
        <w:t xml:space="preserve"> chemicals and pharmaceuticals.</w:t>
      </w:r>
    </w:p>
    <w:p w14:paraId="788C9610" w14:textId="77777777" w:rsidR="00B03E70" w:rsidRDefault="00B03E70" w:rsidP="00B03E70"/>
    <w:p w14:paraId="4465EDE8" w14:textId="77777777" w:rsidR="00B03E70" w:rsidRDefault="00B03E70" w:rsidP="00B03E70">
      <w:pPr>
        <w:pStyle w:val="Heading3"/>
      </w:pPr>
      <w:commentRangeStart w:id="23"/>
      <w:r>
        <w:t>C10: Rubber and plastics</w:t>
      </w:r>
      <w:commentRangeEnd w:id="23"/>
      <w:r w:rsidR="0083686F">
        <w:rPr>
          <w:rStyle w:val="CommentReference"/>
          <w:rFonts w:asciiTheme="minorHAnsi" w:eastAsia="SimSun" w:hAnsiTheme="minorHAnsi" w:cstheme="minorBidi"/>
          <w:b w:val="0"/>
        </w:rPr>
        <w:commentReference w:id="23"/>
      </w:r>
    </w:p>
    <w:p w14:paraId="1564AE22" w14:textId="72153BD2" w:rsidR="00B03E70" w:rsidRDefault="00B03E70" w:rsidP="00B03E70">
      <w:r>
        <w:t xml:space="preserve">The rubber sector (NACE Group 25.1) has three distinct parts: the manufacture of rubber </w:t>
      </w:r>
      <w:r w:rsidR="0083686F">
        <w:t>tires</w:t>
      </w:r>
      <w:r>
        <w:t xml:space="preserve"> and tubes; the retreading and rebuilding of rubber </w:t>
      </w:r>
      <w:r w:rsidR="0083686F">
        <w:t>tires</w:t>
      </w:r>
      <w:r>
        <w:t>; and the manufacture of other rubber products.</w:t>
      </w:r>
    </w:p>
    <w:p w14:paraId="52790174" w14:textId="77777777" w:rsidR="00B03E70" w:rsidRDefault="00B03E70" w:rsidP="00B03E70">
      <w:r>
        <w:t>The manufacture of plastic products (NACE Group 25.2) includes plastic sheets, pipes and tubes; plastic packaging goods (such as bags, containers and bottles); plastic products for the construction sector (such as doors, frames and baths); and other plastic products (such as insulating and lighting fittings). Note that the manufacture of plastic games, toys, footwear, furniture and linoleum are not considered.</w:t>
      </w:r>
    </w:p>
    <w:p w14:paraId="07399456" w14:textId="77777777" w:rsidR="00B03E70" w:rsidRDefault="00B03E70" w:rsidP="00B03E70"/>
    <w:p w14:paraId="46FC6EE0" w14:textId="77777777" w:rsidR="00B03E70" w:rsidRDefault="00B03E70" w:rsidP="00B03E70">
      <w:pPr>
        <w:pStyle w:val="Heading3"/>
      </w:pPr>
      <w:r>
        <w:t xml:space="preserve">C11: </w:t>
      </w:r>
      <w:r w:rsidRPr="0077345F">
        <w:t>Other nonmetallic minerals</w:t>
      </w:r>
    </w:p>
    <w:p w14:paraId="5D3653BA" w14:textId="77777777" w:rsidR="00B03E70" w:rsidRDefault="00B03E70" w:rsidP="00B03E70">
      <w:r w:rsidRPr="003449D5">
        <w:t>Non-metallic mineral products comprise of the production of cement, ceramics, glass, and lime.</w:t>
      </w:r>
    </w:p>
    <w:p w14:paraId="0836E3EF" w14:textId="77777777" w:rsidR="00B03E70" w:rsidRDefault="00B03E70" w:rsidP="00B03E70">
      <w:r w:rsidRPr="004E301A">
        <w:rPr>
          <w:color w:val="FF0000"/>
        </w:rPr>
        <w:t>Concrete factory</w:t>
      </w:r>
      <w:r>
        <w:rPr>
          <w:color w:val="FF0000"/>
        </w:rPr>
        <w:t xml:space="preserve">, </w:t>
      </w:r>
      <w:r w:rsidRPr="00F64B67">
        <w:rPr>
          <w:color w:val="FF0000"/>
        </w:rPr>
        <w:t>Ready mix concrete supplier</w:t>
      </w:r>
      <w:r>
        <w:rPr>
          <w:color w:val="FF0000"/>
        </w:rPr>
        <w:t xml:space="preserve">, </w:t>
      </w:r>
      <w:r w:rsidRPr="00F106D1">
        <w:rPr>
          <w:color w:val="FF0000"/>
        </w:rPr>
        <w:t>Building materials supplier</w:t>
      </w:r>
      <w:r w:rsidRPr="004E301A">
        <w:rPr>
          <w:color w:val="FF0000"/>
        </w:rPr>
        <w:t xml:space="preserve">? </w:t>
      </w:r>
      <w:r>
        <w:t>(</w:t>
      </w:r>
      <w:r w:rsidRPr="004E301A">
        <w:t>Concrete uses cement as one of its components</w:t>
      </w:r>
      <w:r>
        <w:t>)</w:t>
      </w:r>
    </w:p>
    <w:p w14:paraId="3CD307BD" w14:textId="77777777" w:rsidR="00B03E70" w:rsidRDefault="00B03E70" w:rsidP="00B03E70"/>
    <w:p w14:paraId="5C1F5F2E" w14:textId="544A8D9E" w:rsidR="00B03E70" w:rsidRDefault="00B03E70" w:rsidP="003742A3">
      <w:pPr>
        <w:pStyle w:val="Heading3"/>
      </w:pPr>
      <w:commentRangeStart w:id="24"/>
      <w:r>
        <w:t xml:space="preserve">C12: </w:t>
      </w:r>
      <w:r w:rsidRPr="00340B08">
        <w:t>Basic metals and fabricated metals</w:t>
      </w:r>
      <w:commentRangeEnd w:id="24"/>
      <w:r w:rsidR="003742A3">
        <w:rPr>
          <w:rStyle w:val="CommentReference"/>
          <w:rFonts w:asciiTheme="minorHAnsi" w:eastAsia="SimSun" w:hAnsiTheme="minorHAnsi" w:cstheme="minorBidi"/>
          <w:b w:val="0"/>
        </w:rPr>
        <w:commentReference w:id="24"/>
      </w:r>
    </w:p>
    <w:p w14:paraId="401B1AD1" w14:textId="77777777" w:rsidR="00B03E70" w:rsidRPr="0097467A" w:rsidRDefault="00B03E70" w:rsidP="00B03E70">
      <w:r>
        <w:t>The metals and metal products manufacturing sector are energy intensive.</w:t>
      </w:r>
    </w:p>
    <w:p w14:paraId="6AE089C2" w14:textId="7A30946C" w:rsidR="00B03E70" w:rsidRDefault="003742A3" w:rsidP="00B03E70">
      <w:r>
        <w:rPr>
          <w:noProof/>
        </w:rPr>
        <w:drawing>
          <wp:inline distT="0" distB="0" distL="0" distR="0" wp14:anchorId="34BAE92C" wp14:editId="056C877E">
            <wp:extent cx="5943600" cy="2804795"/>
            <wp:effectExtent l="0" t="0" r="0" b="0"/>
            <wp:docPr id="379685550" name="Picture 379685550" descr="A close-up of a list of metal produc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85550" name="Picture 379685550" descr="A close-up of a list of metal products&#10;&#10;Description automatically generated"/>
                    <pic:cNvPicPr/>
                  </pic:nvPicPr>
                  <pic:blipFill>
                    <a:blip r:embed="rId19"/>
                    <a:stretch>
                      <a:fillRect/>
                    </a:stretch>
                  </pic:blipFill>
                  <pic:spPr>
                    <a:xfrm>
                      <a:off x="0" y="0"/>
                      <a:ext cx="5943600" cy="2804795"/>
                    </a:xfrm>
                    <a:prstGeom prst="rect">
                      <a:avLst/>
                    </a:prstGeom>
                  </pic:spPr>
                </pic:pic>
              </a:graphicData>
            </a:graphic>
          </wp:inline>
        </w:drawing>
      </w:r>
    </w:p>
    <w:p w14:paraId="4DDBC348" w14:textId="77777777" w:rsidR="003742A3" w:rsidRDefault="003742A3" w:rsidP="00B03E70"/>
    <w:p w14:paraId="4311BC68" w14:textId="77777777" w:rsidR="00B03E70" w:rsidRDefault="00B03E70" w:rsidP="00B03E70">
      <w:pPr>
        <w:pStyle w:val="Heading3"/>
      </w:pPr>
      <w:commentRangeStart w:id="25"/>
      <w:r>
        <w:t xml:space="preserve">C13: </w:t>
      </w:r>
      <w:r w:rsidRPr="00A113B4">
        <w:t>Machinery, nec</w:t>
      </w:r>
      <w:commentRangeEnd w:id="25"/>
      <w:r w:rsidR="003742A3">
        <w:rPr>
          <w:rStyle w:val="CommentReference"/>
          <w:rFonts w:asciiTheme="minorHAnsi" w:eastAsia="SimSun" w:hAnsiTheme="minorHAnsi" w:cstheme="minorBidi"/>
          <w:b w:val="0"/>
        </w:rPr>
        <w:commentReference w:id="25"/>
      </w:r>
    </w:p>
    <w:p w14:paraId="1A75AF09" w14:textId="099C5A4B" w:rsidR="00B03E70" w:rsidRDefault="00B03E70" w:rsidP="00B03E70">
      <w:r w:rsidRPr="00174ABA">
        <w:t>This division includes the manufacture of machinery and equipment that act independently on materials either mechanically or thermally or perform operations on materials (such as handling, spraying, weighing or packing), including their mechanical components that produce and apply force, and any specially manufactured primary parts.</w:t>
      </w:r>
    </w:p>
    <w:p w14:paraId="2FC8AA29" w14:textId="77777777" w:rsidR="00B03E70" w:rsidRDefault="00B03E70" w:rsidP="00B03E70"/>
    <w:p w14:paraId="4034C215" w14:textId="77777777" w:rsidR="00B03E70" w:rsidRDefault="00B03E70" w:rsidP="00B03E70">
      <w:pPr>
        <w:pStyle w:val="Heading3"/>
      </w:pPr>
      <w:commentRangeStart w:id="26"/>
      <w:r>
        <w:t xml:space="preserve">C14: </w:t>
      </w:r>
      <w:r w:rsidRPr="00C51860">
        <w:t>Electrical and optical equipment</w:t>
      </w:r>
      <w:commentRangeEnd w:id="26"/>
      <w:r w:rsidR="003742A3">
        <w:rPr>
          <w:rStyle w:val="CommentReference"/>
          <w:rFonts w:asciiTheme="minorHAnsi" w:eastAsia="SimSun" w:hAnsiTheme="minorHAnsi" w:cstheme="minorBidi"/>
          <w:b w:val="0"/>
        </w:rPr>
        <w:commentReference w:id="26"/>
      </w:r>
    </w:p>
    <w:p w14:paraId="43067BA4" w14:textId="77777777" w:rsidR="00B03E70" w:rsidRDefault="00B03E70" w:rsidP="00B03E70">
      <w:r>
        <w:t xml:space="preserve">the manufacture of computers and office machinery (NACE Division 30); the manufacture of electrical machinery and equipment (NACE Division 31); the manufacture of radio, television and communication </w:t>
      </w:r>
      <w:r>
        <w:lastRenderedPageBreak/>
        <w:t>equipment (NACE Division 32); and instrument engineering (NACE Division 33), which includes the manufacture of medical, precision and optical equipment.</w:t>
      </w:r>
    </w:p>
    <w:p w14:paraId="6AC21E83" w14:textId="50E17B3C" w:rsidR="00B03E70" w:rsidRDefault="00B03E70" w:rsidP="00B03E70">
      <w:r>
        <w:t xml:space="preserve">The electrical machinery and optical equipment sector </w:t>
      </w:r>
      <w:r w:rsidR="003742A3">
        <w:t>are</w:t>
      </w:r>
      <w:r>
        <w:t xml:space="preserve"> an important and strategic part of Europe’s manufacturing sector, producing a wide range of mostly high-technology products (for example, computers, switchgears or semi-conductors).</w:t>
      </w:r>
    </w:p>
    <w:p w14:paraId="341982EC" w14:textId="77777777" w:rsidR="00B03E70" w:rsidRDefault="00B03E70" w:rsidP="00B03E70"/>
    <w:p w14:paraId="51C070D3" w14:textId="77777777" w:rsidR="00B03E70" w:rsidRDefault="00B03E70" w:rsidP="00B03E70">
      <w:pPr>
        <w:pStyle w:val="Heading3"/>
      </w:pPr>
      <w:commentRangeStart w:id="27"/>
      <w:r>
        <w:t xml:space="preserve">C15: </w:t>
      </w:r>
      <w:r w:rsidRPr="006E0AB0">
        <w:t>Transport equipment</w:t>
      </w:r>
      <w:commentRangeEnd w:id="27"/>
      <w:r w:rsidR="00915080">
        <w:rPr>
          <w:rStyle w:val="CommentReference"/>
          <w:rFonts w:asciiTheme="minorHAnsi" w:eastAsia="SimSun" w:hAnsiTheme="minorHAnsi" w:cstheme="minorBidi"/>
          <w:b w:val="0"/>
        </w:rPr>
        <w:commentReference w:id="27"/>
      </w:r>
    </w:p>
    <w:p w14:paraId="5EB5275E" w14:textId="77777777" w:rsidR="00B03E70" w:rsidRPr="00CB50FB" w:rsidRDefault="00B03E70" w:rsidP="00B03E70">
      <w:r>
        <w:rPr>
          <w:noProof/>
        </w:rPr>
        <w:drawing>
          <wp:inline distT="0" distB="0" distL="0" distR="0" wp14:anchorId="0CA6EF12" wp14:editId="7B2E496C">
            <wp:extent cx="2313528" cy="3028619"/>
            <wp:effectExtent l="0" t="0" r="0" b="635"/>
            <wp:docPr id="2" name="Picture 2" descr="A list of vehicles and par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list of vehicles and parts&#10;&#10;Description automatically generated with medium confidence"/>
                    <pic:cNvPicPr/>
                  </pic:nvPicPr>
                  <pic:blipFill>
                    <a:blip r:embed="rId20"/>
                    <a:stretch>
                      <a:fillRect/>
                    </a:stretch>
                  </pic:blipFill>
                  <pic:spPr>
                    <a:xfrm>
                      <a:off x="0" y="0"/>
                      <a:ext cx="2319666" cy="3036654"/>
                    </a:xfrm>
                    <a:prstGeom prst="rect">
                      <a:avLst/>
                    </a:prstGeom>
                  </pic:spPr>
                </pic:pic>
              </a:graphicData>
            </a:graphic>
          </wp:inline>
        </w:drawing>
      </w:r>
    </w:p>
    <w:p w14:paraId="26D82972" w14:textId="77777777" w:rsidR="00B03E70" w:rsidRDefault="00B03E70" w:rsidP="00B03E70"/>
    <w:p w14:paraId="43DD00A9" w14:textId="2D94C80C" w:rsidR="00915080" w:rsidRDefault="00B03E70" w:rsidP="00915080">
      <w:pPr>
        <w:pStyle w:val="Heading3"/>
      </w:pPr>
      <w:commentRangeStart w:id="28"/>
      <w:r>
        <w:t xml:space="preserve">C16: </w:t>
      </w:r>
      <w:r w:rsidRPr="00E01A49">
        <w:t>Manufacturing, nec; recycling</w:t>
      </w:r>
      <w:commentRangeEnd w:id="28"/>
      <w:r w:rsidR="00915080">
        <w:rPr>
          <w:rStyle w:val="CommentReference"/>
          <w:rFonts w:asciiTheme="minorHAnsi" w:eastAsia="SimSun" w:hAnsiTheme="minorHAnsi" w:cstheme="minorBidi"/>
          <w:b w:val="0"/>
        </w:rPr>
        <w:commentReference w:id="28"/>
      </w:r>
    </w:p>
    <w:p w14:paraId="7233D259" w14:textId="77777777" w:rsidR="00915080" w:rsidRDefault="00915080" w:rsidP="00915080"/>
    <w:p w14:paraId="7C55016F" w14:textId="6260F743" w:rsidR="00E43603" w:rsidRDefault="00E43603" w:rsidP="00E43603">
      <w:pPr>
        <w:pStyle w:val="Heading3"/>
        <w:rPr>
          <w:lang w:eastAsia="zh-CN"/>
        </w:rPr>
      </w:pPr>
      <w:r>
        <w:rPr>
          <w:rFonts w:hint="eastAsia"/>
          <w:lang w:eastAsia="zh-CN"/>
        </w:rPr>
        <w:t>Experiments</w:t>
      </w:r>
    </w:p>
    <w:p w14:paraId="6DFD54E1" w14:textId="3834A001" w:rsidR="00336D32" w:rsidRDefault="00336D32" w:rsidP="00336D32">
      <w:r w:rsidRPr="00E3546D">
        <w:t xml:space="preserve">I roughly examined the extracted points and the distribution of industrial areas to determine: first, </w:t>
      </w:r>
      <w:r w:rsidR="00873CEF">
        <w:rPr>
          <w:rFonts w:hint="eastAsia"/>
          <w:lang w:eastAsia="zh-CN"/>
        </w:rPr>
        <w:t xml:space="preserve">check </w:t>
      </w:r>
      <w:r w:rsidRPr="00E3546D">
        <w:t>whether the extracted points are correct; second,</w:t>
      </w:r>
      <w:r>
        <w:t xml:space="preserve"> </w:t>
      </w:r>
      <w:r w:rsidRPr="00E3546D">
        <w:t>some large industrial areas have not been extracted any points, confirming whether such industrial areas indeed contain the search strings listed in the input. If they do not, then we need to identify which search strings we have missed.</w:t>
      </w:r>
    </w:p>
    <w:p w14:paraId="6C53850A" w14:textId="7D8D3B89" w:rsidR="00336D32" w:rsidRDefault="0049126D" w:rsidP="00915080">
      <w:r w:rsidRPr="0049126D">
        <w:t>I roughly examined the extracted points and the distribution of industrial areas to determine the following: first, to check whether the extracted points are correct; second, to identify large industrial areas that have not had any points extracted. For these areas, we need to confirm whether they indeed contain the search strings listed in the input. If they do not, we need to identify which search strings we have missed.</w:t>
      </w:r>
    </w:p>
    <w:p w14:paraId="048E9BD8" w14:textId="77777777" w:rsidR="00336D32" w:rsidRPr="00915080" w:rsidRDefault="00336D32" w:rsidP="00915080"/>
    <w:p w14:paraId="5A750E0E" w14:textId="158FAC98" w:rsidR="00B03E70" w:rsidRDefault="008F3942" w:rsidP="008F435D">
      <w:pPr>
        <w:pStyle w:val="Heading2"/>
      </w:pPr>
      <w:r>
        <w:t>C</w:t>
      </w:r>
      <w:r w:rsidRPr="008F3942">
        <w:t>oupling</w:t>
      </w:r>
      <w:r w:rsidR="0063081A">
        <w:t xml:space="preserve"> of</w:t>
      </w:r>
      <w:r w:rsidRPr="008F3942">
        <w:t xml:space="preserve"> </w:t>
      </w:r>
      <w:r>
        <w:t>power grid</w:t>
      </w:r>
      <w:r w:rsidR="00CE76C5">
        <w:t xml:space="preserve"> </w:t>
      </w:r>
      <w:r w:rsidR="0063081A">
        <w:t>and</w:t>
      </w:r>
      <w:r w:rsidRPr="008F3942">
        <w:t xml:space="preserve"> business dependenc</w:t>
      </w:r>
      <w:r w:rsidR="00CE76C5">
        <w:t>i</w:t>
      </w:r>
      <w:r w:rsidR="0063081A">
        <w:t>es</w:t>
      </w:r>
    </w:p>
    <w:p w14:paraId="27507582" w14:textId="77777777" w:rsidR="001C5E49" w:rsidRDefault="001C5E49" w:rsidP="001C5E49"/>
    <w:p w14:paraId="2EAC56D2" w14:textId="67F2D83C" w:rsidR="00B03E70" w:rsidRDefault="00AC710C" w:rsidP="001C5E49">
      <w:r w:rsidRPr="00285D44">
        <w:rPr>
          <w:b/>
          <w:bCs/>
        </w:rPr>
        <w:t>Question</w:t>
      </w:r>
      <w:r>
        <w:t xml:space="preserve">: How do we couple </w:t>
      </w:r>
      <w:r w:rsidR="00B11170">
        <w:t>business</w:t>
      </w:r>
      <w:r w:rsidR="001C3BD4">
        <w:t xml:space="preserve"> with its </w:t>
      </w:r>
      <w:r w:rsidR="00B11170">
        <w:t>power supplier</w:t>
      </w:r>
      <w:r w:rsidR="001C3BD4">
        <w:t xml:space="preserve">? In this case, how </w:t>
      </w:r>
      <w:r w:rsidR="006563D0">
        <w:t>are the businesses are connected to the power grids?</w:t>
      </w:r>
    </w:p>
    <w:p w14:paraId="4ACF5397" w14:textId="77777777" w:rsidR="006563D0" w:rsidRDefault="006563D0" w:rsidP="001C5E49"/>
    <w:p w14:paraId="5ED30D98" w14:textId="5A778A01" w:rsidR="001C0413" w:rsidRDefault="00947DB2" w:rsidP="00913908">
      <w:r>
        <w:t>The common approach is using Voronoi approach</w:t>
      </w:r>
      <w:r w:rsidR="00515833">
        <w:t xml:space="preserve">, where we fix </w:t>
      </w:r>
      <w:r w:rsidR="00331EF1">
        <w:t>a substation and find out which businesses lie within its service area</w:t>
      </w:r>
      <w:r w:rsidR="00F91001">
        <w:t>. This approach is</w:t>
      </w:r>
      <w:r w:rsidR="004225C3">
        <w:t xml:space="preserve"> from </w:t>
      </w:r>
      <w:r w:rsidR="00360696">
        <w:t>the perspective of providers</w:t>
      </w:r>
      <w:r w:rsidR="00BE7E2D">
        <w:t>/suppliers</w:t>
      </w:r>
      <w:r w:rsidR="00515833">
        <w:t xml:space="preserve">. The </w:t>
      </w:r>
      <w:r w:rsidR="00515833">
        <w:lastRenderedPageBreak/>
        <w:t xml:space="preserve">second </w:t>
      </w:r>
      <w:r w:rsidR="00F91001">
        <w:t>approach</w:t>
      </w:r>
      <w:r w:rsidR="001F5D81">
        <w:t xml:space="preserve">, on the contrary, is from the perspective of users. </w:t>
      </w:r>
      <w:r w:rsidR="000B142A">
        <w:t>We fix the</w:t>
      </w:r>
      <w:r w:rsidR="00885139">
        <w:t xml:space="preserve"> location of</w:t>
      </w:r>
      <w:r w:rsidR="000B142A">
        <w:t xml:space="preserve"> business</w:t>
      </w:r>
      <w:r w:rsidR="00885139">
        <w:t xml:space="preserve"> and search </w:t>
      </w:r>
      <w:r w:rsidR="00AE7702">
        <w:t xml:space="preserve">the </w:t>
      </w:r>
      <w:r w:rsidR="00B02388">
        <w:t xml:space="preserve">substations around </w:t>
      </w:r>
      <w:r w:rsidR="00915080">
        <w:t>it and</w:t>
      </w:r>
      <w:r w:rsidR="00E20B42">
        <w:t xml:space="preserve"> connect </w:t>
      </w:r>
      <w:r w:rsidR="00C57968">
        <w:t>the substation to this business based on distance rank</w:t>
      </w:r>
      <w:r w:rsidR="00E20B42">
        <w:t>.</w:t>
      </w:r>
    </w:p>
    <w:p w14:paraId="398AD3BB" w14:textId="77777777" w:rsidR="001C0413" w:rsidRDefault="001C0413" w:rsidP="00913908"/>
    <w:p w14:paraId="57CBFCD5" w14:textId="54900E01" w:rsidR="00A34C41" w:rsidRDefault="008817D0" w:rsidP="00913908">
      <w:r>
        <w:t xml:space="preserve">We can even </w:t>
      </w:r>
      <w:r w:rsidR="0057592C">
        <w:t xml:space="preserve">extend </w:t>
      </w:r>
      <w:r w:rsidR="001C0413">
        <w:t>the second</w:t>
      </w:r>
      <w:r w:rsidR="0057592C">
        <w:t xml:space="preserve"> approach to </w:t>
      </w:r>
      <w:r w:rsidR="008627EF">
        <w:t xml:space="preserve">a </w:t>
      </w:r>
      <w:r w:rsidR="003118D5">
        <w:t>probabilistic-based method.</w:t>
      </w:r>
      <w:r w:rsidR="00E522A7">
        <w:t xml:space="preserve"> </w:t>
      </w:r>
      <w:r w:rsidR="000C50BA">
        <w:t>We don’t know how substations and businesses are</w:t>
      </w:r>
      <w:r w:rsidR="00DB5238">
        <w:t xml:space="preserve"> </w:t>
      </w:r>
      <w:r w:rsidR="00915080">
        <w:t>connected</w:t>
      </w:r>
      <w:r w:rsidR="000C50BA">
        <w:t xml:space="preserve">, but </w:t>
      </w:r>
      <w:r w:rsidR="00DB5238">
        <w:t>there are high chances that business will be connected to a closest substation</w:t>
      </w:r>
      <w:r w:rsidR="00011F87">
        <w:t>, and similarly, it being connected to a farther substation is less likely</w:t>
      </w:r>
      <w:r w:rsidR="003770DC">
        <w:t>.</w:t>
      </w:r>
    </w:p>
    <w:p w14:paraId="2F9FD6EB" w14:textId="77777777" w:rsidR="00A34C41" w:rsidRDefault="00A34C41" w:rsidP="00913908"/>
    <w:p w14:paraId="12A03519" w14:textId="7310FB12" w:rsidR="00783DDA" w:rsidRDefault="00B20A2B" w:rsidP="008E42BA">
      <w:r>
        <w:t xml:space="preserve">In addition, we can also </w:t>
      </w:r>
      <w:r w:rsidR="00EE2A96">
        <w:t xml:space="preserve">consider </w:t>
      </w:r>
      <w:r w:rsidR="00C8644A">
        <w:t>other</w:t>
      </w:r>
      <w:r w:rsidR="00E504B9">
        <w:t xml:space="preserve"> </w:t>
      </w:r>
      <w:r w:rsidR="00E504B9" w:rsidRPr="00915080">
        <w:t>dimension</w:t>
      </w:r>
      <w:r w:rsidR="0040082C" w:rsidRPr="00915080">
        <w:t>s</w:t>
      </w:r>
      <w:r w:rsidR="0040082C">
        <w:t xml:space="preserve">, which are </w:t>
      </w:r>
      <w:r w:rsidR="00EE51B9">
        <w:t>hard to be included in Voronoi approach</w:t>
      </w:r>
      <w:r w:rsidR="007620F4">
        <w:t>.</w:t>
      </w:r>
      <w:r w:rsidR="00EE51B9">
        <w:t xml:space="preserve"> </w:t>
      </w:r>
      <w:r w:rsidR="00090E11">
        <w:rPr>
          <w:rFonts w:hint="eastAsia"/>
          <w:lang w:eastAsia="zh-CN"/>
        </w:rPr>
        <w:t>Capacity</w:t>
      </w:r>
      <w:r w:rsidR="003176A2">
        <w:t xml:space="preserve"> of substations</w:t>
      </w:r>
      <w:r w:rsidR="008E42BA">
        <w:t xml:space="preserve"> are </w:t>
      </w:r>
      <w:r w:rsidR="00915080">
        <w:t>different;</w:t>
      </w:r>
      <w:r w:rsidR="008E42BA">
        <w:t xml:space="preserve"> s</w:t>
      </w:r>
      <w:r w:rsidR="003176A2">
        <w:t xml:space="preserve">ome </w:t>
      </w:r>
      <w:r w:rsidR="008E42BA">
        <w:t xml:space="preserve">are </w:t>
      </w:r>
      <w:r w:rsidR="003176A2">
        <w:t>larger</w:t>
      </w:r>
      <w:r w:rsidR="008E42BA">
        <w:t xml:space="preserve"> </w:t>
      </w:r>
      <w:r w:rsidR="003176A2">
        <w:t xml:space="preserve">than </w:t>
      </w:r>
      <w:r w:rsidR="00CD4DC8">
        <w:t>others,</w:t>
      </w:r>
      <w:r w:rsidR="003176A2">
        <w:t xml:space="preserve"> so they are capabl</w:t>
      </w:r>
      <w:r w:rsidR="00936F67">
        <w:t xml:space="preserve">e of providing more electricity power. </w:t>
      </w:r>
      <w:r w:rsidR="008D5FE8">
        <w:t>We could consider capacity as a weight</w:t>
      </w:r>
      <w:r w:rsidR="00B25E4C">
        <w:t xml:space="preserve">, then even though the second ranking closest substation is farther away, </w:t>
      </w:r>
      <w:r w:rsidR="00407713">
        <w:t xml:space="preserve">it may still be connected to the business because the first ranking small substation is </w:t>
      </w:r>
      <w:r w:rsidR="002D0301">
        <w:t>already to full capacity.</w:t>
      </w:r>
      <w:r w:rsidR="00A34C41">
        <w:t xml:space="preserve"> </w:t>
      </w:r>
    </w:p>
    <w:p w14:paraId="51939666" w14:textId="77777777" w:rsidR="00783DDA" w:rsidRDefault="00783DDA" w:rsidP="008E42BA"/>
    <w:p w14:paraId="66F18E5E" w14:textId="5EEFC2A0" w:rsidR="008E42BA" w:rsidRPr="008E42BA" w:rsidRDefault="008E42BA" w:rsidP="008E42BA">
      <w:pPr>
        <w:rPr>
          <w:i/>
          <w:iCs/>
        </w:rPr>
      </w:pPr>
      <w:r w:rsidRPr="00F668F9">
        <w:t xml:space="preserve">There are certain </w:t>
      </w:r>
      <w:r>
        <w:t>conditions</w:t>
      </w:r>
      <w:r w:rsidRPr="00F668F9">
        <w:t xml:space="preserve"> that more or less likely to be connected to one substation of the other</w:t>
      </w:r>
      <w:r>
        <w:t>, for example, geography. We could consider administrative boundaries/providers’ service areas. For example, we assume that there is a business lies on the border</w:t>
      </w:r>
      <w:r w:rsidR="00791EC1">
        <w:t xml:space="preserve"> of service areas</w:t>
      </w:r>
      <w:r>
        <w:t xml:space="preserve"> between </w:t>
      </w:r>
      <w:r w:rsidR="00506189">
        <w:t>two</w:t>
      </w:r>
      <w:r>
        <w:t xml:space="preserve"> regional providers</w:t>
      </w:r>
      <w:r w:rsidR="00C12257">
        <w:t xml:space="preserve"> A and B, relying on provider A</w:t>
      </w:r>
      <w:r>
        <w:t xml:space="preserve">. Even if the business is closer to a substation </w:t>
      </w:r>
      <w:r w:rsidR="00791EC1">
        <w:t xml:space="preserve">within the provider </w:t>
      </w:r>
      <w:r w:rsidR="00C12257">
        <w:t>B</w:t>
      </w:r>
      <w:r>
        <w:t xml:space="preserve">, it should still get connected to a farther substation </w:t>
      </w:r>
      <w:r w:rsidR="00C12257">
        <w:t>within provider A</w:t>
      </w:r>
      <w:r>
        <w:t xml:space="preserve">. </w:t>
      </w:r>
      <w:r w:rsidRPr="007B6606">
        <w:t>On a</w:t>
      </w:r>
      <w:r>
        <w:t>n</w:t>
      </w:r>
      <w:r w:rsidRPr="007B6606">
        <w:t xml:space="preserve"> international level</w:t>
      </w:r>
      <w:r>
        <w:t xml:space="preserve">, </w:t>
      </w:r>
      <w:r w:rsidRPr="007B6606">
        <w:t>national boundaries are the ones, but not sure provincial boundaries would be a limit.</w:t>
      </w:r>
      <w:r>
        <w:t xml:space="preserve"> </w:t>
      </w:r>
      <w:r>
        <w:rPr>
          <w:rFonts w:hint="eastAsia"/>
          <w:lang w:eastAsia="zh-CN"/>
        </w:rPr>
        <w:t>In</w:t>
      </w:r>
      <w:r>
        <w:t xml:space="preserve"> some </w:t>
      </w:r>
      <w:r w:rsidR="00915080">
        <w:t>cases,</w:t>
      </w:r>
      <w:r>
        <w:t xml:space="preserve"> like the US, Texas will not be connected to the rest of the country because they have their own grid.</w:t>
      </w:r>
    </w:p>
    <w:p w14:paraId="0048A53F" w14:textId="77777777" w:rsidR="001C0413" w:rsidRDefault="001C0413" w:rsidP="00913908"/>
    <w:p w14:paraId="24A5C883" w14:textId="434B4173" w:rsidR="00012CBA" w:rsidRDefault="00C12257" w:rsidP="001C0413">
      <w:pPr>
        <w:rPr>
          <w:lang w:eastAsia="zh-CN"/>
        </w:rPr>
      </w:pPr>
      <w:r>
        <w:t xml:space="preserve">Therefore, </w:t>
      </w:r>
      <w:r w:rsidR="006B0EA3">
        <w:t>we propose</w:t>
      </w:r>
      <w:r w:rsidR="005E0665">
        <w:t xml:space="preserve"> a </w:t>
      </w:r>
      <w:r w:rsidR="005E0665" w:rsidRPr="005E0665">
        <w:t>novel probability-based approach</w:t>
      </w:r>
      <w:r w:rsidR="00605D89">
        <w:t xml:space="preserve"> for coupling substations and businesses</w:t>
      </w:r>
      <w:r w:rsidR="00915080">
        <w:rPr>
          <w:rFonts w:hint="eastAsia"/>
          <w:lang w:eastAsia="zh-CN"/>
        </w:rPr>
        <w:t xml:space="preserve"> from the perspective of both </w:t>
      </w:r>
      <w:r w:rsidR="00690D4E">
        <w:rPr>
          <w:rFonts w:hint="eastAsia"/>
          <w:lang w:eastAsia="zh-CN"/>
        </w:rPr>
        <w:t>suppliers and users</w:t>
      </w:r>
      <w:r w:rsidR="00817ABE">
        <w:t>.</w:t>
      </w:r>
      <w:r w:rsidR="00013B63">
        <w:t xml:space="preserve"> </w:t>
      </w:r>
      <w:r w:rsidR="00012CBA" w:rsidRPr="00012CBA">
        <w:t xml:space="preserve">The likelihood of a business being connected to a certain substation is determined by both the distance and the capacity of the substations. </w:t>
      </w:r>
      <w:r w:rsidR="00090E11">
        <w:rPr>
          <w:rFonts w:hint="eastAsia"/>
          <w:lang w:eastAsia="zh-CN"/>
        </w:rPr>
        <w:t>(</w:t>
      </w:r>
      <w:r w:rsidR="00012CBA" w:rsidRPr="00012CBA">
        <w:t>This relationship can be visualized as a multidimensional curve with distance on the x-axis, capacity on the y-axis, and probability on the z-axis</w:t>
      </w:r>
      <w:r w:rsidR="00ED5D58">
        <w:t xml:space="preserve">, and </w:t>
      </w:r>
      <w:r w:rsidR="00ED5D58" w:rsidRPr="001225AB">
        <w:t xml:space="preserve">represented as </w:t>
      </w:r>
      <w:r w:rsidR="00ED5D58">
        <w:t xml:space="preserve">a </w:t>
      </w:r>
      <w:r w:rsidR="00ED5D58" w:rsidRPr="001225AB">
        <w:t>surface in a graphical representation</w:t>
      </w:r>
      <w:r w:rsidR="00ED5D58">
        <w:t>.</w:t>
      </w:r>
      <w:r w:rsidR="00090E11">
        <w:rPr>
          <w:rFonts w:hint="eastAsia"/>
          <w:lang w:eastAsia="zh-CN"/>
        </w:rPr>
        <w:t>)</w:t>
      </w:r>
    </w:p>
    <w:p w14:paraId="49C1910B" w14:textId="06D2583D" w:rsidR="003118D5" w:rsidRDefault="003118D5" w:rsidP="00913908"/>
    <w:p w14:paraId="1FC3A107" w14:textId="54F89961" w:rsidR="004370EA" w:rsidRDefault="004370EA" w:rsidP="004370EA">
      <w:pPr>
        <w:pStyle w:val="ListParagraph"/>
        <w:numPr>
          <w:ilvl w:val="0"/>
          <w:numId w:val="19"/>
        </w:numPr>
      </w:pPr>
      <w:r>
        <w:t>switch</w:t>
      </w:r>
    </w:p>
    <w:p w14:paraId="0B1D0CA9" w14:textId="77777777" w:rsidR="005C0A95" w:rsidRDefault="00CB47E4" w:rsidP="00913908">
      <w:pPr>
        <w:pStyle w:val="ListParagraph"/>
        <w:numPr>
          <w:ilvl w:val="0"/>
          <w:numId w:val="19"/>
        </w:numPr>
      </w:pPr>
      <w:r>
        <w:t>Reroute</w:t>
      </w:r>
      <w:r w:rsidR="00B4487C">
        <w:t>:</w:t>
      </w:r>
      <w:r w:rsidR="003B1C95">
        <w:t xml:space="preserve"> </w:t>
      </w:r>
      <w:r w:rsidR="004370EA">
        <w:t xml:space="preserve">If the providers indeed </w:t>
      </w:r>
      <w:r w:rsidR="003B1C95" w:rsidRPr="003B1C95">
        <w:t xml:space="preserve">need to bump up capacity </w:t>
      </w:r>
      <w:r w:rsidR="004370EA">
        <w:t>of</w:t>
      </w:r>
      <w:r w:rsidR="003B1C95" w:rsidRPr="003B1C95">
        <w:t xml:space="preserve"> the grid and start to use those redundancy lines in some cases. </w:t>
      </w:r>
      <w:r w:rsidR="004370EA">
        <w:t>T</w:t>
      </w:r>
      <w:r w:rsidR="003B1C95" w:rsidRPr="003B1C95">
        <w:t xml:space="preserve">hey </w:t>
      </w:r>
      <w:r w:rsidR="00690D4E">
        <w:t>must</w:t>
      </w:r>
      <w:r w:rsidR="00CE2663">
        <w:t xml:space="preserve"> have those empty lines</w:t>
      </w:r>
      <w:r w:rsidR="003D1A42">
        <w:t xml:space="preserve"> (or normal lines are being used, but not fully utilized)</w:t>
      </w:r>
      <w:r w:rsidR="00CE2663">
        <w:t xml:space="preserve"> and h</w:t>
      </w:r>
      <w:r w:rsidR="00C36ABF">
        <w:t>ook it up to different substation</w:t>
      </w:r>
      <w:r w:rsidR="00CE2663">
        <w:t>.</w:t>
      </w:r>
    </w:p>
    <w:p w14:paraId="3AB0B348" w14:textId="5D93D346" w:rsidR="00591D68" w:rsidRDefault="00591D68" w:rsidP="00913908">
      <w:pPr>
        <w:pStyle w:val="ListParagraph"/>
        <w:numPr>
          <w:ilvl w:val="0"/>
          <w:numId w:val="19"/>
        </w:numPr>
      </w:pPr>
      <w:r>
        <w:t>Probability distribution</w:t>
      </w:r>
    </w:p>
    <w:p w14:paraId="0C93B6A8" w14:textId="77777777" w:rsidR="00591D68" w:rsidRDefault="00591D68" w:rsidP="00913908"/>
    <w:p w14:paraId="1244D68A" w14:textId="79F724CC" w:rsidR="00913908" w:rsidRDefault="00E522A7" w:rsidP="00913908">
      <w:r>
        <w:t xml:space="preserve">Theoretically they both are </w:t>
      </w:r>
      <w:r w:rsidR="00FB4AE6">
        <w:t xml:space="preserve">doing a similar function that mapping the businesses </w:t>
      </w:r>
      <w:r w:rsidR="00BF04A6">
        <w:t>a</w:t>
      </w:r>
      <w:r w:rsidR="00FB4AE6">
        <w:t xml:space="preserve">nd substations that are </w:t>
      </w:r>
      <w:r w:rsidR="00237B9E">
        <w:t xml:space="preserve">geometrically close to each other. But the second approach has more </w:t>
      </w:r>
      <w:r w:rsidR="00913908">
        <w:t>advantages:</w:t>
      </w:r>
    </w:p>
    <w:p w14:paraId="7A6ED5D9" w14:textId="5C1250C2" w:rsidR="00657912" w:rsidRDefault="00913908" w:rsidP="00913908">
      <w:pPr>
        <w:pStyle w:val="ListParagraph"/>
        <w:numPr>
          <w:ilvl w:val="0"/>
          <w:numId w:val="24"/>
        </w:numPr>
      </w:pPr>
      <w:r>
        <w:t>I</w:t>
      </w:r>
      <w:r w:rsidR="00E36C71">
        <w:t xml:space="preserve">t </w:t>
      </w:r>
      <w:r w:rsidR="00E36C71">
        <w:rPr>
          <w:rFonts w:hint="eastAsia"/>
          <w:lang w:eastAsia="zh-CN"/>
        </w:rPr>
        <w:t>will</w:t>
      </w:r>
      <w:r w:rsidR="00E36C71">
        <w:t xml:space="preserve"> give us more flexibility i</w:t>
      </w:r>
      <w:r>
        <w:t>f we want to model the redundant leaves</w:t>
      </w:r>
      <w:r w:rsidR="00E36C71">
        <w:t xml:space="preserve"> in the power grid</w:t>
      </w:r>
      <w:r w:rsidR="00657912">
        <w:t>.</w:t>
      </w:r>
      <w:r w:rsidR="00E97430">
        <w:t xml:space="preserve"> For example, for a business, if its closest substation </w:t>
      </w:r>
      <w:r w:rsidR="00B62BAE">
        <w:t xml:space="preserve">breaks down, </w:t>
      </w:r>
      <w:r w:rsidR="00116035">
        <w:t>it</w:t>
      </w:r>
      <w:r w:rsidR="00B62BAE">
        <w:t xml:space="preserve"> still</w:t>
      </w:r>
      <w:r w:rsidR="00116035">
        <w:t xml:space="preserve"> can</w:t>
      </w:r>
      <w:r w:rsidR="00B62BAE">
        <w:t xml:space="preserve"> use reroute technique to</w:t>
      </w:r>
      <w:r w:rsidR="00B62BAE" w:rsidRPr="00B62BAE">
        <w:t xml:space="preserve"> get a supply from </w:t>
      </w:r>
      <w:r w:rsidR="00116035">
        <w:t>other substations</w:t>
      </w:r>
      <w:r w:rsidR="00B62BAE" w:rsidRPr="00B62BAE">
        <w:t>.</w:t>
      </w:r>
    </w:p>
    <w:p w14:paraId="14EAAFBB" w14:textId="2E9CEFB6" w:rsidR="006A6263" w:rsidRDefault="00523F72" w:rsidP="00913908">
      <w:pPr>
        <w:pStyle w:val="ListParagraph"/>
        <w:numPr>
          <w:ilvl w:val="0"/>
          <w:numId w:val="24"/>
        </w:numPr>
      </w:pPr>
      <w:r>
        <w:t>I</w:t>
      </w:r>
      <w:r w:rsidRPr="00523F72">
        <w:t>f there is an x percentage probability that you're connected to these and these things, like sort of a cumulative thing, you can say if they're all three flooded, is also a 80% or so that you're being affected by that.</w:t>
      </w:r>
    </w:p>
    <w:p w14:paraId="009E7DF8" w14:textId="77777777" w:rsidR="00E36C71" w:rsidRDefault="00E36C71" w:rsidP="00285D44"/>
    <w:p w14:paraId="0183FEA4" w14:textId="59E7604C" w:rsidR="00E35DCB" w:rsidRDefault="00FC46B5" w:rsidP="00285D44">
      <w:r>
        <w:t xml:space="preserve">Find </w:t>
      </w:r>
      <w:commentRangeStart w:id="29"/>
      <w:r>
        <w:t>n</w:t>
      </w:r>
      <w:r w:rsidR="009974E5">
        <w:t xml:space="preserve">earest five substations </w:t>
      </w:r>
      <w:commentRangeEnd w:id="29"/>
      <w:r w:rsidR="00DA1A4E">
        <w:rPr>
          <w:rStyle w:val="CommentReference"/>
        </w:rPr>
        <w:commentReference w:id="29"/>
      </w:r>
      <w:r w:rsidR="009974E5">
        <w:t xml:space="preserve">for </w:t>
      </w:r>
      <w:r w:rsidR="00E35DCB">
        <w:t>each business</w:t>
      </w:r>
      <w:r>
        <w:rPr>
          <w:lang w:eastAsia="zh-CN"/>
        </w:rPr>
        <w:t xml:space="preserve"> and function it as a</w:t>
      </w:r>
      <w:r w:rsidR="00E35DCB">
        <w:t xml:space="preserve"> spatial tree</w:t>
      </w:r>
      <w:r>
        <w:t>. The algorithm will look up to the nearest substation. If it fails, it looks up to the second one, and so on.</w:t>
      </w:r>
    </w:p>
    <w:p w14:paraId="2B4F2E45" w14:textId="77777777" w:rsidR="000D5B3A" w:rsidRDefault="000D5B3A" w:rsidP="00285D44"/>
    <w:p w14:paraId="4BEF0AB7" w14:textId="20F593DC" w:rsidR="0095346D" w:rsidRDefault="0095346D" w:rsidP="00285D44">
      <w:pPr>
        <w:rPr>
          <w:lang w:eastAsia="zh-CN"/>
        </w:rPr>
      </w:pPr>
      <w:r>
        <w:rPr>
          <w:rFonts w:hint="eastAsia"/>
          <w:lang w:eastAsia="zh-CN"/>
        </w:rPr>
        <w:t>Question:</w:t>
      </w:r>
    </w:p>
    <w:p w14:paraId="23ABA43A" w14:textId="36ECC9A2" w:rsidR="0095346D" w:rsidRPr="0095346D" w:rsidRDefault="00FE7505" w:rsidP="00285D44">
      <w:pPr>
        <w:pStyle w:val="ListParagraph"/>
        <w:numPr>
          <w:ilvl w:val="0"/>
          <w:numId w:val="31"/>
        </w:numPr>
      </w:pPr>
      <w:r w:rsidRPr="0095346D">
        <w:t xml:space="preserve">Is it possible for a business to get </w:t>
      </w:r>
      <w:r w:rsidR="00367F41" w:rsidRPr="0095346D">
        <w:t>electricity from more than one substations?</w:t>
      </w:r>
    </w:p>
    <w:p w14:paraId="44FB602B" w14:textId="05BFA1B7" w:rsidR="00E81DAE" w:rsidRPr="0095346D" w:rsidRDefault="00E81DAE" w:rsidP="00285D44">
      <w:pPr>
        <w:pStyle w:val="ListParagraph"/>
        <w:numPr>
          <w:ilvl w:val="0"/>
          <w:numId w:val="31"/>
        </w:numPr>
      </w:pPr>
      <w:r w:rsidRPr="0095346D">
        <w:t xml:space="preserve">If the nearest substation is fully utilized and the provider </w:t>
      </w:r>
      <w:r w:rsidR="0095346D" w:rsidRPr="0095346D">
        <w:t>must</w:t>
      </w:r>
      <w:r w:rsidRPr="0095346D">
        <w:t xml:space="preserve"> connect a new building to another</w:t>
      </w:r>
      <w:r w:rsidR="0072361D" w:rsidRPr="0095346D">
        <w:t xml:space="preserve"> substation, is there any principle for how to choose the substation?</w:t>
      </w:r>
    </w:p>
    <w:p w14:paraId="6251E1E3" w14:textId="77777777" w:rsidR="00F668F9" w:rsidRDefault="00F668F9" w:rsidP="00285D44"/>
    <w:p w14:paraId="594D7538" w14:textId="109B7208" w:rsidR="00C16EB6" w:rsidRDefault="00C16EB6" w:rsidP="00285D44">
      <w:r>
        <w:t>Discussion:</w:t>
      </w:r>
    </w:p>
    <w:p w14:paraId="35987ACC" w14:textId="77777777" w:rsidR="00C16EB6" w:rsidRDefault="00021BDB" w:rsidP="00C16EB6">
      <w:pPr>
        <w:pStyle w:val="ListParagraph"/>
        <w:numPr>
          <w:ilvl w:val="0"/>
          <w:numId w:val="29"/>
        </w:numPr>
      </w:pPr>
      <w:r>
        <w:t xml:space="preserve">There might be something we can think about for certain industries. </w:t>
      </w:r>
      <w:commentRangeStart w:id="30"/>
      <w:r w:rsidR="003B0BBA">
        <w:t xml:space="preserve">A large industry could have its </w:t>
      </w:r>
      <w:r w:rsidR="003B0BBA" w:rsidRPr="0095346D">
        <w:t>own substation</w:t>
      </w:r>
      <w:r w:rsidR="003B0BBA">
        <w:t>.</w:t>
      </w:r>
      <w:commentRangeEnd w:id="30"/>
      <w:r w:rsidR="0095346D">
        <w:rPr>
          <w:rStyle w:val="CommentReference"/>
        </w:rPr>
        <w:commentReference w:id="30"/>
      </w:r>
    </w:p>
    <w:p w14:paraId="038E89FB" w14:textId="4BCCD8FF" w:rsidR="00E309FC" w:rsidRDefault="00E309FC" w:rsidP="00C16EB6">
      <w:pPr>
        <w:pStyle w:val="ListParagraph"/>
        <w:numPr>
          <w:ilvl w:val="0"/>
          <w:numId w:val="29"/>
        </w:numPr>
      </w:pPr>
      <w:r>
        <w:t xml:space="preserve">Further </w:t>
      </w:r>
      <w:r w:rsidR="00EF0076">
        <w:t>explore, add</w:t>
      </w:r>
      <w:r>
        <w:t xml:space="preserve"> the order </w:t>
      </w:r>
      <w:r w:rsidR="00EF0076">
        <w:t xml:space="preserve">of substations </w:t>
      </w:r>
      <w:r>
        <w:t>in which they were built,</w:t>
      </w:r>
      <w:r w:rsidR="00EF0076">
        <w:t xml:space="preserve"> </w:t>
      </w:r>
      <w:r>
        <w:t xml:space="preserve">like the urban planning or so? </w:t>
      </w:r>
      <w:r w:rsidR="00CD6A2D">
        <w:rPr>
          <w:rFonts w:hint="eastAsia"/>
          <w:lang w:eastAsia="zh-CN"/>
        </w:rPr>
        <w:t>B</w:t>
      </w:r>
      <w:r>
        <w:t xml:space="preserve">ecause it doesn't seem that it's very orderly how they plan to the network. </w:t>
      </w:r>
      <w:r w:rsidR="00C16EB6">
        <w:t>For instance, if</w:t>
      </w:r>
      <w:r>
        <w:t xml:space="preserve"> </w:t>
      </w:r>
      <w:r w:rsidR="00C16EB6">
        <w:t>we</w:t>
      </w:r>
      <w:r>
        <w:t xml:space="preserve"> want to rebalance or reroute, only the</w:t>
      </w:r>
      <w:r w:rsidR="00D72E30">
        <w:t xml:space="preserve"> substation</w:t>
      </w:r>
      <w:r>
        <w:t xml:space="preserve">s built after this year or the latest one within this area can </w:t>
      </w:r>
      <w:r w:rsidR="00D72E30">
        <w:t>be connected</w:t>
      </w:r>
      <w:r>
        <w:t>.</w:t>
      </w:r>
    </w:p>
    <w:p w14:paraId="32FF7330" w14:textId="77777777" w:rsidR="00E309FC" w:rsidRDefault="00E309FC" w:rsidP="00285D44"/>
    <w:p w14:paraId="0F208BD1" w14:textId="231C88E5" w:rsidR="00285D44" w:rsidRPr="00285D44" w:rsidRDefault="00285D44" w:rsidP="00285D44">
      <w:pPr>
        <w:rPr>
          <w:b/>
          <w:bCs/>
        </w:rPr>
      </w:pPr>
      <w:r w:rsidRPr="00285D44">
        <w:rPr>
          <w:b/>
          <w:bCs/>
        </w:rPr>
        <w:t>Required data</w:t>
      </w:r>
    </w:p>
    <w:p w14:paraId="4476DB75" w14:textId="77777777" w:rsidR="005835C4" w:rsidRDefault="005835C4" w:rsidP="005835C4">
      <w:pPr>
        <w:pStyle w:val="ListParagraph"/>
        <w:numPr>
          <w:ilvl w:val="0"/>
          <w:numId w:val="27"/>
        </w:numPr>
      </w:pPr>
      <w:r>
        <w:t>Locations of businesses and substations</w:t>
      </w:r>
    </w:p>
    <w:p w14:paraId="2575629E" w14:textId="77777777" w:rsidR="005835C4" w:rsidRDefault="005835C4" w:rsidP="005835C4">
      <w:pPr>
        <w:pStyle w:val="ListParagraph"/>
        <w:numPr>
          <w:ilvl w:val="0"/>
          <w:numId w:val="27"/>
        </w:numPr>
      </w:pPr>
      <w:r>
        <w:t>Capacity of substations</w:t>
      </w:r>
    </w:p>
    <w:p w14:paraId="235509C9" w14:textId="77777777" w:rsidR="005835C4" w:rsidRDefault="005835C4" w:rsidP="005835C4">
      <w:pPr>
        <w:pStyle w:val="ListParagraph"/>
        <w:numPr>
          <w:ilvl w:val="1"/>
          <w:numId w:val="27"/>
        </w:numPr>
      </w:pPr>
      <w:r>
        <w:t>OSM: capacity of substations and voltage-level of transmission lines are incomplete.</w:t>
      </w:r>
    </w:p>
    <w:p w14:paraId="10653B50" w14:textId="77777777" w:rsidR="005835C4" w:rsidRDefault="005835C4" w:rsidP="005835C4">
      <w:pPr>
        <w:pStyle w:val="ListParagraph"/>
        <w:numPr>
          <w:ilvl w:val="0"/>
          <w:numId w:val="27"/>
        </w:numPr>
      </w:pPr>
      <w:r>
        <w:t>How to map energy use and substation capacity?</w:t>
      </w:r>
    </w:p>
    <w:p w14:paraId="16A136FE" w14:textId="77777777" w:rsidR="005835C4" w:rsidRDefault="005835C4" w:rsidP="005835C4">
      <w:pPr>
        <w:pStyle w:val="ListParagraph"/>
        <w:numPr>
          <w:ilvl w:val="1"/>
          <w:numId w:val="27"/>
        </w:numPr>
      </w:pPr>
      <w:r>
        <w:rPr>
          <w:lang w:eastAsia="zh-CN"/>
        </w:rPr>
        <w:t>Measurement of energy use and substation capacity (gigawatts/kilowatts). Translate a substation’s kilo voltage level to its yearly capacity?</w:t>
      </w:r>
    </w:p>
    <w:p w14:paraId="41C77A53" w14:textId="77777777" w:rsidR="005835C4" w:rsidRDefault="005835C4" w:rsidP="005835C4">
      <w:pPr>
        <w:pStyle w:val="ListParagraph"/>
        <w:numPr>
          <w:ilvl w:val="1"/>
          <w:numId w:val="27"/>
        </w:numPr>
      </w:pPr>
      <w:r>
        <w:t xml:space="preserve">Some industries report on their operational hours. </w:t>
      </w:r>
    </w:p>
    <w:p w14:paraId="69001D74" w14:textId="4177C18E" w:rsidR="005835C4" w:rsidRDefault="005835C4" w:rsidP="005835C4">
      <w:pPr>
        <w:pStyle w:val="ListParagraph"/>
        <w:numPr>
          <w:ilvl w:val="1"/>
          <w:numId w:val="27"/>
        </w:numPr>
      </w:pPr>
      <w:r>
        <w:t>We know the sector of the point, the initial go maybe just spread that sector across all points, evenly or based on the size of the industrial areas.</w:t>
      </w:r>
    </w:p>
    <w:p w14:paraId="0FA1ADCC" w14:textId="7A033B1F" w:rsidR="00285D44" w:rsidRDefault="00C5052F" w:rsidP="00C544A4">
      <w:pPr>
        <w:pStyle w:val="ListParagraph"/>
        <w:numPr>
          <w:ilvl w:val="0"/>
          <w:numId w:val="27"/>
        </w:numPr>
      </w:pPr>
      <w:r>
        <w:t>Business needs</w:t>
      </w:r>
    </w:p>
    <w:p w14:paraId="1DFD2BBB" w14:textId="159BB074" w:rsidR="0055149C" w:rsidRDefault="0055149C" w:rsidP="0055149C">
      <w:pPr>
        <w:pStyle w:val="ListParagraph"/>
        <w:numPr>
          <w:ilvl w:val="1"/>
          <w:numId w:val="27"/>
        </w:numPr>
      </w:pPr>
      <w:r>
        <w:t xml:space="preserve">Energy use in different </w:t>
      </w:r>
      <w:r w:rsidR="001077CC">
        <w:t>companies/</w:t>
      </w:r>
      <w:r>
        <w:t>sectors</w:t>
      </w:r>
      <w:r w:rsidR="001E78F9">
        <w:t>: So</w:t>
      </w:r>
      <w:r w:rsidR="0054799B">
        <w:t>me big companies would have to report their energy use and CO2</w:t>
      </w:r>
      <w:r w:rsidR="00F32960">
        <w:t xml:space="preserve"> </w:t>
      </w:r>
      <w:r w:rsidR="00F07C49">
        <w:t>annually</w:t>
      </w:r>
      <w:r w:rsidR="00F32960">
        <w:t>.</w:t>
      </w:r>
      <w:r w:rsidR="0054799B">
        <w:t xml:space="preserve"> </w:t>
      </w:r>
    </w:p>
    <w:p w14:paraId="4CDEB755" w14:textId="12E9A00F" w:rsidR="00A468D1" w:rsidRDefault="00A468D1" w:rsidP="0055149C">
      <w:pPr>
        <w:pStyle w:val="ListParagraph"/>
        <w:numPr>
          <w:ilvl w:val="1"/>
          <w:numId w:val="27"/>
        </w:numPr>
      </w:pPr>
      <w:r>
        <w:t>Split up the businesses into high/low voltage users.</w:t>
      </w:r>
      <w:r w:rsidR="00AF793E">
        <w:t xml:space="preserve"> For example, water utilities are always connected to high voltage. So even if a </w:t>
      </w:r>
      <w:r w:rsidR="00B27FD5">
        <w:t xml:space="preserve">low-voltage </w:t>
      </w:r>
      <w:r w:rsidR="00AF793E">
        <w:t xml:space="preserve">substation is the nearest one to a water utility, </w:t>
      </w:r>
      <w:r w:rsidR="00B27FD5">
        <w:t>this utility can’t get the energy from there anyway.</w:t>
      </w:r>
    </w:p>
    <w:p w14:paraId="5BBFC3C7" w14:textId="6F1217D5" w:rsidR="00B27FD5" w:rsidRDefault="00016B44" w:rsidP="0055149C">
      <w:pPr>
        <w:pStyle w:val="ListParagraph"/>
        <w:numPr>
          <w:ilvl w:val="1"/>
          <w:numId w:val="27"/>
        </w:numPr>
      </w:pPr>
      <w:r>
        <w:t>Share per sector.</w:t>
      </w:r>
    </w:p>
    <w:p w14:paraId="2E7B8969" w14:textId="5D57D332" w:rsidR="00A3594F" w:rsidRDefault="00926344" w:rsidP="0055149C">
      <w:pPr>
        <w:pStyle w:val="ListParagraph"/>
        <w:numPr>
          <w:ilvl w:val="1"/>
          <w:numId w:val="27"/>
        </w:numPr>
      </w:pPr>
      <w:r w:rsidRPr="00926344">
        <w:t xml:space="preserve">How </w:t>
      </w:r>
      <w:r w:rsidR="001C4C52">
        <w:t>to</w:t>
      </w:r>
      <w:r w:rsidRPr="00926344">
        <w:t xml:space="preserve"> split </w:t>
      </w:r>
      <w:r w:rsidR="001C4C52">
        <w:t>energy use per sector</w:t>
      </w:r>
      <w:r w:rsidRPr="00926344">
        <w:t xml:space="preserve"> up across the </w:t>
      </w:r>
      <w:r w:rsidR="00FB1D7B">
        <w:t>businesses</w:t>
      </w:r>
      <w:r w:rsidRPr="00926344">
        <w:t>?</w:t>
      </w:r>
    </w:p>
    <w:p w14:paraId="73B7E5D3" w14:textId="77777777" w:rsidR="00A00F21" w:rsidRDefault="00A00F21" w:rsidP="00285D44"/>
    <w:p w14:paraId="102BE5B2" w14:textId="77777777" w:rsidR="00A00F21" w:rsidRDefault="00A00F21" w:rsidP="00285D44"/>
    <w:p w14:paraId="48894855" w14:textId="16D229C5" w:rsidR="00A00F21" w:rsidRDefault="00A00F21" w:rsidP="008F435D">
      <w:pPr>
        <w:pStyle w:val="Heading1"/>
        <w:rPr>
          <w:lang w:eastAsia="zh-CN"/>
        </w:rPr>
      </w:pPr>
      <w:r>
        <w:rPr>
          <w:rFonts w:hint="eastAsia"/>
          <w:lang w:eastAsia="zh-CN"/>
        </w:rPr>
        <w:t>References</w:t>
      </w:r>
    </w:p>
    <w:p w14:paraId="4B8B8D29" w14:textId="77777777" w:rsidR="00052F83" w:rsidRPr="00052F83" w:rsidRDefault="00A00F21" w:rsidP="00052F83">
      <w:pPr>
        <w:pStyle w:val="Bibliography"/>
        <w:rPr>
          <w:rFonts w:ascii="Calibri" w:hAnsi="Calibri" w:cs="Calibri"/>
        </w:rPr>
      </w:pPr>
      <w:r>
        <w:rPr>
          <w:lang w:eastAsia="zh-CN"/>
        </w:rPr>
        <w:fldChar w:fldCharType="begin"/>
      </w:r>
      <w:r>
        <w:rPr>
          <w:lang w:eastAsia="zh-CN"/>
        </w:rPr>
        <w:instrText xml:space="preserve"> ADDIN ZOTERO_BIBL {"uncited":[],"omitted":[],"custom":[]} CSL_BIBLIOGRAPHY </w:instrText>
      </w:r>
      <w:r>
        <w:rPr>
          <w:lang w:eastAsia="zh-CN"/>
        </w:rPr>
        <w:fldChar w:fldCharType="separate"/>
      </w:r>
      <w:r w:rsidR="00052F83" w:rsidRPr="00052F83">
        <w:rPr>
          <w:rFonts w:ascii="Calibri" w:hAnsi="Calibri" w:cs="Calibri"/>
        </w:rPr>
        <w:t xml:space="preserve">Brunner, L. G., R. A. M. Peer, C. Zorn, R. Paulik, and T. M. Logan. 2024. “Understanding Cascading Risks through Real-World Interdependent Urban Infrastructure.” </w:t>
      </w:r>
      <w:r w:rsidR="00052F83" w:rsidRPr="00052F83">
        <w:rPr>
          <w:rFonts w:ascii="Calibri" w:hAnsi="Calibri" w:cs="Calibri"/>
          <w:i/>
          <w:iCs/>
        </w:rPr>
        <w:t>Reliability Engineering &amp; System Safety</w:t>
      </w:r>
      <w:r w:rsidR="00052F83" w:rsidRPr="00052F83">
        <w:rPr>
          <w:rFonts w:ascii="Calibri" w:hAnsi="Calibri" w:cs="Calibri"/>
        </w:rPr>
        <w:t xml:space="preserve"> 241 (January):109653. https://doi.org/10.1016/j.ress.2023.109653.</w:t>
      </w:r>
    </w:p>
    <w:p w14:paraId="43B33CC1" w14:textId="77777777" w:rsidR="00052F83" w:rsidRPr="00052F83" w:rsidRDefault="00052F83" w:rsidP="00052F83">
      <w:pPr>
        <w:pStyle w:val="Bibliography"/>
        <w:rPr>
          <w:rFonts w:ascii="Calibri" w:hAnsi="Calibri" w:cs="Calibri"/>
        </w:rPr>
      </w:pPr>
      <w:r w:rsidRPr="00052F83">
        <w:rPr>
          <w:rFonts w:ascii="Calibri" w:hAnsi="Calibri" w:cs="Calibri"/>
        </w:rPr>
        <w:t>EREA &amp; DEA. 2022. “Viet Nam Energy Outlook Report 2021.”</w:t>
      </w:r>
    </w:p>
    <w:p w14:paraId="4E2E904E" w14:textId="77777777" w:rsidR="00052F83" w:rsidRPr="00052F83" w:rsidRDefault="00052F83" w:rsidP="00052F83">
      <w:pPr>
        <w:pStyle w:val="Bibliography"/>
        <w:rPr>
          <w:rFonts w:ascii="Calibri" w:hAnsi="Calibri" w:cs="Calibri"/>
        </w:rPr>
      </w:pPr>
      <w:r w:rsidRPr="00052F83">
        <w:rPr>
          <w:rFonts w:ascii="Calibri" w:hAnsi="Calibri" w:cs="Calibri"/>
        </w:rPr>
        <w:t xml:space="preserve">Ouyang, Min, Liu Hong, Zi-Jun Mao, Ming-Hui Yu, and Fei Qi. 2009. “A Methodological Approach to Analyze Vulnerability of Interdependent Infrastructures.” </w:t>
      </w:r>
      <w:r w:rsidRPr="00052F83">
        <w:rPr>
          <w:rFonts w:ascii="Calibri" w:hAnsi="Calibri" w:cs="Calibri"/>
          <w:i/>
          <w:iCs/>
        </w:rPr>
        <w:t>Simulation Modelling Practice and Theory</w:t>
      </w:r>
      <w:r w:rsidRPr="00052F83">
        <w:rPr>
          <w:rFonts w:ascii="Calibri" w:hAnsi="Calibri" w:cs="Calibri"/>
        </w:rPr>
        <w:t xml:space="preserve"> 17 (5): 817–28. https://doi.org/10.1016/j.simpat.2009.02.001.</w:t>
      </w:r>
    </w:p>
    <w:p w14:paraId="67FFDF38" w14:textId="32A9D0FB" w:rsidR="00A00F21" w:rsidRPr="002572FE" w:rsidRDefault="00A00F21" w:rsidP="00285D44">
      <w:pPr>
        <w:rPr>
          <w:lang w:eastAsia="zh-CN"/>
        </w:rPr>
      </w:pPr>
      <w:r>
        <w:rPr>
          <w:lang w:eastAsia="zh-CN"/>
        </w:rPr>
        <w:fldChar w:fldCharType="end"/>
      </w:r>
    </w:p>
    <w:sectPr w:rsidR="00A00F21" w:rsidRPr="002572FE" w:rsidSect="00DE21D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2" w:author="Ye, M. (Mengqi)" w:date="2024-12-17T08:46:00Z" w:initials="MY">
    <w:p w14:paraId="123641B8" w14:textId="531E1A05" w:rsidR="00484008" w:rsidRDefault="00484008" w:rsidP="00484008">
      <w:pPr>
        <w:pStyle w:val="CommentText"/>
      </w:pPr>
      <w:r>
        <w:rPr>
          <w:rStyle w:val="CommentReference"/>
        </w:rPr>
        <w:annotationRef/>
      </w:r>
      <w:r>
        <w:rPr>
          <w:lang w:val="nl-NL"/>
        </w:rPr>
        <w:t>Re-consider, still doable?</w:t>
      </w:r>
    </w:p>
  </w:comment>
  <w:comment w:id="3" w:author="Ye, M. (Mengqi)" w:date="2024-12-17T08:47:00Z" w:initials="MY">
    <w:p w14:paraId="6AD013BA" w14:textId="77777777" w:rsidR="000F76F5" w:rsidRDefault="000F76F5" w:rsidP="000F76F5">
      <w:pPr>
        <w:pStyle w:val="CommentText"/>
      </w:pPr>
      <w:r>
        <w:rPr>
          <w:rStyle w:val="CommentReference"/>
        </w:rPr>
        <w:annotationRef/>
      </w:r>
      <w:r>
        <w:rPr>
          <w:lang w:val="nl-NL"/>
        </w:rPr>
        <w:t>Check the definition of bus with Milos: nodes or substations? He mentioned that buses in pandapower are indeed substations.</w:t>
      </w:r>
    </w:p>
  </w:comment>
  <w:comment w:id="4" w:author="Ye, M. (Mengqi)" w:date="2024-12-17T09:01:00Z" w:initials="MY">
    <w:p w14:paraId="5E015F51" w14:textId="77777777" w:rsidR="00D37010" w:rsidRDefault="00D37010" w:rsidP="00D37010">
      <w:pPr>
        <w:pStyle w:val="CommentText"/>
      </w:pPr>
      <w:r>
        <w:rPr>
          <w:rStyle w:val="CommentReference"/>
        </w:rPr>
        <w:annotationRef/>
      </w:r>
      <w:r>
        <w:t>Does it make a difference whether set a bus as a node or a busbar?</w:t>
      </w:r>
    </w:p>
  </w:comment>
  <w:comment w:id="5" w:author="Ye, M. (Mengqi)" w:date="2024-12-17T10:02:00Z" w:initials="MY">
    <w:p w14:paraId="47DBBC85" w14:textId="77777777" w:rsidR="00222A57" w:rsidRDefault="00222A57" w:rsidP="00222A57">
      <w:pPr>
        <w:pStyle w:val="CommentText"/>
      </w:pPr>
      <w:r>
        <w:rPr>
          <w:rStyle w:val="CommentReference"/>
        </w:rPr>
        <w:annotationRef/>
      </w:r>
      <w:r>
        <w:t>I found the grid zone data. check</w:t>
      </w:r>
    </w:p>
  </w:comment>
  <w:comment w:id="6" w:author="Ye, M. (Mengqi)" w:date="2024-12-17T09:26:00Z" w:initials="MY">
    <w:p w14:paraId="7569883C" w14:textId="24E43336" w:rsidR="00AC3EC3" w:rsidRDefault="00AC3EC3" w:rsidP="00AC3EC3">
      <w:pPr>
        <w:pStyle w:val="CommentText"/>
      </w:pPr>
      <w:r>
        <w:rPr>
          <w:rStyle w:val="CommentReference"/>
        </w:rPr>
        <w:annotationRef/>
      </w:r>
      <w:r>
        <w:t>Between two buses or to the substation itself?</w:t>
      </w:r>
    </w:p>
  </w:comment>
  <w:comment w:id="7" w:author="Ye, M. (Mengqi)" w:date="2024-03-05T16:50:00Z" w:initials="YM(">
    <w:p w14:paraId="70676276" w14:textId="065AA64F" w:rsidR="00240BC3" w:rsidRDefault="00240BC3" w:rsidP="00240BC3">
      <w:pPr>
        <w:pStyle w:val="CommentText"/>
      </w:pPr>
      <w:r>
        <w:rPr>
          <w:rStyle w:val="CommentReference"/>
        </w:rPr>
        <w:annotationRef/>
      </w:r>
      <w:r>
        <w:rPr>
          <w:noProof/>
        </w:rPr>
        <w:drawing>
          <wp:inline distT="0" distB="0" distL="0" distR="0" wp14:anchorId="596BB803" wp14:editId="45E825C0">
            <wp:extent cx="5760720" cy="5330190"/>
            <wp:effectExtent l="0" t="0" r="0" b="0"/>
            <wp:docPr id="1908609264"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609264" name="Picture 1908609264" descr="image"/>
                    <pic:cNvPicPr/>
                  </pic:nvPicPr>
                  <pic:blipFill>
                    <a:blip r:embed="rId1">
                      <a:extLst>
                        <a:ext uri="{28A0092B-C50C-407E-A947-70E740481C1C}">
                          <a14:useLocalDpi xmlns:a14="http://schemas.microsoft.com/office/drawing/2010/main" val="0"/>
                        </a:ext>
                      </a:extLst>
                    </a:blip>
                    <a:stretch>
                      <a:fillRect/>
                    </a:stretch>
                  </pic:blipFill>
                  <pic:spPr>
                    <a:xfrm>
                      <a:off x="0" y="0"/>
                      <a:ext cx="5760720" cy="5330190"/>
                    </a:xfrm>
                    <a:prstGeom prst="rect">
                      <a:avLst/>
                    </a:prstGeom>
                  </pic:spPr>
                </pic:pic>
              </a:graphicData>
            </a:graphic>
          </wp:inline>
        </w:drawing>
      </w:r>
    </w:p>
  </w:comment>
  <w:comment w:id="9" w:author="Ye, M. (Mengqi)" w:date="2024-03-05T16:35:00Z" w:initials="YM(">
    <w:p w14:paraId="3B7930C6" w14:textId="2BF40CBF" w:rsidR="00F54563" w:rsidRDefault="00F54563" w:rsidP="00F54563">
      <w:pPr>
        <w:pStyle w:val="CommentText"/>
      </w:pPr>
      <w:r>
        <w:rPr>
          <w:rStyle w:val="CommentReference"/>
        </w:rPr>
        <w:annotationRef/>
      </w:r>
      <w:r>
        <w:t>E.g., in “create_advanced.ipynb”,</w:t>
      </w:r>
    </w:p>
    <w:p w14:paraId="33510102" w14:textId="77777777" w:rsidR="00F54563" w:rsidRDefault="00F54563" w:rsidP="00F54563">
      <w:pPr>
        <w:pStyle w:val="CommentText"/>
      </w:pPr>
      <w:r>
        <w:rPr>
          <w:color w:val="000000"/>
          <w:highlight w:val="white"/>
        </w:rPr>
        <w:t xml:space="preserve">hv_bus = pp.get_element_index(net, </w:t>
      </w:r>
      <w:r>
        <w:rPr>
          <w:color w:val="A31515"/>
          <w:highlight w:val="white"/>
        </w:rPr>
        <w:t>"bus"</w:t>
      </w:r>
      <w:r>
        <w:rPr>
          <w:color w:val="000000"/>
          <w:highlight w:val="white"/>
        </w:rPr>
        <w:t xml:space="preserve">, </w:t>
      </w:r>
      <w:r>
        <w:rPr>
          <w:color w:val="A31515"/>
          <w:highlight w:val="white"/>
        </w:rPr>
        <w:t>"Bus DB 2"</w:t>
      </w:r>
      <w:r>
        <w:rPr>
          <w:color w:val="000000"/>
          <w:highlight w:val="white"/>
        </w:rPr>
        <w:t>)</w:t>
      </w:r>
    </w:p>
    <w:p w14:paraId="45A084D7" w14:textId="77777777" w:rsidR="00F54563" w:rsidRDefault="00F54563" w:rsidP="00F54563">
      <w:pPr>
        <w:pStyle w:val="CommentText"/>
      </w:pPr>
    </w:p>
    <w:p w14:paraId="2FF984BF" w14:textId="77777777" w:rsidR="00F54563" w:rsidRDefault="00F54563" w:rsidP="00F54563">
      <w:pPr>
        <w:pStyle w:val="CommentText"/>
      </w:pPr>
      <w:r>
        <w:rPr>
          <w:color w:val="000000"/>
          <w:highlight w:val="white"/>
        </w:rPr>
        <w:t xml:space="preserve">We refer existing buses as hv_bus and lv_bus rather than creating new buses. </w:t>
      </w:r>
    </w:p>
  </w:comment>
  <w:comment w:id="10" w:author="Ye, M. (Mengqi)" w:date="2024-12-17T09:33:00Z" w:initials="MY">
    <w:p w14:paraId="4B77BA36" w14:textId="77777777" w:rsidR="008B5FE9" w:rsidRDefault="008B5FE9" w:rsidP="008B5FE9">
      <w:pPr>
        <w:pStyle w:val="CommentText"/>
      </w:pPr>
      <w:r>
        <w:rPr>
          <w:rStyle w:val="CommentReference"/>
        </w:rPr>
        <w:annotationRef/>
      </w:r>
      <w:r>
        <w:t>Create static generator or generator?</w:t>
      </w:r>
    </w:p>
  </w:comment>
  <w:comment w:id="11" w:author="Ye, M. (Mengqi)" w:date="2024-03-05T16:22:00Z" w:initials="YM(">
    <w:p w14:paraId="76530CAA" w14:textId="7BB953D7" w:rsidR="00A34189" w:rsidRDefault="00A34189" w:rsidP="00A34189">
      <w:pPr>
        <w:pStyle w:val="CommentText"/>
      </w:pPr>
      <w:r>
        <w:rPr>
          <w:rStyle w:val="CommentReference"/>
        </w:rPr>
        <w:annotationRef/>
      </w:r>
      <w:hyperlink r:id="rId2" w:history="1">
        <w:r w:rsidRPr="00A0601F">
          <w:rPr>
            <w:rStyle w:val="Hyperlink"/>
          </w:rPr>
          <w:t>https://matpower.org/docs/MATPOWER-manual.pdf</w:t>
        </w:r>
      </w:hyperlink>
    </w:p>
  </w:comment>
  <w:comment w:id="12" w:author="Ye, M. (Mengqi)" w:date="2024-12-17T09:35:00Z" w:initials="MY">
    <w:p w14:paraId="7E21A35B" w14:textId="77777777" w:rsidR="007634EF" w:rsidRDefault="007634EF" w:rsidP="007634EF">
      <w:pPr>
        <w:pStyle w:val="CommentText"/>
      </w:pPr>
      <w:r>
        <w:rPr>
          <w:rStyle w:val="CommentReference"/>
        </w:rPr>
        <w:annotationRef/>
      </w:r>
      <w:r>
        <w:t>In ‘plotting_basic.ipynb’, there are two external grid buses connected to two 110kV (highest voltage) buses separately.</w:t>
      </w:r>
    </w:p>
  </w:comment>
  <w:comment w:id="13" w:author="Ye, M. (Mengqi)" w:date="2024-03-05T13:42:00Z" w:initials="MY">
    <w:p w14:paraId="41B26A11" w14:textId="401C7163" w:rsidR="00F046C3" w:rsidRDefault="00F046C3" w:rsidP="00F046C3">
      <w:pPr>
        <w:pStyle w:val="CommentText"/>
      </w:pPr>
      <w:r>
        <w:rPr>
          <w:rStyle w:val="CommentReference"/>
        </w:rPr>
        <w:annotationRef/>
      </w:r>
      <w:hyperlink r:id="rId3" w:anchor=":~:text=The%20slack%20bus%20is,as%20reference%20or%20zero" w:history="1">
        <w:r w:rsidRPr="00D65556">
          <w:rPr>
            <w:rStyle w:val="Hyperlink"/>
          </w:rPr>
          <w:t>https://circuitglobe.com/classification-of-power-system-buses.html#:~:text=The%20slack%20bus%20is,as%20reference%20or%20zero</w:t>
        </w:r>
      </w:hyperlink>
    </w:p>
  </w:comment>
  <w:comment w:id="14" w:author="Ye, M. (Mengqi)" w:date="2024-03-05T13:42:00Z" w:initials="MY">
    <w:p w14:paraId="01495EDC" w14:textId="77777777" w:rsidR="00E34F8A" w:rsidRDefault="00E34F8A" w:rsidP="00E34F8A">
      <w:pPr>
        <w:pStyle w:val="CommentText"/>
      </w:pPr>
      <w:r>
        <w:rPr>
          <w:rStyle w:val="CommentReference"/>
        </w:rPr>
        <w:annotationRef/>
      </w:r>
      <w:hyperlink r:id="rId4" w:anchor=":~:text=From%20what%20above,of%20the%20contingency" w:history="1">
        <w:r w:rsidRPr="00CB60C7">
          <w:rPr>
            <w:rStyle w:val="Hyperlink"/>
          </w:rPr>
          <w:t>https://www.researchgate.net/post/How_do_I_select_a_slack_bus_in_power_flow_analysis_and_how_its_selection_affects_the_line_congestion#:~:text=From%20what%20above,of%20the%20contingency</w:t>
        </w:r>
      </w:hyperlink>
    </w:p>
  </w:comment>
  <w:comment w:id="15" w:author="Ye, M. (Mengqi)" w:date="2024-03-05T13:49:00Z" w:initials="MY">
    <w:p w14:paraId="1C81CEBE" w14:textId="77777777" w:rsidR="00FD460C" w:rsidRDefault="00FD460C" w:rsidP="00FD460C">
      <w:pPr>
        <w:pStyle w:val="CommentText"/>
      </w:pPr>
      <w:r>
        <w:rPr>
          <w:rStyle w:val="CommentReference"/>
        </w:rPr>
        <w:annotationRef/>
      </w:r>
      <w:r>
        <w:t>https://www.researchgate.net/post/How_to_select_a_bus_as_slack_busSwing_bus_refence_bus_in_a_power_system_network</w:t>
      </w:r>
    </w:p>
  </w:comment>
  <w:comment w:id="16" w:author="Ye, M. (Mengqi)" w:date="2024-03-05T16:19:00Z" w:initials="YM(">
    <w:p w14:paraId="2CF2B28F" w14:textId="77777777" w:rsidR="00E04B29" w:rsidRDefault="00E04B29" w:rsidP="00E04B29">
      <w:pPr>
        <w:pStyle w:val="CommentText"/>
      </w:pPr>
      <w:r>
        <w:rPr>
          <w:rStyle w:val="CommentReference"/>
        </w:rPr>
        <w:annotationRef/>
      </w:r>
      <w:hyperlink r:id="rId5" w:history="1">
        <w:r w:rsidRPr="000E26BB">
          <w:rPr>
            <w:rStyle w:val="Hyperlink"/>
          </w:rPr>
          <w:t>https://www.researchgate.net/post/Can_a_slack_bus_have_load_on_it</w:t>
        </w:r>
      </w:hyperlink>
    </w:p>
  </w:comment>
  <w:comment w:id="19" w:author="Ye, M. (Mengqi)" w:date="2024-12-17T10:03:00Z" w:initials="MY">
    <w:p w14:paraId="6DCEB442" w14:textId="77777777" w:rsidR="00222A57" w:rsidRDefault="00222A57" w:rsidP="00222A57">
      <w:pPr>
        <w:pStyle w:val="CommentText"/>
      </w:pPr>
      <w:r>
        <w:rPr>
          <w:rStyle w:val="CommentReference"/>
        </w:rPr>
        <w:annotationRef/>
      </w:r>
      <w:r>
        <w:t xml:space="preserve">source: </w:t>
      </w:r>
      <w:hyperlink r:id="rId6" w:history="1">
        <w:r w:rsidRPr="00BE7F14">
          <w:rPr>
            <w:rStyle w:val="Hyperlink"/>
          </w:rPr>
          <w:t>https://ec.europa.eu/eurostat/documents/3217494/5691340/KS-BW-07-001-02-EN.PDF.pdf/a1359fd1-5903-403d-9a8f-5e178cc35d92?t=1414773528000</w:t>
        </w:r>
      </w:hyperlink>
    </w:p>
  </w:comment>
  <w:comment w:id="20" w:author="Ye, M. (Mengqi)" w:date="2024-12-17T10:03:00Z" w:initials="MY">
    <w:p w14:paraId="21EE0F00" w14:textId="77777777" w:rsidR="00222A57" w:rsidRDefault="00222A57" w:rsidP="00222A57">
      <w:pPr>
        <w:pStyle w:val="CommentText"/>
      </w:pPr>
      <w:r>
        <w:rPr>
          <w:rStyle w:val="CommentReference"/>
        </w:rPr>
        <w:annotationRef/>
      </w:r>
      <w:r>
        <w:t xml:space="preserve">source: </w:t>
      </w:r>
      <w:hyperlink r:id="rId7" w:history="1">
        <w:r w:rsidRPr="001D06C8">
          <w:rPr>
            <w:rStyle w:val="Hyperlink"/>
          </w:rPr>
          <w:t>https://ec.europa.eu/eurostat/statistics-explained/index.php?title=Archive:Manufacture_of_wood_and_wood_products_statistics_-_NACE_Rev._2</w:t>
        </w:r>
      </w:hyperlink>
    </w:p>
  </w:comment>
  <w:comment w:id="21" w:author="Ye, M. (Mengqi)" w:date="2024-12-17T10:03:00Z" w:initials="MY">
    <w:p w14:paraId="4EF71BCD" w14:textId="77777777" w:rsidR="00222A57" w:rsidRDefault="00222A57" w:rsidP="00222A57">
      <w:pPr>
        <w:pStyle w:val="CommentText"/>
      </w:pPr>
      <w:r>
        <w:rPr>
          <w:rStyle w:val="CommentReference"/>
        </w:rPr>
        <w:annotationRef/>
      </w:r>
      <w:r>
        <w:t xml:space="preserve">source: </w:t>
      </w:r>
      <w:hyperlink r:id="rId8" w:history="1">
        <w:r w:rsidRPr="002B640E">
          <w:rPr>
            <w:rStyle w:val="Hyperlink"/>
          </w:rPr>
          <w:t>https://importlicensing.wto.org/content/wood-and-products-wood-and-cork-except-furniture-manufacture-articles-straw-and-plaiting</w:t>
        </w:r>
      </w:hyperlink>
    </w:p>
  </w:comment>
  <w:comment w:id="22" w:author="Ye, M. (Mengqi)" w:date="2024-12-17T10:04:00Z" w:initials="MY">
    <w:p w14:paraId="043C7E42" w14:textId="77777777" w:rsidR="00222A57" w:rsidRDefault="00222A57" w:rsidP="00222A57">
      <w:pPr>
        <w:pStyle w:val="CommentText"/>
      </w:pPr>
      <w:r>
        <w:rPr>
          <w:rStyle w:val="CommentReference"/>
        </w:rPr>
        <w:annotationRef/>
      </w:r>
      <w:r>
        <w:t xml:space="preserve">source: </w:t>
      </w:r>
      <w:hyperlink r:id="rId9" w:history="1">
        <w:r w:rsidRPr="007A53AA">
          <w:rPr>
            <w:rStyle w:val="Hyperlink"/>
          </w:rPr>
          <w:t>https://www.mpo.cz/assets/dokumenty/27604/28837/314976/priloha009.pdf</w:t>
        </w:r>
      </w:hyperlink>
    </w:p>
  </w:comment>
  <w:comment w:id="23" w:author="Ye, M. (Mengqi)" w:date="2024-12-17T10:05:00Z" w:initials="MY">
    <w:p w14:paraId="6CE1E9C6" w14:textId="77777777" w:rsidR="0083686F" w:rsidRDefault="0083686F" w:rsidP="0083686F">
      <w:pPr>
        <w:pStyle w:val="CommentText"/>
      </w:pPr>
      <w:r>
        <w:rPr>
          <w:rStyle w:val="CommentReference"/>
        </w:rPr>
        <w:annotationRef/>
      </w:r>
      <w:r>
        <w:t xml:space="preserve">Sources: </w:t>
      </w:r>
      <w:hyperlink r:id="rId10" w:history="1">
        <w:r w:rsidRPr="001C5469">
          <w:rPr>
            <w:rStyle w:val="Hyperlink"/>
          </w:rPr>
          <w:t>https://ec.europa.eu/eurostat/documents/3217494/5706739/KS-BW-09-001-07-EN.PDF.pdf/575df7d8-b162-4a71-b7b4-b902122c61d3?t=1414774186000</w:t>
        </w:r>
      </w:hyperlink>
    </w:p>
  </w:comment>
  <w:comment w:id="24" w:author="Ye, M. (Mengqi)" w:date="2024-12-17T10:05:00Z" w:initials="MY">
    <w:p w14:paraId="6C1881D7" w14:textId="77777777" w:rsidR="003742A3" w:rsidRDefault="003742A3" w:rsidP="003742A3">
      <w:pPr>
        <w:pStyle w:val="CommentText"/>
      </w:pPr>
      <w:r>
        <w:rPr>
          <w:rStyle w:val="CommentReference"/>
        </w:rPr>
        <w:annotationRef/>
      </w:r>
      <w:r>
        <w:t xml:space="preserve">Source: </w:t>
      </w:r>
      <w:hyperlink r:id="rId11" w:history="1">
        <w:r w:rsidRPr="00BE6998">
          <w:rPr>
            <w:rStyle w:val="Hyperlink"/>
          </w:rPr>
          <w:t>https://ec.europa.eu/eurostat/documents/3217494/5691448/KS-BW-07-001-07-EN.PDF.pdf/9c68fb74-7329-4857-9edf-3c280b9e3f5c?t=1414773535000</w:t>
        </w:r>
      </w:hyperlink>
    </w:p>
  </w:comment>
  <w:comment w:id="25" w:author="Ye, M. (Mengqi)" w:date="2024-12-17T10:05:00Z" w:initials="MY">
    <w:p w14:paraId="52982782" w14:textId="77777777" w:rsidR="003742A3" w:rsidRDefault="003742A3" w:rsidP="003742A3">
      <w:pPr>
        <w:pStyle w:val="CommentText"/>
      </w:pPr>
      <w:r>
        <w:rPr>
          <w:rStyle w:val="CommentReference"/>
        </w:rPr>
        <w:annotationRef/>
      </w:r>
      <w:r>
        <w:t xml:space="preserve">source: </w:t>
      </w:r>
      <w:hyperlink r:id="rId12" w:history="1">
        <w:r w:rsidRPr="00180732">
          <w:rPr>
            <w:rStyle w:val="Hyperlink"/>
          </w:rPr>
          <w:t>https://inspire.ec.europa.eu/codelist/EconomicActivityNACEValue/C.28</w:t>
        </w:r>
      </w:hyperlink>
    </w:p>
  </w:comment>
  <w:comment w:id="26" w:author="Ye, M. (Mengqi)" w:date="2024-12-17T10:05:00Z" w:initials="MY">
    <w:p w14:paraId="43BEC12B" w14:textId="77777777" w:rsidR="003742A3" w:rsidRDefault="003742A3" w:rsidP="003742A3">
      <w:pPr>
        <w:pStyle w:val="CommentText"/>
      </w:pPr>
      <w:r>
        <w:rPr>
          <w:rStyle w:val="CommentReference"/>
        </w:rPr>
        <w:annotationRef/>
      </w:r>
      <w:r>
        <w:t xml:space="preserve">source: </w:t>
      </w:r>
      <w:hyperlink r:id="rId13" w:history="1">
        <w:r w:rsidRPr="00B27C31">
          <w:rPr>
            <w:rStyle w:val="Hyperlink"/>
          </w:rPr>
          <w:t>https://ec.europa.eu/eurostat/documents/3217494/5707019/KS-BW-09-001-11-EN.PDF.pdf/96c890de-6218-438c-8d32-3e7111fc4c35?t=1414774197000</w:t>
        </w:r>
      </w:hyperlink>
      <w:r>
        <w:t>)</w:t>
      </w:r>
    </w:p>
  </w:comment>
  <w:comment w:id="27" w:author="Ye, M. (Mengqi)" w:date="2024-12-17T10:06:00Z" w:initials="MY">
    <w:p w14:paraId="14A6D6F7" w14:textId="77777777" w:rsidR="00915080" w:rsidRDefault="00915080" w:rsidP="00915080">
      <w:pPr>
        <w:pStyle w:val="CommentText"/>
      </w:pPr>
      <w:r>
        <w:rPr>
          <w:rStyle w:val="CommentReference"/>
        </w:rPr>
        <w:annotationRef/>
      </w:r>
      <w:r>
        <w:t xml:space="preserve">source: </w:t>
      </w:r>
      <w:hyperlink r:id="rId14" w:history="1">
        <w:r w:rsidRPr="00371CA7">
          <w:rPr>
            <w:rStyle w:val="Hyperlink"/>
          </w:rPr>
          <w:t>https://ec.europa.eu/eurostat/documents/3217494/5611340/KS-BW-06-001-10-EN.PDF.pdf/6d554cd6-b09f-4445-9826-6fdbcee33fc2?t=1414768995000</w:t>
        </w:r>
      </w:hyperlink>
    </w:p>
  </w:comment>
  <w:comment w:id="28" w:author="Ye, M. (Mengqi)" w:date="2024-12-17T10:06:00Z" w:initials="MY">
    <w:p w14:paraId="01FD92CC" w14:textId="77777777" w:rsidR="00915080" w:rsidRDefault="00915080" w:rsidP="00915080">
      <w:pPr>
        <w:pStyle w:val="CommentText"/>
      </w:pPr>
      <w:r>
        <w:rPr>
          <w:rStyle w:val="CommentReference"/>
        </w:rPr>
        <w:annotationRef/>
      </w:r>
      <w:r>
        <w:t xml:space="preserve">Source: 32.9, </w:t>
      </w:r>
      <w:hyperlink r:id="rId15" w:history="1">
        <w:r w:rsidRPr="000F2B28">
          <w:rPr>
            <w:rStyle w:val="Hyperlink"/>
          </w:rPr>
          <w:t>https://ec.europa.eu/eurostat/documents/3859598/5902521/KS-RA-07-015-EN.PDF</w:t>
        </w:r>
      </w:hyperlink>
    </w:p>
  </w:comment>
  <w:comment w:id="29" w:author="Ye, M. (Mengqi)" w:date="2024-12-17T10:09:00Z" w:initials="MY">
    <w:p w14:paraId="558266C5" w14:textId="77777777" w:rsidR="00DA1A4E" w:rsidRDefault="00DA1A4E" w:rsidP="00DA1A4E">
      <w:pPr>
        <w:pStyle w:val="CommentText"/>
      </w:pPr>
      <w:r>
        <w:rPr>
          <w:rStyle w:val="CommentReference"/>
        </w:rPr>
        <w:annotationRef/>
      </w:r>
      <w:r>
        <w:t>check the assumptions of distance and the number of considering substations for each load.</w:t>
      </w:r>
    </w:p>
  </w:comment>
  <w:comment w:id="30" w:author="Ye, M. (Mengqi)" w:date="2024-12-17T10:11:00Z" w:initials="MY">
    <w:p w14:paraId="78F7BCEF" w14:textId="02318B7A" w:rsidR="0095346D" w:rsidRDefault="0095346D" w:rsidP="0095346D">
      <w:pPr>
        <w:pStyle w:val="CommentText"/>
      </w:pPr>
      <w:r>
        <w:rPr>
          <w:rStyle w:val="CommentReference"/>
        </w:rPr>
        <w:annotationRef/>
      </w:r>
      <w:r>
        <w:rPr>
          <w:b/>
          <w:bCs/>
        </w:rPr>
        <w:t>Examples:</w:t>
      </w:r>
      <w:r>
        <w:br/>
      </w:r>
      <w:r>
        <w:rPr>
          <w:noProof/>
        </w:rPr>
        <w:drawing>
          <wp:inline distT="0" distB="0" distL="0" distR="0" wp14:anchorId="41C08A62" wp14:editId="7676A40E">
            <wp:extent cx="5943600" cy="4447540"/>
            <wp:effectExtent l="0" t="0" r="0" b="0"/>
            <wp:docPr id="1915276808"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276808" name="Picture 1915276808" descr="Image"/>
                    <pic:cNvPicPr/>
                  </pic:nvPicPr>
                  <pic:blipFill>
                    <a:blip r:embed="rId16">
                      <a:extLst>
                        <a:ext uri="{28A0092B-C50C-407E-A947-70E740481C1C}">
                          <a14:useLocalDpi xmlns:a14="http://schemas.microsoft.com/office/drawing/2010/main" val="0"/>
                        </a:ext>
                      </a:extLst>
                    </a:blip>
                    <a:stretch>
                      <a:fillRect/>
                    </a:stretch>
                  </pic:blipFill>
                  <pic:spPr>
                    <a:xfrm>
                      <a:off x="0" y="0"/>
                      <a:ext cx="5943600" cy="4447540"/>
                    </a:xfrm>
                    <a:prstGeom prst="rect">
                      <a:avLst/>
                    </a:prstGeom>
                  </pic:spPr>
                </pic:pic>
              </a:graphicData>
            </a:graphic>
          </wp:inline>
        </w:drawing>
      </w:r>
      <w:r>
        <w:br/>
      </w:r>
      <w:r>
        <w:br/>
      </w:r>
      <w:r>
        <w:rPr>
          <w:noProof/>
        </w:rPr>
        <w:drawing>
          <wp:inline distT="0" distB="0" distL="0" distR="0" wp14:anchorId="5CABD20F" wp14:editId="79F96B82">
            <wp:extent cx="5204460" cy="5013960"/>
            <wp:effectExtent l="0" t="0" r="0" b="0"/>
            <wp:docPr id="224411273"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411273" name="Picture 224411273" descr="Image"/>
                    <pic:cNvPicPr/>
                  </pic:nvPicPr>
                  <pic:blipFill>
                    <a:blip r:embed="rId17">
                      <a:extLst>
                        <a:ext uri="{28A0092B-C50C-407E-A947-70E740481C1C}">
                          <a14:useLocalDpi xmlns:a14="http://schemas.microsoft.com/office/drawing/2010/main" val="0"/>
                        </a:ext>
                      </a:extLst>
                    </a:blip>
                    <a:stretch>
                      <a:fillRect/>
                    </a:stretch>
                  </pic:blipFill>
                  <pic:spPr>
                    <a:xfrm>
                      <a:off x="0" y="0"/>
                      <a:ext cx="5204460" cy="5013960"/>
                    </a:xfrm>
                    <a:prstGeom prst="rect">
                      <a:avLst/>
                    </a:prstGeom>
                  </pic:spPr>
                </pic:pic>
              </a:graphicData>
            </a:graphic>
          </wp:inline>
        </w:drawing>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23641B8" w15:done="0"/>
  <w15:commentEx w15:paraId="6AD013BA" w15:done="0"/>
  <w15:commentEx w15:paraId="5E015F51" w15:done="0"/>
  <w15:commentEx w15:paraId="47DBBC85" w15:done="0"/>
  <w15:commentEx w15:paraId="7569883C" w15:done="0"/>
  <w15:commentEx w15:paraId="70676276" w15:done="0"/>
  <w15:commentEx w15:paraId="2FF984BF" w15:done="0"/>
  <w15:commentEx w15:paraId="4B77BA36" w15:done="0"/>
  <w15:commentEx w15:paraId="76530CAA" w15:done="0"/>
  <w15:commentEx w15:paraId="7E21A35B" w15:done="0"/>
  <w15:commentEx w15:paraId="41B26A11" w15:done="0"/>
  <w15:commentEx w15:paraId="01495EDC" w15:done="0"/>
  <w15:commentEx w15:paraId="1C81CEBE" w15:done="0"/>
  <w15:commentEx w15:paraId="2CF2B28F" w15:done="0"/>
  <w15:commentEx w15:paraId="6DCEB442" w15:done="0"/>
  <w15:commentEx w15:paraId="21EE0F00" w15:done="0"/>
  <w15:commentEx w15:paraId="4EF71BCD" w15:done="0"/>
  <w15:commentEx w15:paraId="043C7E42" w15:done="0"/>
  <w15:commentEx w15:paraId="6CE1E9C6" w15:done="0"/>
  <w15:commentEx w15:paraId="6C1881D7" w15:done="0"/>
  <w15:commentEx w15:paraId="52982782" w15:done="0"/>
  <w15:commentEx w15:paraId="43BEC12B" w15:done="0"/>
  <w15:commentEx w15:paraId="14A6D6F7" w15:done="0"/>
  <w15:commentEx w15:paraId="01FD92CC" w15:done="0"/>
  <w15:commentEx w15:paraId="558266C5" w15:done="0"/>
  <w15:commentEx w15:paraId="78F7BCE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52D3CE8F" w16cex:dateUtc="2024-12-17T07:46:00Z"/>
  <w16cex:commentExtensible w16cex:durableId="696A9346" w16cex:dateUtc="2024-12-17T07:47:00Z"/>
  <w16cex:commentExtensible w16cex:durableId="5CAD86E7" w16cex:dateUtc="2024-12-17T08:01:00Z"/>
  <w16cex:commentExtensible w16cex:durableId="68AAFB50" w16cex:dateUtc="2024-12-17T09:02:00Z"/>
  <w16cex:commentExtensible w16cex:durableId="437E2D0A" w16cex:dateUtc="2024-12-17T08:26:00Z"/>
  <w16cex:commentExtensible w16cex:durableId="5A4E109E" w16cex:dateUtc="2024-03-05T15:50:00Z"/>
  <w16cex:commentExtensible w16cex:durableId="0A45A233" w16cex:dateUtc="2024-03-05T15:35:00Z"/>
  <w16cex:commentExtensible w16cex:durableId="47EC0038" w16cex:dateUtc="2024-12-17T08:33:00Z"/>
  <w16cex:commentExtensible w16cex:durableId="3B14D1FD" w16cex:dateUtc="2024-03-05T15:22:00Z"/>
  <w16cex:commentExtensible w16cex:durableId="6C412731" w16cex:dateUtc="2024-12-17T08:35:00Z"/>
  <w16cex:commentExtensible w16cex:durableId="60471927" w16cex:dateUtc="2024-03-05T12:42:00Z"/>
  <w16cex:commentExtensible w16cex:durableId="46C0A28E" w16cex:dateUtc="2024-03-05T12:42:00Z"/>
  <w16cex:commentExtensible w16cex:durableId="516BCE9B" w16cex:dateUtc="2024-03-05T12:49:00Z"/>
  <w16cex:commentExtensible w16cex:durableId="322D0F2B" w16cex:dateUtc="2024-03-05T15:19:00Z"/>
  <w16cex:commentExtensible w16cex:durableId="41D3AFA9" w16cex:dateUtc="2024-12-17T09:03:00Z"/>
  <w16cex:commentExtensible w16cex:durableId="3DECFD60" w16cex:dateUtc="2024-12-17T09:03:00Z"/>
  <w16cex:commentExtensible w16cex:durableId="7E298FFB" w16cex:dateUtc="2024-12-17T09:03:00Z"/>
  <w16cex:commentExtensible w16cex:durableId="7A715068" w16cex:dateUtc="2024-12-17T09:04:00Z"/>
  <w16cex:commentExtensible w16cex:durableId="78A69C1D" w16cex:dateUtc="2024-12-17T09:05:00Z"/>
  <w16cex:commentExtensible w16cex:durableId="1D7924EA" w16cex:dateUtc="2024-12-17T09:05:00Z"/>
  <w16cex:commentExtensible w16cex:durableId="5F35E2A6" w16cex:dateUtc="2024-12-17T09:05:00Z"/>
  <w16cex:commentExtensible w16cex:durableId="646F5A3F" w16cex:dateUtc="2024-12-17T09:05:00Z"/>
  <w16cex:commentExtensible w16cex:durableId="45D99F71" w16cex:dateUtc="2024-12-17T09:06:00Z"/>
  <w16cex:commentExtensible w16cex:durableId="12E92D92" w16cex:dateUtc="2024-12-17T09:06:00Z"/>
  <w16cex:commentExtensible w16cex:durableId="74F7E44C" w16cex:dateUtc="2024-12-17T09:09:00Z"/>
  <w16cex:commentExtensible w16cex:durableId="34315644" w16cex:dateUtc="2024-12-17T09: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23641B8" w16cid:durableId="52D3CE8F"/>
  <w16cid:commentId w16cid:paraId="6AD013BA" w16cid:durableId="696A9346"/>
  <w16cid:commentId w16cid:paraId="5E015F51" w16cid:durableId="5CAD86E7"/>
  <w16cid:commentId w16cid:paraId="47DBBC85" w16cid:durableId="68AAFB50"/>
  <w16cid:commentId w16cid:paraId="7569883C" w16cid:durableId="437E2D0A"/>
  <w16cid:commentId w16cid:paraId="70676276" w16cid:durableId="5A4E109E"/>
  <w16cid:commentId w16cid:paraId="2FF984BF" w16cid:durableId="0A45A233"/>
  <w16cid:commentId w16cid:paraId="4B77BA36" w16cid:durableId="47EC0038"/>
  <w16cid:commentId w16cid:paraId="76530CAA" w16cid:durableId="3B14D1FD"/>
  <w16cid:commentId w16cid:paraId="7E21A35B" w16cid:durableId="6C412731"/>
  <w16cid:commentId w16cid:paraId="41B26A11" w16cid:durableId="60471927"/>
  <w16cid:commentId w16cid:paraId="01495EDC" w16cid:durableId="46C0A28E"/>
  <w16cid:commentId w16cid:paraId="1C81CEBE" w16cid:durableId="516BCE9B"/>
  <w16cid:commentId w16cid:paraId="2CF2B28F" w16cid:durableId="322D0F2B"/>
  <w16cid:commentId w16cid:paraId="6DCEB442" w16cid:durableId="41D3AFA9"/>
  <w16cid:commentId w16cid:paraId="21EE0F00" w16cid:durableId="3DECFD60"/>
  <w16cid:commentId w16cid:paraId="4EF71BCD" w16cid:durableId="7E298FFB"/>
  <w16cid:commentId w16cid:paraId="043C7E42" w16cid:durableId="7A715068"/>
  <w16cid:commentId w16cid:paraId="6CE1E9C6" w16cid:durableId="78A69C1D"/>
  <w16cid:commentId w16cid:paraId="6C1881D7" w16cid:durableId="1D7924EA"/>
  <w16cid:commentId w16cid:paraId="52982782" w16cid:durableId="5F35E2A6"/>
  <w16cid:commentId w16cid:paraId="43BEC12B" w16cid:durableId="646F5A3F"/>
  <w16cid:commentId w16cid:paraId="14A6D6F7" w16cid:durableId="45D99F71"/>
  <w16cid:commentId w16cid:paraId="01FD92CC" w16cid:durableId="12E92D92"/>
  <w16cid:commentId w16cid:paraId="558266C5" w16cid:durableId="74F7E44C"/>
  <w16cid:commentId w16cid:paraId="78F7BCEF" w16cid:durableId="3431564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E099F0" w14:textId="77777777" w:rsidR="0091135A" w:rsidRDefault="0091135A" w:rsidP="006C02B8">
      <w:pPr>
        <w:spacing w:line="240" w:lineRule="auto"/>
      </w:pPr>
      <w:r>
        <w:separator/>
      </w:r>
    </w:p>
  </w:endnote>
  <w:endnote w:type="continuationSeparator" w:id="0">
    <w:p w14:paraId="5B0DDED2" w14:textId="77777777" w:rsidR="0091135A" w:rsidRDefault="0091135A" w:rsidP="006C02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91891954"/>
      <w:docPartObj>
        <w:docPartGallery w:val="Page Numbers (Bottom of Page)"/>
        <w:docPartUnique/>
      </w:docPartObj>
    </w:sdtPr>
    <w:sdtEndPr>
      <w:rPr>
        <w:noProof/>
      </w:rPr>
    </w:sdtEndPr>
    <w:sdtContent>
      <w:p w14:paraId="52D6DF3F" w14:textId="6E26971D" w:rsidR="003971B1" w:rsidRDefault="003971B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DD58DB6" w14:textId="77777777" w:rsidR="003971B1" w:rsidRDefault="003971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B9F0DE" w14:textId="77777777" w:rsidR="0091135A" w:rsidRDefault="0091135A" w:rsidP="006C02B8">
      <w:pPr>
        <w:spacing w:line="240" w:lineRule="auto"/>
      </w:pPr>
      <w:r>
        <w:separator/>
      </w:r>
    </w:p>
  </w:footnote>
  <w:footnote w:type="continuationSeparator" w:id="0">
    <w:p w14:paraId="7DF89754" w14:textId="77777777" w:rsidR="0091135A" w:rsidRDefault="0091135A" w:rsidP="006C02B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5362F4"/>
    <w:multiLevelType w:val="hybridMultilevel"/>
    <w:tmpl w:val="07DE0904"/>
    <w:lvl w:ilvl="0" w:tplc="0413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D83980"/>
    <w:multiLevelType w:val="hybridMultilevel"/>
    <w:tmpl w:val="67BADFC8"/>
    <w:lvl w:ilvl="0" w:tplc="0413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BDF877CC">
      <w:numFmt w:val="bullet"/>
      <w:lvlText w:val=""/>
      <w:lvlJc w:val="left"/>
      <w:pPr>
        <w:ind w:left="2160" w:hanging="360"/>
      </w:pPr>
      <w:rPr>
        <w:rFonts w:ascii="Wingdings" w:eastAsia="SimSun" w:hAnsi="Wingdings" w:cstheme="minorBid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1C5A8C"/>
    <w:multiLevelType w:val="hybridMultilevel"/>
    <w:tmpl w:val="812CFBC6"/>
    <w:lvl w:ilvl="0" w:tplc="4DCA93F4">
      <w:start w:val="1"/>
      <w:numFmt w:val="bullet"/>
      <w:lvlText w:val="-"/>
      <w:lvlJc w:val="left"/>
      <w:pPr>
        <w:ind w:left="720" w:hanging="360"/>
      </w:pPr>
      <w:rPr>
        <w:rFonts w:ascii="Calibri" w:eastAsia="SimSun"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1BA3FBE"/>
    <w:multiLevelType w:val="hybridMultilevel"/>
    <w:tmpl w:val="90C44A1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5BA44DA"/>
    <w:multiLevelType w:val="multilevel"/>
    <w:tmpl w:val="210C3E8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C506533"/>
    <w:multiLevelType w:val="hybridMultilevel"/>
    <w:tmpl w:val="5D4A5B0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1D626449"/>
    <w:multiLevelType w:val="hybridMultilevel"/>
    <w:tmpl w:val="F42866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D521F9"/>
    <w:multiLevelType w:val="hybridMultilevel"/>
    <w:tmpl w:val="6EB6ADF4"/>
    <w:lvl w:ilvl="0" w:tplc="0413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15D4AF00">
      <w:start w:val="1"/>
      <w:numFmt w:val="bullet"/>
      <w:lvlText w:val="-"/>
      <w:lvlJc w:val="left"/>
      <w:pPr>
        <w:ind w:left="2160" w:hanging="360"/>
      </w:pPr>
      <w:rPr>
        <w:rFonts w:ascii="Calibri" w:eastAsia="SimSun" w:hAnsi="Calibri" w:cs="Calibr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293270"/>
    <w:multiLevelType w:val="hybridMultilevel"/>
    <w:tmpl w:val="705C0BF8"/>
    <w:lvl w:ilvl="0" w:tplc="0413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57533C"/>
    <w:multiLevelType w:val="hybridMultilevel"/>
    <w:tmpl w:val="FA96D2A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29987613"/>
    <w:multiLevelType w:val="hybridMultilevel"/>
    <w:tmpl w:val="01D8349A"/>
    <w:lvl w:ilvl="0" w:tplc="0413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B4321B"/>
    <w:multiLevelType w:val="hybridMultilevel"/>
    <w:tmpl w:val="890E7F9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2CDC3227"/>
    <w:multiLevelType w:val="hybridMultilevel"/>
    <w:tmpl w:val="873EE2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0411A1"/>
    <w:multiLevelType w:val="hybridMultilevel"/>
    <w:tmpl w:val="7AA2057E"/>
    <w:lvl w:ilvl="0" w:tplc="0413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6778A4"/>
    <w:multiLevelType w:val="hybridMultilevel"/>
    <w:tmpl w:val="E09EBD1E"/>
    <w:lvl w:ilvl="0" w:tplc="0413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514CBE"/>
    <w:multiLevelType w:val="hybridMultilevel"/>
    <w:tmpl w:val="BB9A74C6"/>
    <w:lvl w:ilvl="0" w:tplc="0413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E81A79"/>
    <w:multiLevelType w:val="hybridMultilevel"/>
    <w:tmpl w:val="A19C83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D341413"/>
    <w:multiLevelType w:val="hybridMultilevel"/>
    <w:tmpl w:val="A2FC0B4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4E333EB1"/>
    <w:multiLevelType w:val="hybridMultilevel"/>
    <w:tmpl w:val="89AAE300"/>
    <w:lvl w:ilvl="0" w:tplc="0413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1B7A4F"/>
    <w:multiLevelType w:val="hybridMultilevel"/>
    <w:tmpl w:val="E01E807E"/>
    <w:lvl w:ilvl="0" w:tplc="0413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F5410D1"/>
    <w:multiLevelType w:val="hybridMultilevel"/>
    <w:tmpl w:val="B448B2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52D618B7"/>
    <w:multiLevelType w:val="hybridMultilevel"/>
    <w:tmpl w:val="35D0C00E"/>
    <w:lvl w:ilvl="0" w:tplc="4DCA93F4">
      <w:start w:val="1"/>
      <w:numFmt w:val="bullet"/>
      <w:lvlText w:val="-"/>
      <w:lvlJc w:val="left"/>
      <w:pPr>
        <w:ind w:left="720" w:hanging="360"/>
      </w:pPr>
      <w:rPr>
        <w:rFonts w:ascii="Calibri" w:eastAsia="SimSun"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55166705"/>
    <w:multiLevelType w:val="hybridMultilevel"/>
    <w:tmpl w:val="FED01F86"/>
    <w:lvl w:ilvl="0" w:tplc="20000011">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62BF0D52"/>
    <w:multiLevelType w:val="hybridMultilevel"/>
    <w:tmpl w:val="71227F3E"/>
    <w:lvl w:ilvl="0" w:tplc="0413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6FD4D7C"/>
    <w:multiLevelType w:val="hybridMultilevel"/>
    <w:tmpl w:val="CB924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90F2700"/>
    <w:multiLevelType w:val="hybridMultilevel"/>
    <w:tmpl w:val="452651C0"/>
    <w:lvl w:ilvl="0" w:tplc="A21EEC4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2923F7"/>
    <w:multiLevelType w:val="hybridMultilevel"/>
    <w:tmpl w:val="0598F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19820CD"/>
    <w:multiLevelType w:val="hybridMultilevel"/>
    <w:tmpl w:val="1BEA2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3706621"/>
    <w:multiLevelType w:val="hybridMultilevel"/>
    <w:tmpl w:val="89527B2E"/>
    <w:lvl w:ilvl="0" w:tplc="0413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CCD1671"/>
    <w:multiLevelType w:val="hybridMultilevel"/>
    <w:tmpl w:val="5246C646"/>
    <w:lvl w:ilvl="0" w:tplc="0413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DDC2889"/>
    <w:multiLevelType w:val="hybridMultilevel"/>
    <w:tmpl w:val="8CC87B62"/>
    <w:lvl w:ilvl="0" w:tplc="0413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540778">
    <w:abstractNumId w:val="12"/>
  </w:num>
  <w:num w:numId="2" w16cid:durableId="713651102">
    <w:abstractNumId w:val="25"/>
  </w:num>
  <w:num w:numId="3" w16cid:durableId="956371807">
    <w:abstractNumId w:val="26"/>
  </w:num>
  <w:num w:numId="4" w16cid:durableId="559246475">
    <w:abstractNumId w:val="4"/>
  </w:num>
  <w:num w:numId="5" w16cid:durableId="1785537053">
    <w:abstractNumId w:val="24"/>
  </w:num>
  <w:num w:numId="6" w16cid:durableId="435948511">
    <w:abstractNumId w:val="6"/>
  </w:num>
  <w:num w:numId="7" w16cid:durableId="794442537">
    <w:abstractNumId w:val="16"/>
  </w:num>
  <w:num w:numId="8" w16cid:durableId="897323603">
    <w:abstractNumId w:val="13"/>
  </w:num>
  <w:num w:numId="9" w16cid:durableId="185800831">
    <w:abstractNumId w:val="0"/>
  </w:num>
  <w:num w:numId="10" w16cid:durableId="753092878">
    <w:abstractNumId w:val="19"/>
  </w:num>
  <w:num w:numId="11" w16cid:durableId="1188758000">
    <w:abstractNumId w:val="29"/>
  </w:num>
  <w:num w:numId="12" w16cid:durableId="616570620">
    <w:abstractNumId w:val="23"/>
  </w:num>
  <w:num w:numId="13" w16cid:durableId="1697585177">
    <w:abstractNumId w:val="15"/>
  </w:num>
  <w:num w:numId="14" w16cid:durableId="481896356">
    <w:abstractNumId w:val="1"/>
  </w:num>
  <w:num w:numId="15" w16cid:durableId="107818751">
    <w:abstractNumId w:val="8"/>
  </w:num>
  <w:num w:numId="16" w16cid:durableId="565459951">
    <w:abstractNumId w:val="30"/>
  </w:num>
  <w:num w:numId="17" w16cid:durableId="1298223704">
    <w:abstractNumId w:val="18"/>
  </w:num>
  <w:num w:numId="18" w16cid:durableId="903760458">
    <w:abstractNumId w:val="14"/>
  </w:num>
  <w:num w:numId="19" w16cid:durableId="305546962">
    <w:abstractNumId w:val="7"/>
  </w:num>
  <w:num w:numId="20" w16cid:durableId="195970730">
    <w:abstractNumId w:val="10"/>
  </w:num>
  <w:num w:numId="21" w16cid:durableId="839851662">
    <w:abstractNumId w:val="28"/>
  </w:num>
  <w:num w:numId="22" w16cid:durableId="153450636">
    <w:abstractNumId w:val="27"/>
  </w:num>
  <w:num w:numId="23" w16cid:durableId="1080054466">
    <w:abstractNumId w:val="5"/>
  </w:num>
  <w:num w:numId="24" w16cid:durableId="236912734">
    <w:abstractNumId w:val="22"/>
  </w:num>
  <w:num w:numId="25" w16cid:durableId="1314020605">
    <w:abstractNumId w:val="2"/>
  </w:num>
  <w:num w:numId="26" w16cid:durableId="1782991670">
    <w:abstractNumId w:val="3"/>
  </w:num>
  <w:num w:numId="27" w16cid:durableId="1824354128">
    <w:abstractNumId w:val="11"/>
  </w:num>
  <w:num w:numId="28" w16cid:durableId="1083140840">
    <w:abstractNumId w:val="21"/>
  </w:num>
  <w:num w:numId="29" w16cid:durableId="597981450">
    <w:abstractNumId w:val="20"/>
  </w:num>
  <w:num w:numId="30" w16cid:durableId="1003781880">
    <w:abstractNumId w:val="17"/>
  </w:num>
  <w:num w:numId="31" w16cid:durableId="891621907">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Ye, M. (Mengqi)">
    <w15:presenceInfo w15:providerId="AD" w15:userId="S::mengqi.ye@vu.nl::45fa2f73-6ae4-4a35-b8cc-8fdf1d8faf5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oNotDisplayPageBoundaries/>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bA0MDAzMjUyNjUwtLBU0lEKTi0uzszPAykwqwUAQEbPPCwAAAA="/>
  </w:docVars>
  <w:rsids>
    <w:rsidRoot w:val="00B37104"/>
    <w:rsid w:val="00001CB0"/>
    <w:rsid w:val="00007297"/>
    <w:rsid w:val="00011F87"/>
    <w:rsid w:val="00012CBA"/>
    <w:rsid w:val="00013B63"/>
    <w:rsid w:val="00014508"/>
    <w:rsid w:val="00016B44"/>
    <w:rsid w:val="00020406"/>
    <w:rsid w:val="00021BDB"/>
    <w:rsid w:val="00026161"/>
    <w:rsid w:val="000304F6"/>
    <w:rsid w:val="0003534D"/>
    <w:rsid w:val="00041B62"/>
    <w:rsid w:val="00052F83"/>
    <w:rsid w:val="00053C4C"/>
    <w:rsid w:val="0006113F"/>
    <w:rsid w:val="00062BFE"/>
    <w:rsid w:val="00075C5D"/>
    <w:rsid w:val="00080123"/>
    <w:rsid w:val="0008039D"/>
    <w:rsid w:val="00081248"/>
    <w:rsid w:val="00083AF3"/>
    <w:rsid w:val="000850C0"/>
    <w:rsid w:val="00086EEA"/>
    <w:rsid w:val="00087FA7"/>
    <w:rsid w:val="0009021D"/>
    <w:rsid w:val="00090E11"/>
    <w:rsid w:val="000917CC"/>
    <w:rsid w:val="00097B70"/>
    <w:rsid w:val="000A4B4B"/>
    <w:rsid w:val="000B142A"/>
    <w:rsid w:val="000C4661"/>
    <w:rsid w:val="000C506D"/>
    <w:rsid w:val="000C50BA"/>
    <w:rsid w:val="000D5B3A"/>
    <w:rsid w:val="000E56E4"/>
    <w:rsid w:val="000F1848"/>
    <w:rsid w:val="000F2994"/>
    <w:rsid w:val="000F32F5"/>
    <w:rsid w:val="000F666B"/>
    <w:rsid w:val="000F76F5"/>
    <w:rsid w:val="0010383C"/>
    <w:rsid w:val="00103A35"/>
    <w:rsid w:val="00103B8C"/>
    <w:rsid w:val="001077CC"/>
    <w:rsid w:val="00114582"/>
    <w:rsid w:val="00116035"/>
    <w:rsid w:val="00117FEE"/>
    <w:rsid w:val="001208F8"/>
    <w:rsid w:val="00120A79"/>
    <w:rsid w:val="001225AB"/>
    <w:rsid w:val="00122C3A"/>
    <w:rsid w:val="00133A16"/>
    <w:rsid w:val="00135448"/>
    <w:rsid w:val="001423DD"/>
    <w:rsid w:val="00146CE9"/>
    <w:rsid w:val="00153AFA"/>
    <w:rsid w:val="0016117F"/>
    <w:rsid w:val="001625AC"/>
    <w:rsid w:val="00166B3A"/>
    <w:rsid w:val="0017114B"/>
    <w:rsid w:val="0017611D"/>
    <w:rsid w:val="00190958"/>
    <w:rsid w:val="001A3228"/>
    <w:rsid w:val="001A7CC8"/>
    <w:rsid w:val="001B23A9"/>
    <w:rsid w:val="001C0413"/>
    <w:rsid w:val="001C3BD4"/>
    <w:rsid w:val="001C3F80"/>
    <w:rsid w:val="001C4C52"/>
    <w:rsid w:val="001C567B"/>
    <w:rsid w:val="001C5E49"/>
    <w:rsid w:val="001C752F"/>
    <w:rsid w:val="001D5D68"/>
    <w:rsid w:val="001D64D4"/>
    <w:rsid w:val="001E1B46"/>
    <w:rsid w:val="001E3209"/>
    <w:rsid w:val="001E78F9"/>
    <w:rsid w:val="001F33E7"/>
    <w:rsid w:val="001F5D81"/>
    <w:rsid w:val="00201FCB"/>
    <w:rsid w:val="00203823"/>
    <w:rsid w:val="00204B02"/>
    <w:rsid w:val="00206F50"/>
    <w:rsid w:val="00212DCD"/>
    <w:rsid w:val="00215F7D"/>
    <w:rsid w:val="002220C2"/>
    <w:rsid w:val="00222A57"/>
    <w:rsid w:val="00225A67"/>
    <w:rsid w:val="00237B9E"/>
    <w:rsid w:val="00237F87"/>
    <w:rsid w:val="00240BC3"/>
    <w:rsid w:val="00245248"/>
    <w:rsid w:val="0024687D"/>
    <w:rsid w:val="002506E1"/>
    <w:rsid w:val="002572FE"/>
    <w:rsid w:val="002615EE"/>
    <w:rsid w:val="00275612"/>
    <w:rsid w:val="00281A52"/>
    <w:rsid w:val="0028271B"/>
    <w:rsid w:val="00282BFF"/>
    <w:rsid w:val="00285D44"/>
    <w:rsid w:val="002873B4"/>
    <w:rsid w:val="00292F14"/>
    <w:rsid w:val="00295BED"/>
    <w:rsid w:val="002A5988"/>
    <w:rsid w:val="002A7DDC"/>
    <w:rsid w:val="002B73BE"/>
    <w:rsid w:val="002C27E2"/>
    <w:rsid w:val="002C6A3F"/>
    <w:rsid w:val="002D0301"/>
    <w:rsid w:val="002D4FCF"/>
    <w:rsid w:val="002D7B94"/>
    <w:rsid w:val="002E580C"/>
    <w:rsid w:val="002E66AD"/>
    <w:rsid w:val="002F114F"/>
    <w:rsid w:val="00301526"/>
    <w:rsid w:val="00302C84"/>
    <w:rsid w:val="00310107"/>
    <w:rsid w:val="003118D5"/>
    <w:rsid w:val="00311C82"/>
    <w:rsid w:val="00314021"/>
    <w:rsid w:val="003176A2"/>
    <w:rsid w:val="003220D8"/>
    <w:rsid w:val="00327BA6"/>
    <w:rsid w:val="00331EF1"/>
    <w:rsid w:val="00336D32"/>
    <w:rsid w:val="00340EC1"/>
    <w:rsid w:val="00341B91"/>
    <w:rsid w:val="0034435B"/>
    <w:rsid w:val="00347E91"/>
    <w:rsid w:val="003547BA"/>
    <w:rsid w:val="003555C8"/>
    <w:rsid w:val="00356880"/>
    <w:rsid w:val="00360696"/>
    <w:rsid w:val="00367F41"/>
    <w:rsid w:val="0037325D"/>
    <w:rsid w:val="003742A3"/>
    <w:rsid w:val="003759C3"/>
    <w:rsid w:val="003770DC"/>
    <w:rsid w:val="003837C9"/>
    <w:rsid w:val="003971B1"/>
    <w:rsid w:val="003A243C"/>
    <w:rsid w:val="003B0123"/>
    <w:rsid w:val="003B0BBA"/>
    <w:rsid w:val="003B1C95"/>
    <w:rsid w:val="003B3F9B"/>
    <w:rsid w:val="003C5C82"/>
    <w:rsid w:val="003D1A42"/>
    <w:rsid w:val="003D5D3D"/>
    <w:rsid w:val="003D65EE"/>
    <w:rsid w:val="003F19B2"/>
    <w:rsid w:val="0040082C"/>
    <w:rsid w:val="00407713"/>
    <w:rsid w:val="0042224B"/>
    <w:rsid w:val="004225C3"/>
    <w:rsid w:val="004228B6"/>
    <w:rsid w:val="00430368"/>
    <w:rsid w:val="00432B20"/>
    <w:rsid w:val="0043646C"/>
    <w:rsid w:val="004370EA"/>
    <w:rsid w:val="004414EE"/>
    <w:rsid w:val="004431C3"/>
    <w:rsid w:val="00454988"/>
    <w:rsid w:val="00462C60"/>
    <w:rsid w:val="0048069F"/>
    <w:rsid w:val="00484008"/>
    <w:rsid w:val="00486B2B"/>
    <w:rsid w:val="0049126D"/>
    <w:rsid w:val="00494900"/>
    <w:rsid w:val="004A16D0"/>
    <w:rsid w:val="004A5708"/>
    <w:rsid w:val="004B0F35"/>
    <w:rsid w:val="004E745F"/>
    <w:rsid w:val="005043EC"/>
    <w:rsid w:val="005044BF"/>
    <w:rsid w:val="00506189"/>
    <w:rsid w:val="00511C16"/>
    <w:rsid w:val="00515204"/>
    <w:rsid w:val="00515833"/>
    <w:rsid w:val="00516969"/>
    <w:rsid w:val="00523692"/>
    <w:rsid w:val="00523F72"/>
    <w:rsid w:val="00526117"/>
    <w:rsid w:val="005329A0"/>
    <w:rsid w:val="00532F49"/>
    <w:rsid w:val="005362CD"/>
    <w:rsid w:val="0054799B"/>
    <w:rsid w:val="0055149C"/>
    <w:rsid w:val="00556A1D"/>
    <w:rsid w:val="00565A9D"/>
    <w:rsid w:val="00566FFA"/>
    <w:rsid w:val="0057019B"/>
    <w:rsid w:val="005720DF"/>
    <w:rsid w:val="00572220"/>
    <w:rsid w:val="0057592C"/>
    <w:rsid w:val="005835C4"/>
    <w:rsid w:val="00584D39"/>
    <w:rsid w:val="00585819"/>
    <w:rsid w:val="00591D68"/>
    <w:rsid w:val="00591E95"/>
    <w:rsid w:val="0059285F"/>
    <w:rsid w:val="005955AC"/>
    <w:rsid w:val="005A2DF4"/>
    <w:rsid w:val="005A34F9"/>
    <w:rsid w:val="005A59B5"/>
    <w:rsid w:val="005C0A95"/>
    <w:rsid w:val="005D043A"/>
    <w:rsid w:val="005D2BFF"/>
    <w:rsid w:val="005D61BB"/>
    <w:rsid w:val="005D62DF"/>
    <w:rsid w:val="005E0665"/>
    <w:rsid w:val="005E43DE"/>
    <w:rsid w:val="005F44F0"/>
    <w:rsid w:val="005F54E7"/>
    <w:rsid w:val="00601184"/>
    <w:rsid w:val="00605D89"/>
    <w:rsid w:val="00610216"/>
    <w:rsid w:val="00613949"/>
    <w:rsid w:val="00615058"/>
    <w:rsid w:val="00620A09"/>
    <w:rsid w:val="00622060"/>
    <w:rsid w:val="0063081A"/>
    <w:rsid w:val="0063308B"/>
    <w:rsid w:val="0063584B"/>
    <w:rsid w:val="006418A8"/>
    <w:rsid w:val="00644ED9"/>
    <w:rsid w:val="006475EF"/>
    <w:rsid w:val="006563D0"/>
    <w:rsid w:val="00656415"/>
    <w:rsid w:val="0065767E"/>
    <w:rsid w:val="00657912"/>
    <w:rsid w:val="00663CED"/>
    <w:rsid w:val="00666317"/>
    <w:rsid w:val="00666F40"/>
    <w:rsid w:val="00682412"/>
    <w:rsid w:val="006831EA"/>
    <w:rsid w:val="00690D4E"/>
    <w:rsid w:val="006A1213"/>
    <w:rsid w:val="006A621A"/>
    <w:rsid w:val="006A6263"/>
    <w:rsid w:val="006B0EA3"/>
    <w:rsid w:val="006B3E44"/>
    <w:rsid w:val="006C0062"/>
    <w:rsid w:val="006C02B8"/>
    <w:rsid w:val="006C16C4"/>
    <w:rsid w:val="006C21C9"/>
    <w:rsid w:val="006D01FA"/>
    <w:rsid w:val="006D6477"/>
    <w:rsid w:val="006F1A0F"/>
    <w:rsid w:val="006F305E"/>
    <w:rsid w:val="00701642"/>
    <w:rsid w:val="00706F82"/>
    <w:rsid w:val="00713151"/>
    <w:rsid w:val="0072319F"/>
    <w:rsid w:val="0072361D"/>
    <w:rsid w:val="00733205"/>
    <w:rsid w:val="007340D3"/>
    <w:rsid w:val="007404B0"/>
    <w:rsid w:val="00747C75"/>
    <w:rsid w:val="00747D24"/>
    <w:rsid w:val="0075505E"/>
    <w:rsid w:val="007620F4"/>
    <w:rsid w:val="007634EF"/>
    <w:rsid w:val="00771A80"/>
    <w:rsid w:val="007731F4"/>
    <w:rsid w:val="00775F06"/>
    <w:rsid w:val="00776CDC"/>
    <w:rsid w:val="00783DDA"/>
    <w:rsid w:val="00791EC1"/>
    <w:rsid w:val="007A30C2"/>
    <w:rsid w:val="007A3685"/>
    <w:rsid w:val="007A7524"/>
    <w:rsid w:val="007B0B43"/>
    <w:rsid w:val="007B2B1E"/>
    <w:rsid w:val="007B40DB"/>
    <w:rsid w:val="007B6606"/>
    <w:rsid w:val="007C3EAD"/>
    <w:rsid w:val="007C716A"/>
    <w:rsid w:val="007D45E3"/>
    <w:rsid w:val="007E05D1"/>
    <w:rsid w:val="00800336"/>
    <w:rsid w:val="00800912"/>
    <w:rsid w:val="008014D3"/>
    <w:rsid w:val="00801E0E"/>
    <w:rsid w:val="00804F45"/>
    <w:rsid w:val="008129F1"/>
    <w:rsid w:val="008159F4"/>
    <w:rsid w:val="00817ABE"/>
    <w:rsid w:val="008220EC"/>
    <w:rsid w:val="00822842"/>
    <w:rsid w:val="00826844"/>
    <w:rsid w:val="00826E49"/>
    <w:rsid w:val="00831822"/>
    <w:rsid w:val="00835936"/>
    <w:rsid w:val="0083686F"/>
    <w:rsid w:val="00846538"/>
    <w:rsid w:val="008525DF"/>
    <w:rsid w:val="0085446E"/>
    <w:rsid w:val="008627EF"/>
    <w:rsid w:val="008629DE"/>
    <w:rsid w:val="0086590F"/>
    <w:rsid w:val="00866CC4"/>
    <w:rsid w:val="00873CEF"/>
    <w:rsid w:val="00876A72"/>
    <w:rsid w:val="008771FC"/>
    <w:rsid w:val="008817D0"/>
    <w:rsid w:val="00885139"/>
    <w:rsid w:val="008905FB"/>
    <w:rsid w:val="00890C4E"/>
    <w:rsid w:val="00894914"/>
    <w:rsid w:val="008A055E"/>
    <w:rsid w:val="008A610F"/>
    <w:rsid w:val="008B522A"/>
    <w:rsid w:val="008B5FE9"/>
    <w:rsid w:val="008B6422"/>
    <w:rsid w:val="008C4288"/>
    <w:rsid w:val="008C6E47"/>
    <w:rsid w:val="008D1B5E"/>
    <w:rsid w:val="008D5FE8"/>
    <w:rsid w:val="008E42BA"/>
    <w:rsid w:val="008F3942"/>
    <w:rsid w:val="008F435D"/>
    <w:rsid w:val="008F7878"/>
    <w:rsid w:val="00901B95"/>
    <w:rsid w:val="00902232"/>
    <w:rsid w:val="00903C0E"/>
    <w:rsid w:val="00904A09"/>
    <w:rsid w:val="0091135A"/>
    <w:rsid w:val="00913908"/>
    <w:rsid w:val="00915080"/>
    <w:rsid w:val="00926344"/>
    <w:rsid w:val="0093050B"/>
    <w:rsid w:val="00936F67"/>
    <w:rsid w:val="00942537"/>
    <w:rsid w:val="00945776"/>
    <w:rsid w:val="00947D4E"/>
    <w:rsid w:val="00947DB2"/>
    <w:rsid w:val="0095346D"/>
    <w:rsid w:val="009569C9"/>
    <w:rsid w:val="00981653"/>
    <w:rsid w:val="00984BC3"/>
    <w:rsid w:val="00985033"/>
    <w:rsid w:val="00986F81"/>
    <w:rsid w:val="00991DA1"/>
    <w:rsid w:val="009974E5"/>
    <w:rsid w:val="00997941"/>
    <w:rsid w:val="009A1D1A"/>
    <w:rsid w:val="009A5E9F"/>
    <w:rsid w:val="009C599A"/>
    <w:rsid w:val="009D5208"/>
    <w:rsid w:val="009D5A63"/>
    <w:rsid w:val="009D6A67"/>
    <w:rsid w:val="009F7FC5"/>
    <w:rsid w:val="00A00F21"/>
    <w:rsid w:val="00A06CCF"/>
    <w:rsid w:val="00A10B9A"/>
    <w:rsid w:val="00A17B47"/>
    <w:rsid w:val="00A22AEA"/>
    <w:rsid w:val="00A26AC9"/>
    <w:rsid w:val="00A34189"/>
    <w:rsid w:val="00A34C41"/>
    <w:rsid w:val="00A3594F"/>
    <w:rsid w:val="00A468D1"/>
    <w:rsid w:val="00A62875"/>
    <w:rsid w:val="00A72B2D"/>
    <w:rsid w:val="00A72E18"/>
    <w:rsid w:val="00A731B2"/>
    <w:rsid w:val="00A7330F"/>
    <w:rsid w:val="00A740BA"/>
    <w:rsid w:val="00A75CBF"/>
    <w:rsid w:val="00A76DA2"/>
    <w:rsid w:val="00A83D11"/>
    <w:rsid w:val="00A846D5"/>
    <w:rsid w:val="00A85CF2"/>
    <w:rsid w:val="00A87020"/>
    <w:rsid w:val="00A93988"/>
    <w:rsid w:val="00A93FD8"/>
    <w:rsid w:val="00AA423D"/>
    <w:rsid w:val="00AB0821"/>
    <w:rsid w:val="00AB4F9D"/>
    <w:rsid w:val="00AB600F"/>
    <w:rsid w:val="00AC3EC3"/>
    <w:rsid w:val="00AC710C"/>
    <w:rsid w:val="00AD2EDE"/>
    <w:rsid w:val="00AD2FEA"/>
    <w:rsid w:val="00AD724B"/>
    <w:rsid w:val="00AE0CFD"/>
    <w:rsid w:val="00AE2583"/>
    <w:rsid w:val="00AE3A73"/>
    <w:rsid w:val="00AE7702"/>
    <w:rsid w:val="00AF519F"/>
    <w:rsid w:val="00AF793E"/>
    <w:rsid w:val="00B02388"/>
    <w:rsid w:val="00B03E70"/>
    <w:rsid w:val="00B07808"/>
    <w:rsid w:val="00B11170"/>
    <w:rsid w:val="00B14002"/>
    <w:rsid w:val="00B20A2B"/>
    <w:rsid w:val="00B24A8D"/>
    <w:rsid w:val="00B254DA"/>
    <w:rsid w:val="00B25E4C"/>
    <w:rsid w:val="00B27FD5"/>
    <w:rsid w:val="00B32FCC"/>
    <w:rsid w:val="00B35678"/>
    <w:rsid w:val="00B37104"/>
    <w:rsid w:val="00B37202"/>
    <w:rsid w:val="00B41EC3"/>
    <w:rsid w:val="00B4487C"/>
    <w:rsid w:val="00B459FC"/>
    <w:rsid w:val="00B47703"/>
    <w:rsid w:val="00B51873"/>
    <w:rsid w:val="00B52DF0"/>
    <w:rsid w:val="00B53904"/>
    <w:rsid w:val="00B62BAE"/>
    <w:rsid w:val="00B6370D"/>
    <w:rsid w:val="00B65966"/>
    <w:rsid w:val="00B81C91"/>
    <w:rsid w:val="00B82719"/>
    <w:rsid w:val="00B86004"/>
    <w:rsid w:val="00B8717F"/>
    <w:rsid w:val="00B97D1B"/>
    <w:rsid w:val="00BA2386"/>
    <w:rsid w:val="00BA2CE7"/>
    <w:rsid w:val="00BA5E46"/>
    <w:rsid w:val="00BB60BF"/>
    <w:rsid w:val="00BB6598"/>
    <w:rsid w:val="00BC38DC"/>
    <w:rsid w:val="00BC67D5"/>
    <w:rsid w:val="00BD03FE"/>
    <w:rsid w:val="00BD2B3B"/>
    <w:rsid w:val="00BE25BB"/>
    <w:rsid w:val="00BE7E2D"/>
    <w:rsid w:val="00BF04A6"/>
    <w:rsid w:val="00BF0820"/>
    <w:rsid w:val="00BF6BAD"/>
    <w:rsid w:val="00C12257"/>
    <w:rsid w:val="00C1625E"/>
    <w:rsid w:val="00C16782"/>
    <w:rsid w:val="00C16EB6"/>
    <w:rsid w:val="00C179DB"/>
    <w:rsid w:val="00C216AC"/>
    <w:rsid w:val="00C36ABF"/>
    <w:rsid w:val="00C37ADB"/>
    <w:rsid w:val="00C5052F"/>
    <w:rsid w:val="00C544A4"/>
    <w:rsid w:val="00C565AC"/>
    <w:rsid w:val="00C57968"/>
    <w:rsid w:val="00C6085B"/>
    <w:rsid w:val="00C61867"/>
    <w:rsid w:val="00C64635"/>
    <w:rsid w:val="00C651AE"/>
    <w:rsid w:val="00C70B60"/>
    <w:rsid w:val="00C734F6"/>
    <w:rsid w:val="00C75653"/>
    <w:rsid w:val="00C76C8F"/>
    <w:rsid w:val="00C82209"/>
    <w:rsid w:val="00C83796"/>
    <w:rsid w:val="00C8644A"/>
    <w:rsid w:val="00C875D5"/>
    <w:rsid w:val="00C957A9"/>
    <w:rsid w:val="00CB0CA3"/>
    <w:rsid w:val="00CB26CA"/>
    <w:rsid w:val="00CB2783"/>
    <w:rsid w:val="00CB3C16"/>
    <w:rsid w:val="00CB47E4"/>
    <w:rsid w:val="00CD1CAD"/>
    <w:rsid w:val="00CD4DC8"/>
    <w:rsid w:val="00CD5248"/>
    <w:rsid w:val="00CD6A2D"/>
    <w:rsid w:val="00CE2663"/>
    <w:rsid w:val="00CE5AA2"/>
    <w:rsid w:val="00CE704B"/>
    <w:rsid w:val="00CE76C5"/>
    <w:rsid w:val="00D04AB3"/>
    <w:rsid w:val="00D05C02"/>
    <w:rsid w:val="00D061FD"/>
    <w:rsid w:val="00D10091"/>
    <w:rsid w:val="00D1176F"/>
    <w:rsid w:val="00D14421"/>
    <w:rsid w:val="00D26EB4"/>
    <w:rsid w:val="00D37010"/>
    <w:rsid w:val="00D41958"/>
    <w:rsid w:val="00D42CC7"/>
    <w:rsid w:val="00D45309"/>
    <w:rsid w:val="00D536CF"/>
    <w:rsid w:val="00D54B4C"/>
    <w:rsid w:val="00D62ECD"/>
    <w:rsid w:val="00D652B0"/>
    <w:rsid w:val="00D655BB"/>
    <w:rsid w:val="00D66587"/>
    <w:rsid w:val="00D72E30"/>
    <w:rsid w:val="00D76ED0"/>
    <w:rsid w:val="00D80873"/>
    <w:rsid w:val="00D836F6"/>
    <w:rsid w:val="00D866FF"/>
    <w:rsid w:val="00D86B9F"/>
    <w:rsid w:val="00D95E6B"/>
    <w:rsid w:val="00D96402"/>
    <w:rsid w:val="00DA0EEC"/>
    <w:rsid w:val="00DA1A4E"/>
    <w:rsid w:val="00DB45C7"/>
    <w:rsid w:val="00DB5238"/>
    <w:rsid w:val="00DB6F60"/>
    <w:rsid w:val="00DD1776"/>
    <w:rsid w:val="00DD33F9"/>
    <w:rsid w:val="00DE05D4"/>
    <w:rsid w:val="00DE21DE"/>
    <w:rsid w:val="00DF2196"/>
    <w:rsid w:val="00DF7D33"/>
    <w:rsid w:val="00DF7EE5"/>
    <w:rsid w:val="00DF7F62"/>
    <w:rsid w:val="00E02A61"/>
    <w:rsid w:val="00E0455B"/>
    <w:rsid w:val="00E04B29"/>
    <w:rsid w:val="00E06331"/>
    <w:rsid w:val="00E11993"/>
    <w:rsid w:val="00E11AA8"/>
    <w:rsid w:val="00E2033B"/>
    <w:rsid w:val="00E20B42"/>
    <w:rsid w:val="00E309FC"/>
    <w:rsid w:val="00E328C7"/>
    <w:rsid w:val="00E34F8A"/>
    <w:rsid w:val="00E3546D"/>
    <w:rsid w:val="00E35DCB"/>
    <w:rsid w:val="00E36895"/>
    <w:rsid w:val="00E36C71"/>
    <w:rsid w:val="00E43603"/>
    <w:rsid w:val="00E46692"/>
    <w:rsid w:val="00E504B9"/>
    <w:rsid w:val="00E522A7"/>
    <w:rsid w:val="00E60BFE"/>
    <w:rsid w:val="00E60CE8"/>
    <w:rsid w:val="00E80147"/>
    <w:rsid w:val="00E81DAE"/>
    <w:rsid w:val="00E842C7"/>
    <w:rsid w:val="00E8703D"/>
    <w:rsid w:val="00E9508D"/>
    <w:rsid w:val="00E97430"/>
    <w:rsid w:val="00E97B90"/>
    <w:rsid w:val="00EA36DD"/>
    <w:rsid w:val="00EA5DFA"/>
    <w:rsid w:val="00EA7E32"/>
    <w:rsid w:val="00EB641D"/>
    <w:rsid w:val="00EC596C"/>
    <w:rsid w:val="00EC6D9C"/>
    <w:rsid w:val="00ED4688"/>
    <w:rsid w:val="00ED56EA"/>
    <w:rsid w:val="00ED5D58"/>
    <w:rsid w:val="00ED6203"/>
    <w:rsid w:val="00EE2A96"/>
    <w:rsid w:val="00EE51B9"/>
    <w:rsid w:val="00EF0076"/>
    <w:rsid w:val="00F0229C"/>
    <w:rsid w:val="00F03EEA"/>
    <w:rsid w:val="00F046C3"/>
    <w:rsid w:val="00F04887"/>
    <w:rsid w:val="00F07C49"/>
    <w:rsid w:val="00F214E6"/>
    <w:rsid w:val="00F32960"/>
    <w:rsid w:val="00F40AEE"/>
    <w:rsid w:val="00F436BF"/>
    <w:rsid w:val="00F47B3F"/>
    <w:rsid w:val="00F54563"/>
    <w:rsid w:val="00F57E07"/>
    <w:rsid w:val="00F62BF3"/>
    <w:rsid w:val="00F6566A"/>
    <w:rsid w:val="00F668F9"/>
    <w:rsid w:val="00F72E45"/>
    <w:rsid w:val="00F84736"/>
    <w:rsid w:val="00F849D0"/>
    <w:rsid w:val="00F90F8F"/>
    <w:rsid w:val="00F91001"/>
    <w:rsid w:val="00F91658"/>
    <w:rsid w:val="00F97B31"/>
    <w:rsid w:val="00FA239D"/>
    <w:rsid w:val="00FA390C"/>
    <w:rsid w:val="00FB1D7B"/>
    <w:rsid w:val="00FB3F21"/>
    <w:rsid w:val="00FB4AE6"/>
    <w:rsid w:val="00FC35FD"/>
    <w:rsid w:val="00FC46B5"/>
    <w:rsid w:val="00FC4832"/>
    <w:rsid w:val="00FD460C"/>
    <w:rsid w:val="00FD5A80"/>
    <w:rsid w:val="00FE057C"/>
    <w:rsid w:val="00FE36CD"/>
    <w:rsid w:val="00FE7505"/>
    <w:rsid w:val="00FF3450"/>
  </w:rsids>
  <m:mathPr>
    <m:mathFont m:val="Cambria Math"/>
    <m:brkBin m:val="before"/>
    <m:brkBinSub m:val="--"/>
    <m:smallFrac m:val="0"/>
    <m:dispDef/>
    <m:lMargin m:val="0"/>
    <m:rMargin m:val="0"/>
    <m:defJc m:val="centerGroup"/>
    <m:wrapIndent m:val="1440"/>
    <m:intLim m:val="subSup"/>
    <m:naryLim m:val="undOvr"/>
  </m:mathPr>
  <w:themeFontLang w:val="nl-NL"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AEB74"/>
  <w15:chartTrackingRefBased/>
  <w15:docId w15:val="{735AFEF7-2B8F-4B2C-A12B-4A64F4515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SimSun"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5E9F"/>
    <w:pPr>
      <w:spacing w:after="0"/>
    </w:pPr>
  </w:style>
  <w:style w:type="paragraph" w:styleId="Heading1">
    <w:name w:val="heading 1"/>
    <w:basedOn w:val="Normal"/>
    <w:next w:val="Normal"/>
    <w:link w:val="Heading1Char"/>
    <w:uiPriority w:val="9"/>
    <w:qFormat/>
    <w:rsid w:val="009A5E9F"/>
    <w:pPr>
      <w:keepNext/>
      <w:keepLines/>
      <w:spacing w:before="120" w:after="120"/>
      <w:outlineLvl w:val="0"/>
    </w:pPr>
    <w:rPr>
      <w:rFonts w:ascii="Calibri" w:eastAsiaTheme="majorEastAsia" w:hAnsi="Calibri" w:cstheme="majorBidi"/>
      <w:b/>
      <w:sz w:val="28"/>
      <w:szCs w:val="32"/>
    </w:rPr>
  </w:style>
  <w:style w:type="paragraph" w:styleId="Heading2">
    <w:name w:val="heading 2"/>
    <w:basedOn w:val="Normal"/>
    <w:next w:val="Normal"/>
    <w:link w:val="Heading2Char"/>
    <w:uiPriority w:val="9"/>
    <w:unhideWhenUsed/>
    <w:qFormat/>
    <w:rsid w:val="009A5E9F"/>
    <w:pPr>
      <w:keepNext/>
      <w:keepLines/>
      <w:outlineLvl w:val="1"/>
    </w:pPr>
    <w:rPr>
      <w:rFonts w:ascii="Calibri" w:eastAsiaTheme="majorEastAsia" w:hAnsi="Calibri" w:cstheme="majorBidi"/>
      <w:b/>
      <w:sz w:val="24"/>
      <w:szCs w:val="26"/>
    </w:rPr>
  </w:style>
  <w:style w:type="paragraph" w:styleId="Heading3">
    <w:name w:val="heading 3"/>
    <w:basedOn w:val="Normal"/>
    <w:next w:val="Normal"/>
    <w:link w:val="Heading3Char"/>
    <w:uiPriority w:val="9"/>
    <w:unhideWhenUsed/>
    <w:qFormat/>
    <w:rsid w:val="009A5E9F"/>
    <w:pPr>
      <w:keepNext/>
      <w:keepLines/>
      <w:outlineLvl w:val="2"/>
    </w:pPr>
    <w:rPr>
      <w:rFonts w:ascii="Calibri" w:eastAsiaTheme="majorEastAsia" w:hAnsi="Calibri"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E9F"/>
    <w:rPr>
      <w:rFonts w:ascii="Calibri" w:eastAsiaTheme="majorEastAsia" w:hAnsi="Calibri" w:cstheme="majorBidi"/>
      <w:b/>
      <w:sz w:val="28"/>
      <w:szCs w:val="32"/>
    </w:rPr>
  </w:style>
  <w:style w:type="paragraph" w:styleId="ListParagraph">
    <w:name w:val="List Paragraph"/>
    <w:basedOn w:val="Normal"/>
    <w:uiPriority w:val="34"/>
    <w:qFormat/>
    <w:rsid w:val="002E66AD"/>
    <w:pPr>
      <w:ind w:left="720"/>
      <w:contextualSpacing/>
    </w:pPr>
  </w:style>
  <w:style w:type="character" w:customStyle="1" w:styleId="Heading2Char">
    <w:name w:val="Heading 2 Char"/>
    <w:basedOn w:val="DefaultParagraphFont"/>
    <w:link w:val="Heading2"/>
    <w:uiPriority w:val="9"/>
    <w:rsid w:val="009A5E9F"/>
    <w:rPr>
      <w:rFonts w:ascii="Calibri" w:eastAsiaTheme="majorEastAsia" w:hAnsi="Calibri" w:cstheme="majorBidi"/>
      <w:b/>
      <w:sz w:val="24"/>
      <w:szCs w:val="26"/>
    </w:rPr>
  </w:style>
  <w:style w:type="character" w:styleId="PlaceholderText">
    <w:name w:val="Placeholder Text"/>
    <w:basedOn w:val="DefaultParagraphFont"/>
    <w:uiPriority w:val="99"/>
    <w:semiHidden/>
    <w:rsid w:val="00FC4832"/>
    <w:rPr>
      <w:color w:val="808080"/>
    </w:rPr>
  </w:style>
  <w:style w:type="paragraph" w:styleId="NormalWeb">
    <w:name w:val="Normal (Web)"/>
    <w:basedOn w:val="Normal"/>
    <w:uiPriority w:val="99"/>
    <w:unhideWhenUsed/>
    <w:rsid w:val="0034435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ighlight">
    <w:name w:val="highlight"/>
    <w:basedOn w:val="DefaultParagraphFont"/>
    <w:rsid w:val="0034435B"/>
  </w:style>
  <w:style w:type="character" w:customStyle="1" w:styleId="citation">
    <w:name w:val="citation"/>
    <w:basedOn w:val="DefaultParagraphFont"/>
    <w:rsid w:val="0034435B"/>
  </w:style>
  <w:style w:type="character" w:customStyle="1" w:styleId="citation-item">
    <w:name w:val="citation-item"/>
    <w:basedOn w:val="DefaultParagraphFont"/>
    <w:rsid w:val="0034435B"/>
  </w:style>
  <w:style w:type="character" w:styleId="Hyperlink">
    <w:name w:val="Hyperlink"/>
    <w:basedOn w:val="DefaultParagraphFont"/>
    <w:uiPriority w:val="99"/>
    <w:unhideWhenUsed/>
    <w:rsid w:val="00B8717F"/>
    <w:rPr>
      <w:color w:val="0563C1" w:themeColor="hyperlink"/>
      <w:u w:val="single"/>
    </w:rPr>
  </w:style>
  <w:style w:type="character" w:styleId="UnresolvedMention">
    <w:name w:val="Unresolved Mention"/>
    <w:basedOn w:val="DefaultParagraphFont"/>
    <w:uiPriority w:val="99"/>
    <w:semiHidden/>
    <w:unhideWhenUsed/>
    <w:rsid w:val="00B8717F"/>
    <w:rPr>
      <w:color w:val="605E5C"/>
      <w:shd w:val="clear" w:color="auto" w:fill="E1DFDD"/>
    </w:rPr>
  </w:style>
  <w:style w:type="character" w:styleId="FollowedHyperlink">
    <w:name w:val="FollowedHyperlink"/>
    <w:basedOn w:val="DefaultParagraphFont"/>
    <w:uiPriority w:val="99"/>
    <w:semiHidden/>
    <w:unhideWhenUsed/>
    <w:rsid w:val="00B8717F"/>
    <w:rPr>
      <w:color w:val="954F72" w:themeColor="followedHyperlink"/>
      <w:u w:val="single"/>
    </w:rPr>
  </w:style>
  <w:style w:type="character" w:customStyle="1" w:styleId="Heading3Char">
    <w:name w:val="Heading 3 Char"/>
    <w:basedOn w:val="DefaultParagraphFont"/>
    <w:link w:val="Heading3"/>
    <w:uiPriority w:val="9"/>
    <w:rsid w:val="009A5E9F"/>
    <w:rPr>
      <w:rFonts w:ascii="Calibri" w:eastAsiaTheme="majorEastAsia" w:hAnsi="Calibri" w:cstheme="majorBidi"/>
      <w:b/>
      <w:szCs w:val="24"/>
    </w:rPr>
  </w:style>
  <w:style w:type="character" w:styleId="CommentReference">
    <w:name w:val="annotation reference"/>
    <w:basedOn w:val="DefaultParagraphFont"/>
    <w:uiPriority w:val="99"/>
    <w:semiHidden/>
    <w:unhideWhenUsed/>
    <w:rsid w:val="00F046C3"/>
    <w:rPr>
      <w:sz w:val="16"/>
      <w:szCs w:val="16"/>
    </w:rPr>
  </w:style>
  <w:style w:type="paragraph" w:styleId="CommentText">
    <w:name w:val="annotation text"/>
    <w:basedOn w:val="Normal"/>
    <w:link w:val="CommentTextChar"/>
    <w:uiPriority w:val="99"/>
    <w:unhideWhenUsed/>
    <w:rsid w:val="00F046C3"/>
    <w:pPr>
      <w:spacing w:line="240" w:lineRule="auto"/>
    </w:pPr>
    <w:rPr>
      <w:sz w:val="20"/>
      <w:szCs w:val="20"/>
    </w:rPr>
  </w:style>
  <w:style w:type="character" w:customStyle="1" w:styleId="CommentTextChar">
    <w:name w:val="Comment Text Char"/>
    <w:basedOn w:val="DefaultParagraphFont"/>
    <w:link w:val="CommentText"/>
    <w:uiPriority w:val="99"/>
    <w:rsid w:val="00F046C3"/>
    <w:rPr>
      <w:sz w:val="20"/>
      <w:szCs w:val="20"/>
    </w:rPr>
  </w:style>
  <w:style w:type="paragraph" w:styleId="CommentSubject">
    <w:name w:val="annotation subject"/>
    <w:basedOn w:val="CommentText"/>
    <w:next w:val="CommentText"/>
    <w:link w:val="CommentSubjectChar"/>
    <w:uiPriority w:val="99"/>
    <w:semiHidden/>
    <w:unhideWhenUsed/>
    <w:rsid w:val="00F046C3"/>
    <w:rPr>
      <w:b/>
      <w:bCs/>
    </w:rPr>
  </w:style>
  <w:style w:type="character" w:customStyle="1" w:styleId="CommentSubjectChar">
    <w:name w:val="Comment Subject Char"/>
    <w:basedOn w:val="CommentTextChar"/>
    <w:link w:val="CommentSubject"/>
    <w:uiPriority w:val="99"/>
    <w:semiHidden/>
    <w:rsid w:val="00F046C3"/>
    <w:rPr>
      <w:b/>
      <w:bCs/>
      <w:sz w:val="20"/>
      <w:szCs w:val="20"/>
    </w:rPr>
  </w:style>
  <w:style w:type="paragraph" w:styleId="Caption">
    <w:name w:val="caption"/>
    <w:basedOn w:val="Normal"/>
    <w:next w:val="Normal"/>
    <w:uiPriority w:val="35"/>
    <w:unhideWhenUsed/>
    <w:qFormat/>
    <w:rsid w:val="00876A72"/>
    <w:pPr>
      <w:spacing w:after="200" w:line="240" w:lineRule="auto"/>
    </w:pPr>
    <w:rPr>
      <w:i/>
      <w:iCs/>
      <w:color w:val="44546A" w:themeColor="text2"/>
      <w:sz w:val="18"/>
      <w:szCs w:val="18"/>
    </w:rPr>
  </w:style>
  <w:style w:type="paragraph" w:styleId="Header">
    <w:name w:val="header"/>
    <w:basedOn w:val="Normal"/>
    <w:link w:val="HeaderChar"/>
    <w:uiPriority w:val="99"/>
    <w:unhideWhenUsed/>
    <w:rsid w:val="006C02B8"/>
    <w:pPr>
      <w:tabs>
        <w:tab w:val="center" w:pos="4513"/>
        <w:tab w:val="right" w:pos="9026"/>
      </w:tabs>
      <w:spacing w:line="240" w:lineRule="auto"/>
    </w:pPr>
  </w:style>
  <w:style w:type="character" w:customStyle="1" w:styleId="HeaderChar">
    <w:name w:val="Header Char"/>
    <w:basedOn w:val="DefaultParagraphFont"/>
    <w:link w:val="Header"/>
    <w:uiPriority w:val="99"/>
    <w:rsid w:val="006C02B8"/>
  </w:style>
  <w:style w:type="paragraph" w:styleId="Footer">
    <w:name w:val="footer"/>
    <w:basedOn w:val="Normal"/>
    <w:link w:val="FooterChar"/>
    <w:uiPriority w:val="99"/>
    <w:unhideWhenUsed/>
    <w:rsid w:val="006C02B8"/>
    <w:pPr>
      <w:tabs>
        <w:tab w:val="center" w:pos="4513"/>
        <w:tab w:val="right" w:pos="9026"/>
      </w:tabs>
      <w:spacing w:line="240" w:lineRule="auto"/>
    </w:pPr>
  </w:style>
  <w:style w:type="character" w:customStyle="1" w:styleId="FooterChar">
    <w:name w:val="Footer Char"/>
    <w:basedOn w:val="DefaultParagraphFont"/>
    <w:link w:val="Footer"/>
    <w:uiPriority w:val="99"/>
    <w:rsid w:val="006C02B8"/>
  </w:style>
  <w:style w:type="paragraph" w:styleId="Bibliography">
    <w:name w:val="Bibliography"/>
    <w:basedOn w:val="Normal"/>
    <w:next w:val="Normal"/>
    <w:uiPriority w:val="37"/>
    <w:unhideWhenUsed/>
    <w:rsid w:val="00A00F21"/>
    <w:pPr>
      <w:spacing w:line="24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6144326">
      <w:bodyDiv w:val="1"/>
      <w:marLeft w:val="0"/>
      <w:marRight w:val="0"/>
      <w:marTop w:val="0"/>
      <w:marBottom w:val="0"/>
      <w:divBdr>
        <w:top w:val="none" w:sz="0" w:space="0" w:color="auto"/>
        <w:left w:val="none" w:sz="0" w:space="0" w:color="auto"/>
        <w:bottom w:val="none" w:sz="0" w:space="0" w:color="auto"/>
        <w:right w:val="none" w:sz="0" w:space="0" w:color="auto"/>
      </w:divBdr>
    </w:div>
    <w:div w:id="187573127">
      <w:bodyDiv w:val="1"/>
      <w:marLeft w:val="0"/>
      <w:marRight w:val="0"/>
      <w:marTop w:val="0"/>
      <w:marBottom w:val="0"/>
      <w:divBdr>
        <w:top w:val="none" w:sz="0" w:space="0" w:color="auto"/>
        <w:left w:val="none" w:sz="0" w:space="0" w:color="auto"/>
        <w:bottom w:val="none" w:sz="0" w:space="0" w:color="auto"/>
        <w:right w:val="none" w:sz="0" w:space="0" w:color="auto"/>
      </w:divBdr>
    </w:div>
    <w:div w:id="215548032">
      <w:bodyDiv w:val="1"/>
      <w:marLeft w:val="0"/>
      <w:marRight w:val="0"/>
      <w:marTop w:val="0"/>
      <w:marBottom w:val="0"/>
      <w:divBdr>
        <w:top w:val="none" w:sz="0" w:space="0" w:color="auto"/>
        <w:left w:val="none" w:sz="0" w:space="0" w:color="auto"/>
        <w:bottom w:val="none" w:sz="0" w:space="0" w:color="auto"/>
        <w:right w:val="none" w:sz="0" w:space="0" w:color="auto"/>
      </w:divBdr>
    </w:div>
    <w:div w:id="282616705">
      <w:bodyDiv w:val="1"/>
      <w:marLeft w:val="0"/>
      <w:marRight w:val="0"/>
      <w:marTop w:val="0"/>
      <w:marBottom w:val="0"/>
      <w:divBdr>
        <w:top w:val="none" w:sz="0" w:space="0" w:color="auto"/>
        <w:left w:val="none" w:sz="0" w:space="0" w:color="auto"/>
        <w:bottom w:val="none" w:sz="0" w:space="0" w:color="auto"/>
        <w:right w:val="none" w:sz="0" w:space="0" w:color="auto"/>
      </w:divBdr>
    </w:div>
    <w:div w:id="695689914">
      <w:bodyDiv w:val="1"/>
      <w:marLeft w:val="0"/>
      <w:marRight w:val="0"/>
      <w:marTop w:val="0"/>
      <w:marBottom w:val="0"/>
      <w:divBdr>
        <w:top w:val="none" w:sz="0" w:space="0" w:color="auto"/>
        <w:left w:val="none" w:sz="0" w:space="0" w:color="auto"/>
        <w:bottom w:val="none" w:sz="0" w:space="0" w:color="auto"/>
        <w:right w:val="none" w:sz="0" w:space="0" w:color="auto"/>
      </w:divBdr>
    </w:div>
    <w:div w:id="844980513">
      <w:bodyDiv w:val="1"/>
      <w:marLeft w:val="0"/>
      <w:marRight w:val="0"/>
      <w:marTop w:val="0"/>
      <w:marBottom w:val="0"/>
      <w:divBdr>
        <w:top w:val="none" w:sz="0" w:space="0" w:color="auto"/>
        <w:left w:val="none" w:sz="0" w:space="0" w:color="auto"/>
        <w:bottom w:val="none" w:sz="0" w:space="0" w:color="auto"/>
        <w:right w:val="none" w:sz="0" w:space="0" w:color="auto"/>
      </w:divBdr>
      <w:divsChild>
        <w:div w:id="1226255671">
          <w:marLeft w:val="0"/>
          <w:marRight w:val="0"/>
          <w:marTop w:val="0"/>
          <w:marBottom w:val="0"/>
          <w:divBdr>
            <w:top w:val="none" w:sz="0" w:space="0" w:color="auto"/>
            <w:left w:val="none" w:sz="0" w:space="0" w:color="auto"/>
            <w:bottom w:val="none" w:sz="0" w:space="0" w:color="auto"/>
            <w:right w:val="none" w:sz="0" w:space="0" w:color="auto"/>
          </w:divBdr>
          <w:divsChild>
            <w:div w:id="24511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960497">
      <w:bodyDiv w:val="1"/>
      <w:marLeft w:val="0"/>
      <w:marRight w:val="0"/>
      <w:marTop w:val="0"/>
      <w:marBottom w:val="0"/>
      <w:divBdr>
        <w:top w:val="none" w:sz="0" w:space="0" w:color="auto"/>
        <w:left w:val="none" w:sz="0" w:space="0" w:color="auto"/>
        <w:bottom w:val="none" w:sz="0" w:space="0" w:color="auto"/>
        <w:right w:val="none" w:sz="0" w:space="0" w:color="auto"/>
      </w:divBdr>
      <w:divsChild>
        <w:div w:id="522742626">
          <w:marLeft w:val="0"/>
          <w:marRight w:val="0"/>
          <w:marTop w:val="0"/>
          <w:marBottom w:val="0"/>
          <w:divBdr>
            <w:top w:val="none" w:sz="0" w:space="0" w:color="auto"/>
            <w:left w:val="none" w:sz="0" w:space="0" w:color="auto"/>
            <w:bottom w:val="none" w:sz="0" w:space="0" w:color="auto"/>
            <w:right w:val="none" w:sz="0" w:space="0" w:color="auto"/>
          </w:divBdr>
          <w:divsChild>
            <w:div w:id="110966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525608">
      <w:bodyDiv w:val="1"/>
      <w:marLeft w:val="0"/>
      <w:marRight w:val="0"/>
      <w:marTop w:val="0"/>
      <w:marBottom w:val="0"/>
      <w:divBdr>
        <w:top w:val="none" w:sz="0" w:space="0" w:color="auto"/>
        <w:left w:val="none" w:sz="0" w:space="0" w:color="auto"/>
        <w:bottom w:val="none" w:sz="0" w:space="0" w:color="auto"/>
        <w:right w:val="none" w:sz="0" w:space="0" w:color="auto"/>
      </w:divBdr>
    </w:div>
    <w:div w:id="1526288185">
      <w:bodyDiv w:val="1"/>
      <w:marLeft w:val="0"/>
      <w:marRight w:val="0"/>
      <w:marTop w:val="0"/>
      <w:marBottom w:val="0"/>
      <w:divBdr>
        <w:top w:val="none" w:sz="0" w:space="0" w:color="auto"/>
        <w:left w:val="none" w:sz="0" w:space="0" w:color="auto"/>
        <w:bottom w:val="none" w:sz="0" w:space="0" w:color="auto"/>
        <w:right w:val="none" w:sz="0" w:space="0" w:color="auto"/>
      </w:divBdr>
    </w:div>
    <w:div w:id="1587298451">
      <w:bodyDiv w:val="1"/>
      <w:marLeft w:val="0"/>
      <w:marRight w:val="0"/>
      <w:marTop w:val="0"/>
      <w:marBottom w:val="0"/>
      <w:divBdr>
        <w:top w:val="none" w:sz="0" w:space="0" w:color="auto"/>
        <w:left w:val="none" w:sz="0" w:space="0" w:color="auto"/>
        <w:bottom w:val="none" w:sz="0" w:space="0" w:color="auto"/>
        <w:right w:val="none" w:sz="0" w:space="0" w:color="auto"/>
      </w:divBdr>
    </w:div>
    <w:div w:id="1781677562">
      <w:bodyDiv w:val="1"/>
      <w:marLeft w:val="0"/>
      <w:marRight w:val="0"/>
      <w:marTop w:val="0"/>
      <w:marBottom w:val="0"/>
      <w:divBdr>
        <w:top w:val="none" w:sz="0" w:space="0" w:color="auto"/>
        <w:left w:val="none" w:sz="0" w:space="0" w:color="auto"/>
        <w:bottom w:val="none" w:sz="0" w:space="0" w:color="auto"/>
        <w:right w:val="none" w:sz="0" w:space="0" w:color="auto"/>
      </w:divBdr>
    </w:div>
    <w:div w:id="1941136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8" Type="http://schemas.openxmlformats.org/officeDocument/2006/relationships/hyperlink" Target="https://importlicensing.wto.org/content/wood-and-products-wood-and-cork-except-furniture-manufacture-articles-straw-and-plaiting" TargetMode="External"/><Relationship Id="rId13" Type="http://schemas.openxmlformats.org/officeDocument/2006/relationships/hyperlink" Target="https://ec.europa.eu/eurostat/documents/3217494/5707019/KS-BW-09-001-11-EN.PDF.pdf/96c890de-6218-438c-8d32-3e7111fc4c35?t=1414774197000" TargetMode="External"/><Relationship Id="rId3" Type="http://schemas.openxmlformats.org/officeDocument/2006/relationships/hyperlink" Target="https://circuitglobe.com/classification-of-power-system-buses.html" TargetMode="External"/><Relationship Id="rId7" Type="http://schemas.openxmlformats.org/officeDocument/2006/relationships/hyperlink" Target="https://ec.europa.eu/eurostat/statistics-explained/index.php?title=Archive:Manufacture_of_wood_and_wood_products_statistics_-_NACE_Rev._2" TargetMode="External"/><Relationship Id="rId12" Type="http://schemas.openxmlformats.org/officeDocument/2006/relationships/hyperlink" Target="https://inspire.ec.europa.eu/codelist/EconomicActivityNACEValue/C.28" TargetMode="External"/><Relationship Id="rId17" Type="http://schemas.openxmlformats.org/officeDocument/2006/relationships/image" Target="media/image8.jpeg"/><Relationship Id="rId2" Type="http://schemas.openxmlformats.org/officeDocument/2006/relationships/hyperlink" Target="https://matpower.org/docs/MATPOWER-manual.pdf" TargetMode="External"/><Relationship Id="rId16" Type="http://schemas.openxmlformats.org/officeDocument/2006/relationships/image" Target="media/image7.jpeg"/><Relationship Id="rId1" Type="http://schemas.openxmlformats.org/officeDocument/2006/relationships/image" Target="media/image2.png"/><Relationship Id="rId6" Type="http://schemas.openxmlformats.org/officeDocument/2006/relationships/hyperlink" Target="https://ec.europa.eu/eurostat/documents/3217494/5691340/KS-BW-07-001-02-EN.PDF.pdf/a1359fd1-5903-403d-9a8f-5e178cc35d92?t=1414773528000" TargetMode="External"/><Relationship Id="rId11" Type="http://schemas.openxmlformats.org/officeDocument/2006/relationships/hyperlink" Target="https://ec.europa.eu/eurostat/documents/3217494/5691448/KS-BW-07-001-07-EN.PDF.pdf/9c68fb74-7329-4857-9edf-3c280b9e3f5c?t=1414773535000" TargetMode="External"/><Relationship Id="rId5" Type="http://schemas.openxmlformats.org/officeDocument/2006/relationships/hyperlink" Target="https://www.researchgate.net/post/Can_a_slack_bus_have_load_on_it" TargetMode="External"/><Relationship Id="rId15" Type="http://schemas.openxmlformats.org/officeDocument/2006/relationships/hyperlink" Target="https://ec.europa.eu/eurostat/documents/3859598/5902521/KS-RA-07-015-EN.PDF" TargetMode="External"/><Relationship Id="rId10" Type="http://schemas.openxmlformats.org/officeDocument/2006/relationships/hyperlink" Target="https://ec.europa.eu/eurostat/documents/3217494/5706739/KS-BW-09-001-07-EN.PDF.pdf/575df7d8-b162-4a71-b7b4-b902122c61d3?t=1414774186000" TargetMode="External"/><Relationship Id="rId4" Type="http://schemas.openxmlformats.org/officeDocument/2006/relationships/hyperlink" Target="https://www.researchgate.net/post/How_do_I_select_a_slack_bus_in_power_flow_analysis_and_how_its_selection_affects_the_line_congestion" TargetMode="External"/><Relationship Id="rId9" Type="http://schemas.openxmlformats.org/officeDocument/2006/relationships/hyperlink" Target="https://www.mpo.cz/assets/dokumenty/27604/28837/314976/priloha009.pdf" TargetMode="External"/><Relationship Id="rId14" Type="http://schemas.openxmlformats.org/officeDocument/2006/relationships/hyperlink" Target="https://ec.europa.eu/eurostat/documents/3217494/5611340/KS-BW-06-001-10-EN.PDF.pdf/6d554cd6-b09f-4445-9826-6fdbcee33fc2?t=1414768995000" TargetMode="External"/></Relationships>
</file>

<file path=word/_rels/document.xml.rels><?xml version="1.0" encoding="UTF-8" standalone="yes"?>
<Relationships xmlns="http://schemas.openxmlformats.org/package/2006/relationships"><Relationship Id="rId8" Type="http://schemas.openxmlformats.org/officeDocument/2006/relationships/hyperlink" Target="https://circuitglobe.com/electrical-bus-bar-and-its-types.html" TargetMode="External"/><Relationship Id="rId13" Type="http://schemas.microsoft.com/office/2011/relationships/commentsExtended" Target="commentsExtended.xm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microsoft.com/office/2018/08/relationships/commentsExtensible" Target="commentsExtensible.xml"/><Relationship Id="rId23" Type="http://schemas.openxmlformats.org/officeDocument/2006/relationships/theme" Target="theme/theme1.xml"/><Relationship Id="rId10" Type="http://schemas.openxmlformats.org/officeDocument/2006/relationships/hyperlink" Target="https://www.youtube.com/watch?v=fUWRyhsutL8&amp;ab_channel=saVRee" TargetMode="Externa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yperlink" Target="https://www.youtube.com/watch?v=v1BMWczn7JM&amp;ab_channel=PracticalEngineering" TargetMode="External"/><Relationship Id="rId14" Type="http://schemas.microsoft.com/office/2016/09/relationships/commentsIds" Target="commentsIds.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A4F867-6D7B-4690-AD36-DB9F3818C0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2218</TotalTime>
  <Pages>13</Pages>
  <Words>5202</Words>
  <Characters>29652</Characters>
  <Application>Microsoft Office Word</Application>
  <DocSecurity>0</DocSecurity>
  <Lines>247</Lines>
  <Paragraphs>69</Paragraphs>
  <ScaleCrop>false</ScaleCrop>
  <Company/>
  <LinksUpToDate>false</LinksUpToDate>
  <CharactersWithSpaces>34785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 M. (Mengqi)</dc:creator>
  <cp:keywords/>
  <dc:description/>
  <cp:lastModifiedBy>Ye, M.</cp:lastModifiedBy>
  <cp:revision>570</cp:revision>
  <dcterms:created xsi:type="dcterms:W3CDTF">2023-10-04T22:43:00Z</dcterms:created>
  <dcterms:modified xsi:type="dcterms:W3CDTF">2025-01-15T14:30:00Z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zotero-version="7.0.8"&gt;&lt;session id="tNM4vIux"/&gt;&lt;style id="http://www.zotero.org/styles/chicago-author-date" locale="en-US" hasBibliography="1" bibliographyStyleHasBeenSet="1"/&gt;&lt;prefs&gt;&lt;pref name="fieldType" value="Field"/&gt;&lt;/prefs&gt;&lt;/d</vt:lpwstr>
  </property>
  <property fmtid="{D5CDD505-2E9C-101B-9397-08002B2CF9AE}" pid="3" name="ZOTERO_PREF_2">
    <vt:lpwstr>ata&gt;</vt:lpwstr>
  </property>
</Properties>
</file>