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F9B2" w14:textId="77777777" w:rsidR="00D64B3C" w:rsidRPr="00D64B3C" w:rsidRDefault="00D64B3C" w:rsidP="00A7688A">
      <w:pPr>
        <w:spacing w:after="200" w:line="480" w:lineRule="auto"/>
      </w:pPr>
      <w:r w:rsidRPr="00D64B3C">
        <w:rPr>
          <w:rFonts w:ascii="Calibri" w:hAnsi="Calibri" w:cs="Calibri"/>
          <w:color w:val="000000"/>
        </w:rPr>
        <w:t>Introduction</w:t>
      </w:r>
    </w:p>
    <w:p w14:paraId="460DFF6A" w14:textId="2C981B3C" w:rsidR="00F30EEE" w:rsidRDefault="00F30EEE" w:rsidP="00F30EEE">
      <w:pPr>
        <w:spacing w:line="480" w:lineRule="auto"/>
        <w:rPr>
          <w:rFonts w:ascii="Calibri" w:hAnsi="Calibri" w:cs="Calibri"/>
          <w:color w:val="000000"/>
          <w:sz w:val="22"/>
          <w:szCs w:val="22"/>
        </w:rPr>
      </w:pPr>
      <w:r w:rsidRPr="00D64B3C">
        <w:rPr>
          <w:rFonts w:ascii="Calibri" w:hAnsi="Calibri" w:cs="Calibri"/>
          <w:color w:val="000000"/>
          <w:sz w:val="22"/>
          <w:szCs w:val="22"/>
        </w:rPr>
        <w:t>The online community</w:t>
      </w:r>
      <w:r w:rsidRPr="00F30EEE">
        <w:rPr>
          <w:rFonts w:ascii="Calibri" w:hAnsi="Calibri" w:cs="Calibri"/>
          <w:color w:val="000000"/>
          <w:sz w:val="22"/>
          <w:szCs w:val="22"/>
        </w:rPr>
        <w:t xml:space="preserve"> </w:t>
      </w:r>
      <w:proofErr w:type="spellStart"/>
      <w:r w:rsidRPr="00D64B3C">
        <w:rPr>
          <w:rFonts w:ascii="Calibri" w:hAnsi="Calibri" w:cs="Calibri"/>
          <w:color w:val="000000"/>
          <w:sz w:val="22"/>
          <w:szCs w:val="22"/>
        </w:rPr>
        <w:t>KyngaCell</w:t>
      </w:r>
      <w:proofErr w:type="spellEnd"/>
      <w:r w:rsidRPr="00D64B3C">
        <w:rPr>
          <w:rFonts w:ascii="Calibri" w:hAnsi="Calibri" w:cs="Calibri"/>
          <w:color w:val="000000"/>
          <w:sz w:val="22"/>
          <w:szCs w:val="22"/>
        </w:rPr>
        <w:t xml:space="preserve"> has been introduced for a few months, during which the </w:t>
      </w:r>
      <w:r>
        <w:rPr>
          <w:rFonts w:ascii="Calibri" w:hAnsi="Calibri" w:cs="Calibri"/>
          <w:color w:val="000000"/>
          <w:sz w:val="22"/>
          <w:szCs w:val="22"/>
        </w:rPr>
        <w:t>company</w:t>
      </w:r>
      <w:r w:rsidRPr="00D64B3C">
        <w:rPr>
          <w:rFonts w:ascii="Calibri" w:hAnsi="Calibri" w:cs="Calibri"/>
          <w:color w:val="000000"/>
          <w:sz w:val="22"/>
          <w:szCs w:val="22"/>
        </w:rPr>
        <w:t xml:space="preserve"> has believed the new feature </w:t>
      </w:r>
      <w:r>
        <w:rPr>
          <w:rFonts w:ascii="Calibri" w:hAnsi="Calibri" w:cs="Calibri"/>
          <w:color w:val="000000"/>
          <w:sz w:val="22"/>
          <w:szCs w:val="22"/>
        </w:rPr>
        <w:t xml:space="preserve">has </w:t>
      </w:r>
      <w:r w:rsidRPr="00D64B3C">
        <w:rPr>
          <w:rFonts w:ascii="Calibri" w:hAnsi="Calibri" w:cs="Calibri"/>
          <w:color w:val="000000"/>
          <w:sz w:val="22"/>
          <w:szCs w:val="22"/>
        </w:rPr>
        <w:t>positively influence</w:t>
      </w:r>
      <w:r>
        <w:rPr>
          <w:rFonts w:ascii="Calibri" w:hAnsi="Calibri" w:cs="Calibri"/>
          <w:color w:val="000000"/>
          <w:sz w:val="22"/>
          <w:szCs w:val="22"/>
        </w:rPr>
        <w:t>d</w:t>
      </w:r>
      <w:r w:rsidRPr="00D64B3C">
        <w:rPr>
          <w:rFonts w:ascii="Calibri" w:hAnsi="Calibri" w:cs="Calibri"/>
          <w:color w:val="000000"/>
          <w:sz w:val="22"/>
          <w:szCs w:val="22"/>
        </w:rPr>
        <w:t xml:space="preserve"> user revenue and retention </w:t>
      </w:r>
      <w:r>
        <w:rPr>
          <w:rFonts w:ascii="Calibri" w:hAnsi="Calibri" w:cs="Calibri"/>
          <w:color w:val="000000"/>
          <w:sz w:val="22"/>
          <w:szCs w:val="22"/>
        </w:rPr>
        <w:t xml:space="preserve">but </w:t>
      </w:r>
      <w:r w:rsidRPr="00D64B3C">
        <w:rPr>
          <w:rFonts w:ascii="Calibri" w:hAnsi="Calibri" w:cs="Calibri"/>
          <w:color w:val="000000"/>
          <w:sz w:val="22"/>
          <w:szCs w:val="22"/>
        </w:rPr>
        <w:t xml:space="preserve">without quantifying the effect. </w:t>
      </w:r>
      <w:r>
        <w:rPr>
          <w:rFonts w:ascii="Calibri" w:hAnsi="Calibri" w:cs="Calibri"/>
          <w:color w:val="000000"/>
          <w:sz w:val="22"/>
          <w:szCs w:val="22"/>
        </w:rPr>
        <w:t>As the company hasn’t looked into the revenue data, there are many unknowns. Frist of all, it is unknown whether the user revenue has actually increased. Furthermore, it is also unclear about to what scale the user revenue has changed and if there is any other factor playing a role. Thus, we are not sure about the impact of the online community launch.</w:t>
      </w:r>
    </w:p>
    <w:p w14:paraId="2836FC8E" w14:textId="6C8E0D74" w:rsidR="00D64B3C" w:rsidRPr="00D64B3C" w:rsidRDefault="00F30EEE" w:rsidP="00A7688A">
      <w:pPr>
        <w:spacing w:line="480" w:lineRule="auto"/>
        <w:jc w:val="both"/>
      </w:pPr>
      <w:r>
        <w:rPr>
          <w:rFonts w:ascii="Calibri" w:hAnsi="Calibri" w:cs="Calibri"/>
          <w:color w:val="000000"/>
          <w:sz w:val="22"/>
          <w:szCs w:val="22"/>
        </w:rPr>
        <w:t>In the sense that</w:t>
      </w:r>
      <w:r w:rsidRPr="00D64B3C">
        <w:rPr>
          <w:rFonts w:ascii="Calibri" w:hAnsi="Calibri" w:cs="Calibri"/>
          <w:color w:val="000000"/>
          <w:sz w:val="22"/>
          <w:szCs w:val="22"/>
        </w:rPr>
        <w:t xml:space="preserve"> </w:t>
      </w:r>
      <w:r>
        <w:rPr>
          <w:rFonts w:ascii="Calibri" w:hAnsi="Calibri" w:cs="Calibri"/>
          <w:color w:val="000000"/>
          <w:sz w:val="22"/>
          <w:szCs w:val="22"/>
        </w:rPr>
        <w:t>business should be backed up by</w:t>
      </w:r>
      <w:r w:rsidRPr="00D64B3C">
        <w:rPr>
          <w:rFonts w:ascii="Calibri" w:hAnsi="Calibri" w:cs="Calibri"/>
          <w:color w:val="000000"/>
          <w:sz w:val="22"/>
          <w:szCs w:val="22"/>
        </w:rPr>
        <w:t xml:space="preserve"> </w:t>
      </w:r>
      <w:r>
        <w:rPr>
          <w:rFonts w:ascii="Calibri" w:hAnsi="Calibri" w:cs="Calibri"/>
          <w:color w:val="000000"/>
          <w:sz w:val="22"/>
          <w:szCs w:val="22"/>
        </w:rPr>
        <w:t>numbers, t</w:t>
      </w:r>
      <w:r w:rsidR="00D64B3C" w:rsidRPr="00D64B3C">
        <w:rPr>
          <w:rFonts w:ascii="Calibri" w:hAnsi="Calibri" w:cs="Calibri"/>
          <w:color w:val="000000"/>
          <w:sz w:val="22"/>
          <w:szCs w:val="22"/>
        </w:rPr>
        <w:t xml:space="preserve">he new Chief Financial </w:t>
      </w:r>
      <w:proofErr w:type="gramStart"/>
      <w:r w:rsidR="00D64B3C" w:rsidRPr="00D64B3C">
        <w:rPr>
          <w:rFonts w:ascii="Calibri" w:hAnsi="Calibri" w:cs="Calibri"/>
          <w:color w:val="000000"/>
          <w:sz w:val="22"/>
          <w:szCs w:val="22"/>
        </w:rPr>
        <w:t>Officer(</w:t>
      </w:r>
      <w:proofErr w:type="gramEnd"/>
      <w:r w:rsidR="00D64B3C" w:rsidRPr="00D64B3C">
        <w:rPr>
          <w:rFonts w:ascii="Calibri" w:hAnsi="Calibri" w:cs="Calibri"/>
          <w:color w:val="000000"/>
          <w:sz w:val="22"/>
          <w:szCs w:val="22"/>
        </w:rPr>
        <w:t>CFO</w:t>
      </w:r>
      <w:r w:rsidR="00A92B1D">
        <w:rPr>
          <w:rFonts w:ascii="Calibri" w:hAnsi="Calibri" w:cs="Calibri"/>
          <w:color w:val="000000"/>
          <w:sz w:val="22"/>
          <w:szCs w:val="22"/>
        </w:rPr>
        <w:t xml:space="preserve">) </w:t>
      </w:r>
      <w:r w:rsidR="00D64B3C" w:rsidRPr="00D64B3C">
        <w:rPr>
          <w:rFonts w:ascii="Calibri" w:hAnsi="Calibri" w:cs="Calibri"/>
          <w:color w:val="000000"/>
          <w:sz w:val="22"/>
          <w:szCs w:val="22"/>
        </w:rPr>
        <w:t>w</w:t>
      </w:r>
      <w:r w:rsidR="00A92B1D">
        <w:rPr>
          <w:rFonts w:ascii="Calibri" w:hAnsi="Calibri" w:cs="Calibri"/>
          <w:color w:val="000000"/>
          <w:sz w:val="22"/>
          <w:szCs w:val="22"/>
        </w:rPr>
        <w:t xml:space="preserve">ould like </w:t>
      </w:r>
      <w:r w:rsidR="00D64B3C" w:rsidRPr="00D64B3C">
        <w:rPr>
          <w:rFonts w:ascii="Calibri" w:hAnsi="Calibri" w:cs="Calibri"/>
          <w:color w:val="000000"/>
          <w:sz w:val="22"/>
          <w:szCs w:val="22"/>
        </w:rPr>
        <w:t xml:space="preserve">to quantify the impact of a new online community launch on the user revenue and retention. </w:t>
      </w:r>
      <w:r>
        <w:rPr>
          <w:rFonts w:ascii="Calibri" w:hAnsi="Calibri" w:cs="Calibri"/>
          <w:color w:val="000000"/>
          <w:sz w:val="22"/>
          <w:szCs w:val="22"/>
        </w:rPr>
        <w:t>We were</w:t>
      </w:r>
      <w:r w:rsidR="00D64B3C" w:rsidRPr="00D64B3C">
        <w:rPr>
          <w:rFonts w:ascii="Calibri" w:hAnsi="Calibri" w:cs="Calibri"/>
          <w:color w:val="000000"/>
          <w:sz w:val="22"/>
          <w:szCs w:val="22"/>
        </w:rPr>
        <w:t xml:space="preserve"> provi</w:t>
      </w:r>
      <w:r w:rsidR="00D64B3C" w:rsidRPr="00D64B3C">
        <w:rPr>
          <w:rFonts w:ascii="Calibri" w:hAnsi="Calibri" w:cs="Calibri"/>
          <w:color w:val="000000"/>
        </w:rPr>
        <w:t>ded data on individual users about their community participation, churn, source and revenue spend. This report w</w:t>
      </w:r>
      <w:r w:rsidR="00A7688A">
        <w:rPr>
          <w:rFonts w:ascii="Calibri" w:hAnsi="Calibri" w:cs="Calibri"/>
          <w:color w:val="000000"/>
        </w:rPr>
        <w:t>ou</w:t>
      </w:r>
      <w:r w:rsidR="00D64B3C" w:rsidRPr="00D64B3C">
        <w:rPr>
          <w:rFonts w:ascii="Calibri" w:hAnsi="Calibri" w:cs="Calibri"/>
          <w:color w:val="000000"/>
        </w:rPr>
        <w:t>l</w:t>
      </w:r>
      <w:r w:rsidR="00A7688A">
        <w:rPr>
          <w:rFonts w:ascii="Calibri" w:hAnsi="Calibri" w:cs="Calibri"/>
          <w:color w:val="000000"/>
        </w:rPr>
        <w:t>d</w:t>
      </w:r>
      <w:r w:rsidR="00D64B3C" w:rsidRPr="00D64B3C">
        <w:rPr>
          <w:rFonts w:ascii="Calibri" w:hAnsi="Calibri" w:cs="Calibri"/>
          <w:color w:val="000000"/>
        </w:rPr>
        <w:t xml:space="preserve"> analyze whether the online community has increased user revenue, retention and CLV</w:t>
      </w:r>
      <w:r w:rsidR="00D64B3C">
        <w:rPr>
          <w:rFonts w:ascii="Calibri" w:hAnsi="Calibri" w:cs="Calibri"/>
          <w:color w:val="000000"/>
        </w:rPr>
        <w:t xml:space="preserve">, and further explore whether the customer source </w:t>
      </w:r>
      <w:r w:rsidR="00345305">
        <w:rPr>
          <w:rFonts w:ascii="Calibri" w:hAnsi="Calibri" w:cs="Calibri"/>
          <w:color w:val="000000"/>
        </w:rPr>
        <w:t>play</w:t>
      </w:r>
      <w:r w:rsidR="00A7688A">
        <w:rPr>
          <w:rFonts w:ascii="Calibri" w:hAnsi="Calibri" w:cs="Calibri"/>
          <w:color w:val="000000"/>
        </w:rPr>
        <w:t>ed</w:t>
      </w:r>
      <w:r w:rsidR="00345305">
        <w:rPr>
          <w:rFonts w:ascii="Calibri" w:hAnsi="Calibri" w:cs="Calibri"/>
          <w:color w:val="000000"/>
        </w:rPr>
        <w:t xml:space="preserve"> a role</w:t>
      </w:r>
      <w:r w:rsidR="00D64B3C">
        <w:rPr>
          <w:rFonts w:ascii="Calibri" w:hAnsi="Calibri" w:cs="Calibri"/>
          <w:color w:val="000000"/>
        </w:rPr>
        <w:t>.</w:t>
      </w:r>
    </w:p>
    <w:p w14:paraId="154FC050" w14:textId="7B1E1E37" w:rsidR="00F30EEE" w:rsidRPr="00F30EEE" w:rsidRDefault="00F30EEE" w:rsidP="00F30EEE">
      <w:pPr>
        <w:spacing w:line="480" w:lineRule="auto"/>
      </w:pPr>
      <w:r>
        <w:rPr>
          <w:rFonts w:ascii="Calibri" w:hAnsi="Calibri" w:cs="Calibri"/>
          <w:color w:val="666666"/>
          <w:sz w:val="22"/>
          <w:szCs w:val="22"/>
        </w:rPr>
        <w:t>Data Characteristics</w:t>
      </w:r>
    </w:p>
    <w:p w14:paraId="39D4512E" w14:textId="23E16A9E" w:rsidR="005B00E8" w:rsidRDefault="00A7688A" w:rsidP="00F30EEE">
      <w:pPr>
        <w:spacing w:line="480" w:lineRule="auto"/>
        <w:rPr>
          <w:rFonts w:ascii="Calibri" w:hAnsi="Calibri" w:cs="Calibri"/>
          <w:color w:val="000000"/>
        </w:rPr>
      </w:pPr>
      <w:r w:rsidRPr="00A7688A">
        <w:rPr>
          <w:rFonts w:ascii="Calibri" w:hAnsi="Calibri" w:cs="Calibri"/>
          <w:color w:val="000000"/>
        </w:rPr>
        <w:t xml:space="preserve">The </w:t>
      </w:r>
      <w:r w:rsidR="0030488B" w:rsidRPr="00F624FE">
        <w:rPr>
          <w:rFonts w:ascii="Calibri" w:hAnsi="Calibri" w:cs="Calibri"/>
          <w:color w:val="000000"/>
        </w:rPr>
        <w:t xml:space="preserve">team is provided with three data sets. The first one </w:t>
      </w:r>
      <w:r w:rsidR="009165A7" w:rsidRPr="00F624FE">
        <w:rPr>
          <w:rFonts w:ascii="Calibri" w:hAnsi="Calibri" w:cs="Calibri"/>
          <w:color w:val="000000"/>
        </w:rPr>
        <w:t>has four components,</w:t>
      </w:r>
      <w:r w:rsidR="0030488B" w:rsidRPr="00F624FE">
        <w:rPr>
          <w:rFonts w:ascii="Calibri" w:hAnsi="Calibri" w:cs="Calibri"/>
          <w:color w:val="000000"/>
        </w:rPr>
        <w:t xml:space="preserve"> </w:t>
      </w:r>
      <w:r w:rsidR="009165A7" w:rsidRPr="00F624FE">
        <w:rPr>
          <w:rFonts w:ascii="Calibri" w:hAnsi="Calibri" w:cs="Calibri"/>
          <w:color w:val="000000"/>
        </w:rPr>
        <w:t>customer ID, whether they joined the community(</w:t>
      </w:r>
      <w:r w:rsidR="00F624FE" w:rsidRPr="00F624FE">
        <w:rPr>
          <w:rFonts w:ascii="Calibri" w:hAnsi="Calibri" w:cs="Calibri"/>
          <w:color w:val="000000"/>
        </w:rPr>
        <w:t>joined</w:t>
      </w:r>
      <w:r w:rsidR="009165A7" w:rsidRPr="00F624FE">
        <w:rPr>
          <w:rFonts w:ascii="Calibri" w:hAnsi="Calibri" w:cs="Calibri"/>
          <w:color w:val="000000"/>
        </w:rPr>
        <w:t xml:space="preserve">) and their monthly spend before and after the online community launch. The second one has five components, </w:t>
      </w:r>
      <w:r w:rsidR="00F624FE" w:rsidRPr="00F624FE">
        <w:rPr>
          <w:rFonts w:ascii="Calibri" w:hAnsi="Calibri" w:cs="Calibri"/>
          <w:color w:val="000000"/>
        </w:rPr>
        <w:t xml:space="preserve">which </w:t>
      </w:r>
      <w:r w:rsidR="009165A7" w:rsidRPr="00F624FE">
        <w:rPr>
          <w:rFonts w:ascii="Calibri" w:hAnsi="Calibri" w:cs="Calibri"/>
          <w:color w:val="000000"/>
        </w:rPr>
        <w:t>besides customer ID and joined, customer age at the community launch, 90-day churn</w:t>
      </w:r>
      <w:r w:rsidR="00F624FE" w:rsidRPr="00F624FE">
        <w:rPr>
          <w:rFonts w:ascii="Calibri" w:hAnsi="Calibri" w:cs="Calibri"/>
          <w:color w:val="000000"/>
        </w:rPr>
        <w:t>(churn)</w:t>
      </w:r>
      <w:r w:rsidR="009165A7" w:rsidRPr="00F624FE">
        <w:rPr>
          <w:rFonts w:ascii="Calibri" w:hAnsi="Calibri" w:cs="Calibri"/>
          <w:color w:val="000000"/>
        </w:rPr>
        <w:t>, and average spend for these 90 day</w:t>
      </w:r>
      <w:r w:rsidR="00F624FE" w:rsidRPr="00F624FE">
        <w:rPr>
          <w:rFonts w:ascii="Calibri" w:hAnsi="Calibri" w:cs="Calibri"/>
          <w:color w:val="000000"/>
        </w:rPr>
        <w:t xml:space="preserve"> were added</w:t>
      </w:r>
      <w:r w:rsidR="009165A7" w:rsidRPr="00F624FE">
        <w:rPr>
          <w:rFonts w:ascii="Calibri" w:hAnsi="Calibri" w:cs="Calibri"/>
          <w:color w:val="000000"/>
        </w:rPr>
        <w:t xml:space="preserve">. </w:t>
      </w:r>
      <w:r w:rsidR="00F624FE" w:rsidRPr="00F624FE">
        <w:rPr>
          <w:rFonts w:ascii="Calibri" w:hAnsi="Calibri" w:cs="Calibri"/>
          <w:color w:val="000000"/>
        </w:rPr>
        <w:t xml:space="preserve">The third one combined the previous two datasets with one new variable ‘Campaign/Organic’ </w:t>
      </w:r>
      <w:proofErr w:type="gramStart"/>
      <w:r w:rsidR="00F624FE" w:rsidRPr="00F624FE">
        <w:rPr>
          <w:rFonts w:ascii="Calibri" w:hAnsi="Calibri" w:cs="Calibri"/>
          <w:color w:val="000000"/>
        </w:rPr>
        <w:t>records(</w:t>
      </w:r>
      <w:proofErr w:type="gramEnd"/>
      <w:r w:rsidR="00F624FE">
        <w:rPr>
          <w:rFonts w:ascii="Calibri" w:hAnsi="Calibri" w:cs="Calibri"/>
          <w:color w:val="000000"/>
        </w:rPr>
        <w:t>user</w:t>
      </w:r>
      <w:r w:rsidR="00F624FE" w:rsidRPr="00F624FE">
        <w:rPr>
          <w:rFonts w:ascii="Calibri" w:hAnsi="Calibri" w:cs="Calibri"/>
          <w:color w:val="000000"/>
        </w:rPr>
        <w:t xml:space="preserve"> source) how the user joined the game. Among the variables, Joined, churn</w:t>
      </w:r>
      <w:r w:rsidR="00F624FE">
        <w:rPr>
          <w:rFonts w:ascii="Calibri" w:hAnsi="Calibri" w:cs="Calibri"/>
          <w:color w:val="000000"/>
        </w:rPr>
        <w:t xml:space="preserve"> and user</w:t>
      </w:r>
      <w:r w:rsidR="00F624FE" w:rsidRPr="00F624FE">
        <w:rPr>
          <w:rFonts w:ascii="Calibri" w:hAnsi="Calibri" w:cs="Calibri"/>
          <w:color w:val="000000"/>
        </w:rPr>
        <w:t xml:space="preserve"> source</w:t>
      </w:r>
      <w:r w:rsidR="00F624FE">
        <w:rPr>
          <w:rFonts w:ascii="Calibri" w:hAnsi="Calibri" w:cs="Calibri"/>
          <w:color w:val="000000"/>
        </w:rPr>
        <w:t xml:space="preserve"> are binary data. </w:t>
      </w:r>
    </w:p>
    <w:p w14:paraId="19C3F921" w14:textId="77777777" w:rsidR="005B00E8" w:rsidRDefault="005B00E8">
      <w:pPr>
        <w:rPr>
          <w:rFonts w:ascii="Calibri" w:hAnsi="Calibri" w:cs="Calibri"/>
          <w:color w:val="000000"/>
        </w:rPr>
      </w:pPr>
      <w:r>
        <w:rPr>
          <w:rFonts w:ascii="Calibri" w:hAnsi="Calibri" w:cs="Calibri"/>
          <w:color w:val="000000"/>
        </w:rPr>
        <w:br w:type="page"/>
      </w:r>
    </w:p>
    <w:p w14:paraId="48181472" w14:textId="77777777" w:rsidR="005B00E8" w:rsidRPr="005B00E8" w:rsidRDefault="005B00E8" w:rsidP="005B00E8">
      <w:pPr>
        <w:spacing w:before="280" w:after="200" w:line="480" w:lineRule="auto"/>
        <w:outlineLvl w:val="3"/>
        <w:rPr>
          <w:b/>
          <w:bCs/>
        </w:rPr>
      </w:pPr>
      <w:r w:rsidRPr="005B00E8">
        <w:rPr>
          <w:rFonts w:ascii="Calibri" w:hAnsi="Calibri" w:cs="Calibri"/>
          <w:color w:val="1D1C1D"/>
        </w:rPr>
        <w:lastRenderedPageBreak/>
        <w:t>Introduction</w:t>
      </w:r>
    </w:p>
    <w:p w14:paraId="5ED528FD" w14:textId="67198AD3" w:rsidR="005B00E8" w:rsidRPr="005B00E8" w:rsidRDefault="005B00E8" w:rsidP="005B00E8">
      <w:pPr>
        <w:spacing w:after="200" w:line="480" w:lineRule="auto"/>
      </w:pPr>
      <w:r w:rsidRPr="005B00E8">
        <w:rPr>
          <w:rFonts w:ascii="Calibri" w:hAnsi="Calibri" w:cs="Calibri"/>
          <w:color w:val="1D1C1D"/>
        </w:rPr>
        <w:t xml:space="preserve">Online gaming company </w:t>
      </w:r>
      <w:proofErr w:type="spellStart"/>
      <w:r w:rsidRPr="005B00E8">
        <w:rPr>
          <w:rFonts w:ascii="Calibri" w:hAnsi="Calibri" w:cs="Calibri"/>
          <w:color w:val="1D1C1D"/>
        </w:rPr>
        <w:t>KyngaCell</w:t>
      </w:r>
      <w:proofErr w:type="spellEnd"/>
      <w:r w:rsidRPr="005B00E8">
        <w:rPr>
          <w:rFonts w:ascii="Calibri" w:hAnsi="Calibri" w:cs="Calibri"/>
          <w:color w:val="1D1C1D"/>
        </w:rPr>
        <w:t xml:space="preserve"> has launched a new community in the game for a few months, during which the company has followed the belief that user revenue and retention have increased within the game. However, without quantifying the impact, we are not sure about the real effect</w:t>
      </w:r>
      <w:r w:rsidR="00F70918">
        <w:rPr>
          <w:rFonts w:ascii="Calibri" w:hAnsi="Calibri" w:cs="Calibri"/>
          <w:color w:val="1D1C1D"/>
        </w:rPr>
        <w:t>s</w:t>
      </w:r>
      <w:r w:rsidR="00F34A5A">
        <w:rPr>
          <w:rFonts w:ascii="Calibri" w:hAnsi="Calibri" w:cs="Calibri"/>
          <w:color w:val="1D1C1D"/>
        </w:rPr>
        <w:t xml:space="preserve"> of the community</w:t>
      </w:r>
      <w:r w:rsidR="007620C4">
        <w:rPr>
          <w:rFonts w:ascii="Calibri" w:hAnsi="Calibri" w:cs="Calibri"/>
          <w:color w:val="1D1C1D"/>
        </w:rPr>
        <w:t xml:space="preserve"> </w:t>
      </w:r>
      <w:r w:rsidR="00F70918">
        <w:rPr>
          <w:rFonts w:ascii="Calibri" w:hAnsi="Calibri" w:cs="Calibri"/>
          <w:color w:val="1D1C1D"/>
        </w:rPr>
        <w:t>introduction</w:t>
      </w:r>
      <w:r w:rsidRPr="005B00E8">
        <w:rPr>
          <w:rFonts w:ascii="Calibri" w:hAnsi="Calibri" w:cs="Calibri"/>
          <w:color w:val="1D1C1D"/>
        </w:rPr>
        <w:t>. In the sense that business</w:t>
      </w:r>
      <w:r w:rsidR="007620C4">
        <w:rPr>
          <w:rFonts w:ascii="Calibri" w:hAnsi="Calibri" w:cs="Calibri"/>
          <w:color w:val="1D1C1D"/>
        </w:rPr>
        <w:t xml:space="preserve"> progress</w:t>
      </w:r>
      <w:r w:rsidRPr="005B00E8">
        <w:rPr>
          <w:rFonts w:ascii="Calibri" w:hAnsi="Calibri" w:cs="Calibri"/>
          <w:color w:val="1D1C1D"/>
        </w:rPr>
        <w:t xml:space="preserve"> should be backed up by numbers, </w:t>
      </w:r>
      <w:r w:rsidR="00F34A5A">
        <w:rPr>
          <w:rFonts w:ascii="Calibri" w:hAnsi="Calibri" w:cs="Calibri"/>
          <w:color w:val="1D1C1D"/>
        </w:rPr>
        <w:t xml:space="preserve">we are delegated by </w:t>
      </w:r>
      <w:r w:rsidR="00F34A5A" w:rsidRPr="005B00E8">
        <w:rPr>
          <w:rFonts w:ascii="Calibri" w:hAnsi="Calibri" w:cs="Calibri"/>
          <w:color w:val="1D1C1D"/>
        </w:rPr>
        <w:t xml:space="preserve">new Chief Financial </w:t>
      </w:r>
      <w:proofErr w:type="gramStart"/>
      <w:r w:rsidR="00F34A5A" w:rsidRPr="005B00E8">
        <w:rPr>
          <w:rFonts w:ascii="Calibri" w:hAnsi="Calibri" w:cs="Calibri"/>
          <w:color w:val="1D1C1D"/>
        </w:rPr>
        <w:t>Officer(</w:t>
      </w:r>
      <w:proofErr w:type="gramEnd"/>
      <w:r w:rsidR="00F34A5A" w:rsidRPr="005B00E8">
        <w:rPr>
          <w:rFonts w:ascii="Calibri" w:hAnsi="Calibri" w:cs="Calibri"/>
          <w:color w:val="1D1C1D"/>
        </w:rPr>
        <w:t>CFO)</w:t>
      </w:r>
      <w:r w:rsidR="00F34A5A">
        <w:rPr>
          <w:rFonts w:ascii="Calibri" w:hAnsi="Calibri" w:cs="Calibri"/>
          <w:color w:val="1D1C1D"/>
        </w:rPr>
        <w:t xml:space="preserve"> to </w:t>
      </w:r>
      <w:r w:rsidR="007620C4">
        <w:rPr>
          <w:rFonts w:ascii="Calibri" w:hAnsi="Calibri" w:cs="Calibri"/>
          <w:color w:val="1D1C1D"/>
        </w:rPr>
        <w:t>provide the customer analysis</w:t>
      </w:r>
      <w:r w:rsidRPr="005B00E8">
        <w:rPr>
          <w:rFonts w:ascii="Calibri" w:hAnsi="Calibri" w:cs="Calibri"/>
          <w:color w:val="1D1C1D"/>
        </w:rPr>
        <w:t xml:space="preserve">. </w:t>
      </w:r>
      <w:r w:rsidR="00177A44">
        <w:rPr>
          <w:rFonts w:ascii="Calibri" w:hAnsi="Calibri" w:cs="Calibri"/>
          <w:color w:val="1D1C1D"/>
        </w:rPr>
        <w:t>Customer</w:t>
      </w:r>
      <w:r w:rsidRPr="005B00E8">
        <w:rPr>
          <w:rFonts w:ascii="Calibri" w:hAnsi="Calibri" w:cs="Calibri"/>
          <w:color w:val="1D1C1D"/>
        </w:rPr>
        <w:t xml:space="preserve"> data </w:t>
      </w:r>
      <w:r w:rsidR="00177A44">
        <w:rPr>
          <w:rFonts w:ascii="Calibri" w:hAnsi="Calibri" w:cs="Calibri"/>
          <w:color w:val="1D1C1D"/>
        </w:rPr>
        <w:t>given include</w:t>
      </w:r>
      <w:r w:rsidRPr="005B00E8">
        <w:rPr>
          <w:rFonts w:ascii="Calibri" w:hAnsi="Calibri" w:cs="Calibri"/>
          <w:color w:val="1D1C1D"/>
        </w:rPr>
        <w:t xml:space="preserve"> </w:t>
      </w:r>
      <w:r w:rsidR="007620C4">
        <w:rPr>
          <w:rFonts w:ascii="Calibri" w:hAnsi="Calibri" w:cs="Calibri"/>
          <w:color w:val="1D1C1D"/>
        </w:rPr>
        <w:t xml:space="preserve">basic information of </w:t>
      </w:r>
      <w:r w:rsidRPr="005B00E8">
        <w:rPr>
          <w:rFonts w:ascii="Calibri" w:hAnsi="Calibri" w:cs="Calibri"/>
          <w:color w:val="1D1C1D"/>
        </w:rPr>
        <w:t>individual users</w:t>
      </w:r>
      <w:r w:rsidR="00177A44">
        <w:rPr>
          <w:rFonts w:ascii="Calibri" w:hAnsi="Calibri" w:cs="Calibri"/>
          <w:color w:val="1D1C1D"/>
        </w:rPr>
        <w:t>,</w:t>
      </w:r>
      <w:r w:rsidRPr="005B00E8">
        <w:rPr>
          <w:rFonts w:ascii="Calibri" w:hAnsi="Calibri" w:cs="Calibri"/>
          <w:color w:val="1D1C1D"/>
        </w:rPr>
        <w:t xml:space="preserve"> their community participation, revenue spend</w:t>
      </w:r>
      <w:r w:rsidR="00F34A5A">
        <w:rPr>
          <w:rFonts w:ascii="Calibri" w:hAnsi="Calibri" w:cs="Calibri"/>
          <w:color w:val="1D1C1D"/>
        </w:rPr>
        <w:t>, churn and source to the game</w:t>
      </w:r>
      <w:r w:rsidRPr="005B00E8">
        <w:rPr>
          <w:rFonts w:ascii="Calibri" w:hAnsi="Calibri" w:cs="Calibri"/>
          <w:color w:val="1D1C1D"/>
        </w:rPr>
        <w:t>. This report would analyze whether the community</w:t>
      </w:r>
      <w:r w:rsidR="00177A44">
        <w:rPr>
          <w:rFonts w:ascii="Calibri" w:hAnsi="Calibri" w:cs="Calibri"/>
          <w:color w:val="1D1C1D"/>
        </w:rPr>
        <w:t xml:space="preserve"> launch</w:t>
      </w:r>
      <w:r w:rsidRPr="005B00E8">
        <w:rPr>
          <w:rFonts w:ascii="Calibri" w:hAnsi="Calibri" w:cs="Calibri"/>
          <w:color w:val="1D1C1D"/>
        </w:rPr>
        <w:t xml:space="preserve"> has increased user revenue, retention and CLV, </w:t>
      </w:r>
      <w:r w:rsidR="00177A44">
        <w:rPr>
          <w:rFonts w:ascii="Calibri" w:hAnsi="Calibri" w:cs="Calibri"/>
          <w:color w:val="1D1C1D"/>
        </w:rPr>
        <w:t xml:space="preserve">with the magnitude of changes, </w:t>
      </w:r>
      <w:r w:rsidRPr="005B00E8">
        <w:rPr>
          <w:rFonts w:ascii="Calibri" w:hAnsi="Calibri" w:cs="Calibri"/>
          <w:color w:val="1D1C1D"/>
        </w:rPr>
        <w:t xml:space="preserve">and further explore </w:t>
      </w:r>
      <w:r w:rsidR="00177A44">
        <w:rPr>
          <w:rFonts w:ascii="Calibri" w:hAnsi="Calibri" w:cs="Calibri"/>
          <w:color w:val="1D1C1D"/>
        </w:rPr>
        <w:t>the effect of</w:t>
      </w:r>
      <w:r w:rsidRPr="005B00E8">
        <w:rPr>
          <w:rFonts w:ascii="Calibri" w:hAnsi="Calibri" w:cs="Calibri"/>
          <w:color w:val="1D1C1D"/>
        </w:rPr>
        <w:t xml:space="preserve"> the customer source.</w:t>
      </w:r>
      <w:r w:rsidR="00F34A5A" w:rsidRPr="00F34A5A">
        <w:rPr>
          <w:rFonts w:ascii="Calibri" w:hAnsi="Calibri" w:cs="Calibri"/>
          <w:color w:val="1D1C1D"/>
        </w:rPr>
        <w:t xml:space="preserve"> </w:t>
      </w:r>
    </w:p>
    <w:p w14:paraId="32924801" w14:textId="77777777" w:rsidR="005B00E8" w:rsidRPr="005B00E8" w:rsidRDefault="005B00E8" w:rsidP="005B00E8">
      <w:pPr>
        <w:spacing w:after="80" w:line="480" w:lineRule="auto"/>
        <w:outlineLvl w:val="3"/>
        <w:rPr>
          <w:b/>
          <w:bCs/>
        </w:rPr>
      </w:pPr>
      <w:r w:rsidRPr="005B00E8">
        <w:rPr>
          <w:rFonts w:ascii="Calibri" w:hAnsi="Calibri" w:cs="Calibri"/>
          <w:color w:val="1D1C1D"/>
        </w:rPr>
        <w:t>Data Characteristics</w:t>
      </w:r>
    </w:p>
    <w:p w14:paraId="30E11CE4" w14:textId="622F2AEA" w:rsidR="00735D51" w:rsidRDefault="005B00E8" w:rsidP="005B00E8">
      <w:pPr>
        <w:spacing w:after="200" w:line="480" w:lineRule="auto"/>
        <w:jc w:val="both"/>
        <w:rPr>
          <w:rFonts w:ascii="Calibri" w:hAnsi="Calibri" w:cs="Calibri"/>
          <w:color w:val="1D1C1D"/>
        </w:rPr>
      </w:pPr>
      <w:r w:rsidRPr="005B00E8">
        <w:rPr>
          <w:rFonts w:ascii="Calibri" w:hAnsi="Calibri" w:cs="Calibri"/>
          <w:color w:val="1D1C1D"/>
        </w:rPr>
        <w:t xml:space="preserve">There are three datasets provided, including information of 200 users in the game. The first </w:t>
      </w:r>
      <w:r w:rsidR="00177A44">
        <w:rPr>
          <w:rFonts w:ascii="Calibri" w:hAnsi="Calibri" w:cs="Calibri"/>
          <w:color w:val="1D1C1D"/>
        </w:rPr>
        <w:t>dataset</w:t>
      </w:r>
      <w:r w:rsidRPr="005B00E8">
        <w:rPr>
          <w:rFonts w:ascii="Calibri" w:hAnsi="Calibri" w:cs="Calibri"/>
          <w:color w:val="1D1C1D"/>
        </w:rPr>
        <w:t xml:space="preserve"> has four components, customer ID, whether the users joined the community(</w:t>
      </w:r>
      <w:r w:rsidRPr="005B00E8">
        <w:rPr>
          <w:rFonts w:ascii="Calibri" w:hAnsi="Calibri" w:cs="Calibri"/>
          <w:i/>
          <w:iCs/>
          <w:color w:val="1D1C1D"/>
        </w:rPr>
        <w:t>joined</w:t>
      </w:r>
      <w:r w:rsidRPr="005B00E8">
        <w:rPr>
          <w:rFonts w:ascii="Calibri" w:hAnsi="Calibri" w:cs="Calibri"/>
          <w:color w:val="1D1C1D"/>
        </w:rPr>
        <w:t xml:space="preserve">), and their monthly spend before and after the community launch. The second one has five components, which besides customer ID and </w:t>
      </w:r>
      <w:r w:rsidRPr="005B00E8">
        <w:rPr>
          <w:rFonts w:ascii="Calibri" w:hAnsi="Calibri" w:cs="Calibri"/>
          <w:i/>
          <w:iCs/>
          <w:color w:val="1D1C1D"/>
        </w:rPr>
        <w:t>joined</w:t>
      </w:r>
      <w:r w:rsidRPr="005B00E8">
        <w:rPr>
          <w:rFonts w:ascii="Calibri" w:hAnsi="Calibri" w:cs="Calibri"/>
          <w:color w:val="1D1C1D"/>
        </w:rPr>
        <w:t xml:space="preserve">, </w:t>
      </w:r>
      <w:r w:rsidR="00177A44">
        <w:rPr>
          <w:rFonts w:ascii="Calibri" w:hAnsi="Calibri" w:cs="Calibri"/>
          <w:color w:val="1D1C1D"/>
        </w:rPr>
        <w:t xml:space="preserve">contain </w:t>
      </w:r>
      <w:r w:rsidRPr="005B00E8">
        <w:rPr>
          <w:rFonts w:ascii="Calibri" w:hAnsi="Calibri" w:cs="Calibri"/>
          <w:color w:val="1D1C1D"/>
        </w:rPr>
        <w:t>customer age at the community launch, 90-day churn(</w:t>
      </w:r>
      <w:r w:rsidRPr="005B00E8">
        <w:rPr>
          <w:rFonts w:ascii="Calibri" w:hAnsi="Calibri" w:cs="Calibri"/>
          <w:i/>
          <w:iCs/>
          <w:color w:val="1D1C1D"/>
        </w:rPr>
        <w:t>churn</w:t>
      </w:r>
      <w:r w:rsidRPr="005B00E8">
        <w:rPr>
          <w:rFonts w:ascii="Calibri" w:hAnsi="Calibri" w:cs="Calibri"/>
          <w:color w:val="1D1C1D"/>
        </w:rPr>
        <w:t xml:space="preserve">), and average spend for these 90 day. The third one combined the previous two datasets with one new variable ‘Campaign/Organic’ </w:t>
      </w:r>
      <w:proofErr w:type="gramStart"/>
      <w:r w:rsidRPr="005B00E8">
        <w:rPr>
          <w:rFonts w:ascii="Calibri" w:hAnsi="Calibri" w:cs="Calibri"/>
          <w:color w:val="1D1C1D"/>
        </w:rPr>
        <w:t>records(</w:t>
      </w:r>
      <w:proofErr w:type="gramEnd"/>
      <w:r w:rsidRPr="005B00E8">
        <w:rPr>
          <w:rFonts w:ascii="Calibri" w:hAnsi="Calibri" w:cs="Calibri"/>
          <w:i/>
          <w:iCs/>
          <w:color w:val="1D1C1D"/>
        </w:rPr>
        <w:t>user source</w:t>
      </w:r>
      <w:r w:rsidRPr="005B00E8">
        <w:rPr>
          <w:rFonts w:ascii="Calibri" w:hAnsi="Calibri" w:cs="Calibri"/>
          <w:color w:val="1D1C1D"/>
        </w:rPr>
        <w:t>)</w:t>
      </w:r>
      <w:r w:rsidR="00177A44">
        <w:rPr>
          <w:rFonts w:ascii="Calibri" w:hAnsi="Calibri" w:cs="Calibri"/>
          <w:color w:val="1D1C1D"/>
        </w:rPr>
        <w:t>,</w:t>
      </w:r>
      <w:r w:rsidRPr="005B00E8">
        <w:rPr>
          <w:rFonts w:ascii="Calibri" w:hAnsi="Calibri" w:cs="Calibri"/>
          <w:color w:val="1D1C1D"/>
        </w:rPr>
        <w:t xml:space="preserve"> how the user joined the game. Among the variables, </w:t>
      </w:r>
      <w:r w:rsidRPr="005B00E8">
        <w:rPr>
          <w:rFonts w:ascii="Calibri" w:hAnsi="Calibri" w:cs="Calibri"/>
          <w:i/>
          <w:iCs/>
          <w:color w:val="1D1C1D"/>
        </w:rPr>
        <w:t>Joined, churn</w:t>
      </w:r>
      <w:r w:rsidRPr="005B00E8">
        <w:rPr>
          <w:rFonts w:ascii="Calibri" w:hAnsi="Calibri" w:cs="Calibri"/>
          <w:color w:val="1D1C1D"/>
        </w:rPr>
        <w:t xml:space="preserve"> and </w:t>
      </w:r>
      <w:r w:rsidRPr="005B00E8">
        <w:rPr>
          <w:rFonts w:ascii="Calibri" w:hAnsi="Calibri" w:cs="Calibri"/>
          <w:i/>
          <w:iCs/>
          <w:color w:val="1D1C1D"/>
        </w:rPr>
        <w:t xml:space="preserve">user source </w:t>
      </w:r>
      <w:r w:rsidRPr="005B00E8">
        <w:rPr>
          <w:rFonts w:ascii="Calibri" w:hAnsi="Calibri" w:cs="Calibri"/>
          <w:color w:val="1D1C1D"/>
        </w:rPr>
        <w:t>are binary data. </w:t>
      </w:r>
    </w:p>
    <w:p w14:paraId="468E3982" w14:textId="77777777" w:rsidR="00735D51" w:rsidRDefault="00735D51">
      <w:pPr>
        <w:rPr>
          <w:rFonts w:ascii="Calibri" w:hAnsi="Calibri" w:cs="Calibri"/>
          <w:color w:val="1D1C1D"/>
        </w:rPr>
      </w:pPr>
      <w:r>
        <w:rPr>
          <w:rFonts w:ascii="Calibri" w:hAnsi="Calibri" w:cs="Calibri"/>
          <w:color w:val="1D1C1D"/>
        </w:rPr>
        <w:br w:type="page"/>
      </w:r>
    </w:p>
    <w:p w14:paraId="37168479" w14:textId="77777777" w:rsidR="00735D51" w:rsidRDefault="00735D51" w:rsidP="00735D51">
      <w:pPr>
        <w:pStyle w:val="Heading4"/>
        <w:spacing w:before="0" w:beforeAutospacing="0" w:after="80" w:afterAutospacing="0" w:line="480" w:lineRule="auto"/>
      </w:pPr>
      <w:r>
        <w:rPr>
          <w:rFonts w:ascii="Calibri" w:hAnsi="Calibri" w:cs="Calibri"/>
          <w:color w:val="1D1C1D"/>
        </w:rPr>
        <w:lastRenderedPageBreak/>
        <w:t>Executive Summary</w:t>
      </w:r>
    </w:p>
    <w:p w14:paraId="27598E49" w14:textId="2E04FF7D" w:rsidR="00735D51" w:rsidRDefault="00735D51" w:rsidP="00B24D32">
      <w:pPr>
        <w:pStyle w:val="NormalWeb"/>
        <w:spacing w:before="0" w:beforeAutospacing="0" w:after="200" w:afterAutospacing="0" w:line="480" w:lineRule="auto"/>
      </w:pPr>
      <w:r>
        <w:rPr>
          <w:rFonts w:ascii="Calibri" w:hAnsi="Calibri" w:cs="Calibri"/>
          <w:color w:val="1D1C1D"/>
        </w:rPr>
        <w:t xml:space="preserve">This report is </w:t>
      </w:r>
      <w:r w:rsidR="00F70918">
        <w:rPr>
          <w:rFonts w:ascii="Calibri" w:hAnsi="Calibri" w:cs="Calibri"/>
          <w:color w:val="1D1C1D"/>
        </w:rPr>
        <w:t>about</w:t>
      </w:r>
      <w:r>
        <w:rPr>
          <w:rFonts w:ascii="Calibri" w:hAnsi="Calibri" w:cs="Calibri"/>
          <w:color w:val="1D1C1D"/>
        </w:rPr>
        <w:t xml:space="preserve"> </w:t>
      </w:r>
      <w:r w:rsidR="00F70918">
        <w:rPr>
          <w:rFonts w:ascii="Calibri" w:hAnsi="Calibri" w:cs="Calibri"/>
          <w:color w:val="1D1C1D"/>
        </w:rPr>
        <w:t>customer analysis</w:t>
      </w:r>
      <w:r>
        <w:rPr>
          <w:rFonts w:ascii="Calibri" w:hAnsi="Calibri" w:cs="Calibri"/>
          <w:color w:val="1D1C1D"/>
        </w:rPr>
        <w:t xml:space="preserve"> of the mobile gaming powerhouse </w:t>
      </w:r>
      <w:proofErr w:type="spellStart"/>
      <w:r>
        <w:rPr>
          <w:rFonts w:ascii="Calibri" w:hAnsi="Calibri" w:cs="Calibri"/>
          <w:color w:val="1D1C1D"/>
        </w:rPr>
        <w:t>KyngaCell</w:t>
      </w:r>
      <w:proofErr w:type="spellEnd"/>
      <w:r w:rsidR="00B24D32">
        <w:rPr>
          <w:rFonts w:ascii="Calibri" w:hAnsi="Calibri" w:cs="Calibri"/>
          <w:color w:val="1D1C1D"/>
        </w:rPr>
        <w:t xml:space="preserve">. We aim to </w:t>
      </w:r>
      <w:r w:rsidR="00F70918">
        <w:rPr>
          <w:rFonts w:ascii="Calibri" w:hAnsi="Calibri" w:cs="Calibri"/>
          <w:color w:val="1D1C1D"/>
        </w:rPr>
        <w:t>quantify</w:t>
      </w:r>
      <w:r>
        <w:rPr>
          <w:rFonts w:ascii="Calibri" w:hAnsi="Calibri" w:cs="Calibri"/>
          <w:color w:val="1D1C1D"/>
        </w:rPr>
        <w:t xml:space="preserve"> the </w:t>
      </w:r>
      <w:r w:rsidR="00F70918">
        <w:rPr>
          <w:rFonts w:ascii="Calibri" w:hAnsi="Calibri" w:cs="Calibri"/>
          <w:color w:val="1D1C1D"/>
        </w:rPr>
        <w:t>impact</w:t>
      </w:r>
      <w:r>
        <w:rPr>
          <w:rFonts w:ascii="Calibri" w:hAnsi="Calibri" w:cs="Calibri"/>
          <w:color w:val="1D1C1D"/>
        </w:rPr>
        <w:t xml:space="preserve"> of the </w:t>
      </w:r>
      <w:bookmarkStart w:id="0" w:name="OLE_LINK1"/>
      <w:bookmarkStart w:id="1" w:name="OLE_LINK2"/>
      <w:r>
        <w:rPr>
          <w:rFonts w:ascii="Calibri" w:hAnsi="Calibri" w:cs="Calibri"/>
          <w:color w:val="1D1C1D"/>
        </w:rPr>
        <w:t xml:space="preserve">community </w:t>
      </w:r>
      <w:bookmarkEnd w:id="0"/>
      <w:bookmarkEnd w:id="1"/>
      <w:r w:rsidR="00F70918">
        <w:rPr>
          <w:rFonts w:ascii="Calibri" w:hAnsi="Calibri" w:cs="Calibri"/>
          <w:color w:val="1D1C1D"/>
        </w:rPr>
        <w:t>introduction</w:t>
      </w:r>
      <w:r w:rsidR="00F23A4F">
        <w:rPr>
          <w:rFonts w:ascii="Calibri" w:hAnsi="Calibri" w:cs="Calibri"/>
          <w:color w:val="1D1C1D"/>
        </w:rPr>
        <w:t xml:space="preserve">. </w:t>
      </w:r>
      <w:r w:rsidR="00B24D32">
        <w:rPr>
          <w:rFonts w:ascii="Calibri" w:hAnsi="Calibri" w:cs="Calibri"/>
          <w:color w:val="1D1C1D"/>
        </w:rPr>
        <w:t>Three datasets, including information of 200 users,</w:t>
      </w:r>
      <w:r w:rsidR="00F23A4F">
        <w:rPr>
          <w:rFonts w:ascii="Calibri" w:hAnsi="Calibri" w:cs="Calibri"/>
          <w:color w:val="1D1C1D"/>
        </w:rPr>
        <w:t xml:space="preserve"> are provided</w:t>
      </w:r>
      <w:r>
        <w:rPr>
          <w:rFonts w:ascii="Calibri" w:hAnsi="Calibri" w:cs="Calibri"/>
          <w:color w:val="1D1C1D"/>
        </w:rPr>
        <w:t xml:space="preserve"> to </w:t>
      </w:r>
      <w:r w:rsidR="00F23A4F">
        <w:rPr>
          <w:rFonts w:ascii="Calibri" w:hAnsi="Calibri" w:cs="Calibri"/>
          <w:color w:val="1D1C1D"/>
        </w:rPr>
        <w:t xml:space="preserve">find out </w:t>
      </w:r>
      <w:r>
        <w:rPr>
          <w:rFonts w:ascii="Calibri" w:hAnsi="Calibri" w:cs="Calibri"/>
          <w:color w:val="1D1C1D"/>
        </w:rPr>
        <w:t>the short</w:t>
      </w:r>
      <w:r w:rsidR="00F70918">
        <w:rPr>
          <w:rFonts w:ascii="Calibri" w:hAnsi="Calibri" w:cs="Calibri"/>
          <w:color w:val="1D1C1D"/>
        </w:rPr>
        <w:t>-</w:t>
      </w:r>
      <w:r>
        <w:rPr>
          <w:rFonts w:ascii="Calibri" w:hAnsi="Calibri" w:cs="Calibri"/>
          <w:color w:val="1D1C1D"/>
        </w:rPr>
        <w:t xml:space="preserve">term </w:t>
      </w:r>
      <w:r w:rsidR="00F70918">
        <w:rPr>
          <w:rFonts w:ascii="Calibri" w:hAnsi="Calibri" w:cs="Calibri"/>
          <w:color w:val="1D1C1D"/>
        </w:rPr>
        <w:t>user</w:t>
      </w:r>
      <w:r>
        <w:rPr>
          <w:rFonts w:ascii="Calibri" w:hAnsi="Calibri" w:cs="Calibri"/>
          <w:color w:val="1D1C1D"/>
        </w:rPr>
        <w:t xml:space="preserve"> expenditure </w:t>
      </w:r>
      <w:r w:rsidR="00B24D32">
        <w:rPr>
          <w:rFonts w:ascii="Calibri" w:hAnsi="Calibri" w:cs="Calibri"/>
          <w:color w:val="1D1C1D"/>
        </w:rPr>
        <w:t xml:space="preserve">change </w:t>
      </w:r>
      <w:r>
        <w:rPr>
          <w:rFonts w:ascii="Calibri" w:hAnsi="Calibri" w:cs="Calibri"/>
          <w:color w:val="1D1C1D"/>
        </w:rPr>
        <w:t>and long</w:t>
      </w:r>
      <w:r w:rsidR="00F70918">
        <w:rPr>
          <w:rFonts w:ascii="Calibri" w:hAnsi="Calibri" w:cs="Calibri"/>
          <w:color w:val="1D1C1D"/>
        </w:rPr>
        <w:t>-</w:t>
      </w:r>
      <w:r>
        <w:rPr>
          <w:rFonts w:ascii="Calibri" w:hAnsi="Calibri" w:cs="Calibri"/>
          <w:color w:val="1D1C1D"/>
        </w:rPr>
        <w:t xml:space="preserve">term effects </w:t>
      </w:r>
      <w:r w:rsidR="00B24D32">
        <w:rPr>
          <w:rFonts w:ascii="Calibri" w:hAnsi="Calibri" w:cs="Calibri"/>
          <w:color w:val="1D1C1D"/>
        </w:rPr>
        <w:t>on</w:t>
      </w:r>
      <w:r>
        <w:rPr>
          <w:rFonts w:ascii="Calibri" w:hAnsi="Calibri" w:cs="Calibri"/>
          <w:color w:val="1D1C1D"/>
        </w:rPr>
        <w:t xml:space="preserve"> </w:t>
      </w:r>
      <w:r w:rsidR="00F70918">
        <w:rPr>
          <w:rFonts w:ascii="Calibri" w:hAnsi="Calibri" w:cs="Calibri"/>
          <w:color w:val="1D1C1D"/>
        </w:rPr>
        <w:t>user</w:t>
      </w:r>
      <w:r>
        <w:rPr>
          <w:rFonts w:ascii="Calibri" w:hAnsi="Calibri" w:cs="Calibri"/>
          <w:color w:val="1D1C1D"/>
        </w:rPr>
        <w:t xml:space="preserve"> retention</w:t>
      </w:r>
      <w:r w:rsidR="00F70918">
        <w:rPr>
          <w:rFonts w:ascii="Calibri" w:hAnsi="Calibri" w:cs="Calibri"/>
          <w:color w:val="1D1C1D"/>
        </w:rPr>
        <w:t>/churn</w:t>
      </w:r>
      <w:r>
        <w:rPr>
          <w:rFonts w:ascii="Calibri" w:hAnsi="Calibri" w:cs="Calibri"/>
          <w:color w:val="1D1C1D"/>
        </w:rPr>
        <w:t xml:space="preserve"> and </w:t>
      </w:r>
      <w:r w:rsidR="00F70918">
        <w:rPr>
          <w:rFonts w:ascii="Calibri" w:hAnsi="Calibri" w:cs="Calibri"/>
          <w:color w:val="1D1C1D"/>
        </w:rPr>
        <w:t>customer lifetime value (CLV)</w:t>
      </w:r>
      <w:r w:rsidR="00B24D32">
        <w:rPr>
          <w:rFonts w:ascii="Calibri" w:hAnsi="Calibri" w:cs="Calibri"/>
          <w:color w:val="1D1C1D"/>
        </w:rPr>
        <w:t>. Meanwhile</w:t>
      </w:r>
      <w:r w:rsidR="00F23A4F">
        <w:rPr>
          <w:rFonts w:ascii="Calibri" w:hAnsi="Calibri" w:cs="Calibri"/>
          <w:color w:val="1D1C1D"/>
        </w:rPr>
        <w:t xml:space="preserve"> user source</w:t>
      </w:r>
      <w:r w:rsidR="00B24D32">
        <w:rPr>
          <w:rFonts w:ascii="Calibri" w:hAnsi="Calibri" w:cs="Calibri"/>
          <w:color w:val="1D1C1D"/>
        </w:rPr>
        <w:t xml:space="preserve"> to the game is </w:t>
      </w:r>
      <w:r w:rsidR="00546013">
        <w:rPr>
          <w:rFonts w:ascii="Calibri" w:hAnsi="Calibri" w:cs="Calibri"/>
          <w:color w:val="1D1C1D"/>
        </w:rPr>
        <w:t xml:space="preserve">also </w:t>
      </w:r>
      <w:r w:rsidR="00B24D32">
        <w:rPr>
          <w:rFonts w:ascii="Calibri" w:hAnsi="Calibri" w:cs="Calibri"/>
          <w:color w:val="1D1C1D"/>
        </w:rPr>
        <w:t>offered for further analysis</w:t>
      </w:r>
      <w:r w:rsidR="00F23A4F">
        <w:rPr>
          <w:rFonts w:ascii="Calibri" w:hAnsi="Calibri" w:cs="Calibri"/>
          <w:color w:val="1D1C1D"/>
        </w:rPr>
        <w:t xml:space="preserve">. </w:t>
      </w:r>
    </w:p>
    <w:p w14:paraId="54814FD4" w14:textId="75C05760" w:rsidR="00E93F0F" w:rsidRPr="00546013" w:rsidRDefault="00546013" w:rsidP="00546013">
      <w:pPr>
        <w:pStyle w:val="NormalWeb"/>
        <w:spacing w:before="0" w:beforeAutospacing="0" w:after="200" w:afterAutospacing="0" w:line="480" w:lineRule="auto"/>
        <w:rPr>
          <w:rFonts w:ascii="Calibri" w:hAnsi="Calibri" w:cs="Calibri"/>
          <w:color w:val="1D1C1D"/>
        </w:rPr>
      </w:pPr>
      <w:r>
        <w:rPr>
          <w:rFonts w:ascii="Calibri" w:hAnsi="Calibri" w:cs="Calibri"/>
          <w:color w:val="1D1C1D"/>
        </w:rPr>
        <w:t xml:space="preserve">Under the assumption that each user is independent individual, we collect some findings after analysis. </w:t>
      </w:r>
      <w:r w:rsidR="00B517DF">
        <w:rPr>
          <w:rFonts w:ascii="Calibri" w:hAnsi="Calibri" w:cs="Calibri"/>
          <w:color w:val="1D1C1D"/>
        </w:rPr>
        <w:t>From the first dataset, the belief that</w:t>
      </w:r>
      <w:r w:rsidR="00B24D32">
        <w:rPr>
          <w:rFonts w:ascii="Calibri" w:hAnsi="Calibri" w:cs="Calibri"/>
          <w:color w:val="1D1C1D"/>
        </w:rPr>
        <w:t xml:space="preserve"> </w:t>
      </w:r>
      <w:r w:rsidR="0010700D">
        <w:rPr>
          <w:rFonts w:ascii="Calibri" w:hAnsi="Calibri" w:cs="Calibri"/>
          <w:color w:val="1D1C1D"/>
        </w:rPr>
        <w:t xml:space="preserve">the community has increased the </w:t>
      </w:r>
      <w:r w:rsidR="00B517DF">
        <w:rPr>
          <w:rFonts w:ascii="Calibri" w:hAnsi="Calibri" w:cs="Calibri"/>
          <w:color w:val="1D1C1D"/>
        </w:rPr>
        <w:t xml:space="preserve">individual </w:t>
      </w:r>
      <w:r w:rsidR="00B24D32">
        <w:rPr>
          <w:rFonts w:ascii="Calibri" w:hAnsi="Calibri" w:cs="Calibri"/>
          <w:color w:val="1D1C1D"/>
        </w:rPr>
        <w:t>user</w:t>
      </w:r>
      <w:r w:rsidR="00B517DF">
        <w:rPr>
          <w:rFonts w:ascii="Calibri" w:hAnsi="Calibri" w:cs="Calibri"/>
          <w:color w:val="1D1C1D"/>
        </w:rPr>
        <w:t xml:space="preserve"> revenue</w:t>
      </w:r>
      <w:r>
        <w:rPr>
          <w:rFonts w:ascii="Calibri" w:hAnsi="Calibri" w:cs="Calibri"/>
          <w:color w:val="1D1C1D"/>
        </w:rPr>
        <w:t xml:space="preserve"> for the first month</w:t>
      </w:r>
      <w:r w:rsidR="00B517DF">
        <w:rPr>
          <w:rFonts w:ascii="Calibri" w:hAnsi="Calibri" w:cs="Calibri"/>
          <w:color w:val="1D1C1D"/>
        </w:rPr>
        <w:t xml:space="preserve"> </w:t>
      </w:r>
      <w:r w:rsidR="00B24D32">
        <w:rPr>
          <w:rFonts w:ascii="Calibri" w:hAnsi="Calibri" w:cs="Calibri"/>
          <w:color w:val="1D1C1D"/>
        </w:rPr>
        <w:t>is verified both by graph trend and s</w:t>
      </w:r>
      <w:r w:rsidR="00E93F0F">
        <w:rPr>
          <w:rFonts w:ascii="Calibri" w:hAnsi="Calibri" w:cs="Calibri"/>
          <w:color w:val="1D1C1D"/>
        </w:rPr>
        <w:t>tatistical</w:t>
      </w:r>
      <w:r w:rsidR="00B24D32">
        <w:rPr>
          <w:rFonts w:ascii="Calibri" w:hAnsi="Calibri" w:cs="Calibri"/>
          <w:color w:val="1D1C1D"/>
        </w:rPr>
        <w:t xml:space="preserve"> regression</w:t>
      </w:r>
      <w:r w:rsidR="00E93F0F">
        <w:rPr>
          <w:rFonts w:ascii="Calibri" w:hAnsi="Calibri" w:cs="Calibri"/>
          <w:color w:val="1D1C1D"/>
        </w:rPr>
        <w:t>.</w:t>
      </w:r>
      <w:r w:rsidR="00B517DF">
        <w:rPr>
          <w:rFonts w:ascii="Calibri" w:hAnsi="Calibri" w:cs="Calibri"/>
          <w:color w:val="1D1C1D"/>
        </w:rPr>
        <w:t xml:space="preserve"> Overall, </w:t>
      </w:r>
      <w:proofErr w:type="spellStart"/>
      <w:r w:rsidR="00B517DF">
        <w:rPr>
          <w:rFonts w:ascii="Calibri" w:hAnsi="Calibri" w:cs="Calibri"/>
          <w:color w:val="1D1C1D"/>
        </w:rPr>
        <w:t>KyngaCell’s</w:t>
      </w:r>
      <w:proofErr w:type="spellEnd"/>
      <w:r w:rsidR="00B517DF">
        <w:rPr>
          <w:rFonts w:ascii="Calibri" w:hAnsi="Calibri" w:cs="Calibri"/>
          <w:color w:val="1D1C1D"/>
        </w:rPr>
        <w:t xml:space="preserve"> total revenue on the first month is estimated to have increased by 11% for the community launch.</w:t>
      </w:r>
      <w:r w:rsidR="00E93F0F">
        <w:rPr>
          <w:rFonts w:ascii="Calibri" w:hAnsi="Calibri" w:cs="Calibri"/>
          <w:color w:val="1D1C1D"/>
        </w:rPr>
        <w:t xml:space="preserve"> </w:t>
      </w:r>
      <w:r w:rsidR="00B517DF">
        <w:rPr>
          <w:rFonts w:ascii="Calibri" w:hAnsi="Calibri" w:cs="Calibri"/>
          <w:color w:val="1D1C1D"/>
        </w:rPr>
        <w:t xml:space="preserve">However, unexpectedly revealed in the second and third dataset, </w:t>
      </w:r>
      <w:r w:rsidR="003123C6">
        <w:t xml:space="preserve">the introduction of community has negatively affected </w:t>
      </w:r>
      <w:r>
        <w:t xml:space="preserve">both </w:t>
      </w:r>
      <w:r w:rsidR="003123C6">
        <w:t>user retention</w:t>
      </w:r>
      <w:r w:rsidR="00B517DF">
        <w:t xml:space="preserve"> and CLV</w:t>
      </w:r>
      <w:r w:rsidR="0010700D">
        <w:t xml:space="preserve">. In further analysis adding user source as customer segmentation attribute, we discovered that customers from organic source had lower churn rate compared with those </w:t>
      </w:r>
      <w:r w:rsidR="0010700D" w:rsidRPr="00546013">
        <w:rPr>
          <w:rFonts w:ascii="Calibri" w:hAnsi="Calibri" w:cs="Calibri"/>
          <w:color w:val="1D1C1D"/>
        </w:rPr>
        <w:t xml:space="preserve">from campaign source. </w:t>
      </w:r>
    </w:p>
    <w:p w14:paraId="3A0F9FD0" w14:textId="1FC84446" w:rsidR="00546013" w:rsidRPr="00546013" w:rsidRDefault="00631FD4" w:rsidP="00546013">
      <w:pPr>
        <w:spacing w:line="480" w:lineRule="auto"/>
        <w:rPr>
          <w:rFonts w:ascii="Calibri" w:hAnsi="Calibri" w:cs="Calibri"/>
          <w:color w:val="1D1C1D"/>
        </w:rPr>
      </w:pPr>
      <w:r>
        <w:rPr>
          <w:rFonts w:ascii="Calibri" w:hAnsi="Calibri" w:cs="Calibri"/>
          <w:color w:val="1D1C1D"/>
        </w:rPr>
        <w:t xml:space="preserve">According to these findings, we have </w:t>
      </w:r>
      <w:r w:rsidR="00E03977">
        <w:rPr>
          <w:rFonts w:ascii="Calibri" w:hAnsi="Calibri" w:cs="Calibri"/>
          <w:color w:val="1D1C1D"/>
        </w:rPr>
        <w:t>several</w:t>
      </w:r>
      <w:r>
        <w:rPr>
          <w:rFonts w:ascii="Calibri" w:hAnsi="Calibri" w:cs="Calibri"/>
          <w:color w:val="1D1C1D"/>
        </w:rPr>
        <w:t xml:space="preserve"> recommendations for user value </w:t>
      </w:r>
      <w:r w:rsidR="00E03977">
        <w:rPr>
          <w:rFonts w:ascii="Calibri" w:hAnsi="Calibri" w:cs="Calibri"/>
          <w:color w:val="1D1C1D"/>
        </w:rPr>
        <w:t xml:space="preserve">and </w:t>
      </w:r>
      <w:r>
        <w:rPr>
          <w:rFonts w:ascii="Calibri" w:hAnsi="Calibri" w:cs="Calibri"/>
          <w:color w:val="1D1C1D"/>
        </w:rPr>
        <w:t xml:space="preserve">retention. </w:t>
      </w:r>
      <w:r w:rsidR="00E03977">
        <w:rPr>
          <w:rFonts w:ascii="Calibri" w:hAnsi="Calibri" w:cs="Calibri"/>
          <w:color w:val="1D1C1D"/>
        </w:rPr>
        <w:t xml:space="preserve">First of all, it is urgent to retain user engagement in the community for the overall churn increase from the community launch. </w:t>
      </w:r>
      <w:r>
        <w:rPr>
          <w:rFonts w:ascii="Calibri" w:hAnsi="Calibri" w:cs="Calibri"/>
          <w:color w:val="1D1C1D"/>
        </w:rPr>
        <w:t xml:space="preserve">For short-term user value, </w:t>
      </w:r>
      <w:r w:rsidR="006945A3">
        <w:rPr>
          <w:rFonts w:ascii="Calibri" w:hAnsi="Calibri" w:cs="Calibri"/>
          <w:color w:val="1D1C1D"/>
        </w:rPr>
        <w:t xml:space="preserve">we </w:t>
      </w:r>
      <w:r>
        <w:rPr>
          <w:rFonts w:ascii="Calibri" w:hAnsi="Calibri" w:cs="Calibri"/>
          <w:color w:val="1D1C1D"/>
        </w:rPr>
        <w:t>can attract more</w:t>
      </w:r>
      <w:r w:rsidR="006945A3">
        <w:rPr>
          <w:rFonts w:ascii="Calibri" w:hAnsi="Calibri" w:cs="Calibri"/>
          <w:color w:val="1D1C1D"/>
        </w:rPr>
        <w:t xml:space="preserve"> organic users </w:t>
      </w:r>
      <w:r>
        <w:rPr>
          <w:rFonts w:ascii="Calibri" w:hAnsi="Calibri" w:cs="Calibri"/>
          <w:color w:val="1D1C1D"/>
        </w:rPr>
        <w:t>to join the community for foreseeable monthly $29 increase by each user</w:t>
      </w:r>
      <w:r w:rsidR="006945A3">
        <w:rPr>
          <w:rFonts w:ascii="Calibri" w:hAnsi="Calibri" w:cs="Calibri"/>
          <w:color w:val="1D1C1D"/>
        </w:rPr>
        <w:t>.</w:t>
      </w:r>
      <w:r w:rsidR="00E03977">
        <w:rPr>
          <w:rFonts w:ascii="Calibri" w:hAnsi="Calibri" w:cs="Calibri"/>
          <w:color w:val="1D1C1D"/>
        </w:rPr>
        <w:t xml:space="preserve"> On the other hand, in order to ensure customer value and retention in the long run, to facilitate in-depth customer analysis, finding the key for change and differentiating services to customers, is always the optimal choice.</w:t>
      </w:r>
    </w:p>
    <w:p w14:paraId="322E3218" w14:textId="77777777" w:rsidR="00B66434" w:rsidRDefault="00B66434" w:rsidP="00E93F0F"/>
    <w:p w14:paraId="36195E56" w14:textId="6271E20E" w:rsidR="00735D51" w:rsidRDefault="00735D51" w:rsidP="00735D51"/>
    <w:p w14:paraId="4E13A1B3" w14:textId="77777777" w:rsidR="00F34A5A" w:rsidRDefault="00F34A5A" w:rsidP="005B00E8">
      <w:pPr>
        <w:spacing w:after="200" w:line="480" w:lineRule="auto"/>
        <w:jc w:val="both"/>
        <w:rPr>
          <w:rFonts w:ascii="Calibri" w:hAnsi="Calibri" w:cs="Calibri"/>
          <w:color w:val="1D1C1D"/>
        </w:rPr>
      </w:pPr>
    </w:p>
    <w:p w14:paraId="2F418AC6" w14:textId="77777777" w:rsidR="00502468" w:rsidRPr="00502468" w:rsidRDefault="00502468" w:rsidP="00502468">
      <w:pPr>
        <w:spacing w:after="200" w:line="480" w:lineRule="auto"/>
      </w:pPr>
      <w:r w:rsidRPr="00502468">
        <w:rPr>
          <w:rFonts w:ascii="Calibri" w:hAnsi="Calibri" w:cs="Calibri"/>
          <w:b/>
          <w:bCs/>
          <w:color w:val="1D1C1D"/>
          <w:sz w:val="22"/>
          <w:szCs w:val="22"/>
        </w:rPr>
        <w:t>Data Characteristics</w:t>
      </w:r>
    </w:p>
    <w:p w14:paraId="3D55DADE" w14:textId="3CD43390" w:rsidR="00502468" w:rsidRDefault="00502468" w:rsidP="0019400A">
      <w:pPr>
        <w:spacing w:after="200" w:line="480" w:lineRule="auto"/>
        <w:jc w:val="both"/>
        <w:rPr>
          <w:rFonts w:ascii="Calibri" w:hAnsi="Calibri" w:cs="Calibri"/>
          <w:color w:val="1D1C1D"/>
        </w:rPr>
      </w:pPr>
      <w:r w:rsidRPr="00502468">
        <w:rPr>
          <w:rFonts w:ascii="Calibri" w:hAnsi="Calibri" w:cs="Calibri"/>
          <w:color w:val="1D1C1D"/>
        </w:rPr>
        <w:t xml:space="preserve">The dataset has three subsets with information of 200 individual users. </w:t>
      </w:r>
      <w:r>
        <w:rPr>
          <w:rFonts w:ascii="Calibri" w:hAnsi="Calibri" w:cs="Calibri"/>
          <w:color w:val="1D1C1D"/>
        </w:rPr>
        <w:t xml:space="preserve">[Plot </w:t>
      </w:r>
      <w:proofErr w:type="gramStart"/>
      <w:r>
        <w:rPr>
          <w:rFonts w:ascii="Calibri" w:hAnsi="Calibri" w:cs="Calibri"/>
          <w:color w:val="1D1C1D"/>
        </w:rPr>
        <w:t>0]</w:t>
      </w:r>
      <w:r w:rsidRPr="00502468">
        <w:rPr>
          <w:rFonts w:ascii="Calibri" w:hAnsi="Calibri" w:cs="Calibri"/>
          <w:color w:val="1D1C1D"/>
        </w:rPr>
        <w:t>The</w:t>
      </w:r>
      <w:proofErr w:type="gramEnd"/>
      <w:r w:rsidRPr="00502468">
        <w:rPr>
          <w:rFonts w:ascii="Calibri" w:hAnsi="Calibri" w:cs="Calibri"/>
          <w:color w:val="1D1C1D"/>
        </w:rPr>
        <w:t xml:space="preserve"> first dataset </w:t>
      </w:r>
      <w:r>
        <w:rPr>
          <w:rFonts w:ascii="Calibri" w:hAnsi="Calibri" w:cs="Calibri"/>
          <w:color w:val="1D1C1D"/>
        </w:rPr>
        <w:t>shows 41% of customer joined the community, with overall one-month spend generally normally distributed with mean increase from $78 to $121 after the community launch</w:t>
      </w:r>
      <w:r w:rsidRPr="00502468">
        <w:rPr>
          <w:rFonts w:ascii="Calibri" w:hAnsi="Calibri" w:cs="Calibri"/>
          <w:color w:val="1D1C1D"/>
        </w:rPr>
        <w:t>. The second one</w:t>
      </w:r>
      <w:r>
        <w:rPr>
          <w:rFonts w:ascii="Calibri" w:hAnsi="Calibri" w:cs="Calibri"/>
          <w:color w:val="1D1C1D"/>
        </w:rPr>
        <w:t xml:space="preserve"> reveals more than half of the users are new customers with averagely 3-month spend</w:t>
      </w:r>
      <w:r w:rsidR="0019400A">
        <w:rPr>
          <w:rFonts w:ascii="Calibri" w:hAnsi="Calibri" w:cs="Calibri"/>
          <w:color w:val="1D1C1D"/>
        </w:rPr>
        <w:t xml:space="preserve"> also normally distributed</w:t>
      </w:r>
      <w:r w:rsidRPr="00502468">
        <w:rPr>
          <w:rFonts w:ascii="Calibri" w:hAnsi="Calibri" w:cs="Calibri"/>
          <w:color w:val="1D1C1D"/>
        </w:rPr>
        <w:t>.</w:t>
      </w:r>
      <w:r w:rsidR="0019400A">
        <w:rPr>
          <w:rFonts w:ascii="Calibri" w:hAnsi="Calibri" w:cs="Calibri"/>
          <w:color w:val="1D1C1D"/>
        </w:rPr>
        <w:t xml:space="preserve"> Als</w:t>
      </w:r>
      <w:bookmarkStart w:id="2" w:name="_GoBack"/>
      <w:bookmarkEnd w:id="2"/>
      <w:r w:rsidR="0019400A">
        <w:rPr>
          <w:rFonts w:ascii="Calibri" w:hAnsi="Calibri" w:cs="Calibri"/>
          <w:color w:val="1D1C1D"/>
        </w:rPr>
        <w:t>o shown in second dataset is the churn rate up to 59% after the community launch.</w:t>
      </w:r>
      <w:r w:rsidRPr="00502468">
        <w:rPr>
          <w:rFonts w:ascii="Calibri" w:hAnsi="Calibri" w:cs="Calibri"/>
          <w:color w:val="1D1C1D"/>
        </w:rPr>
        <w:t xml:space="preserve"> The third one combined the previous two datasets and added the user source, </w:t>
      </w:r>
      <w:r w:rsidR="0019400A">
        <w:rPr>
          <w:rFonts w:ascii="Calibri" w:hAnsi="Calibri" w:cs="Calibri"/>
          <w:color w:val="1D1C1D"/>
        </w:rPr>
        <w:t>showing 62% of the users are from campaign, marketing or promotions</w:t>
      </w:r>
      <w:r w:rsidRPr="00502468">
        <w:rPr>
          <w:rFonts w:ascii="Calibri" w:hAnsi="Calibri" w:cs="Calibri"/>
          <w:color w:val="1D1C1D"/>
        </w:rPr>
        <w:t xml:space="preserve">. </w:t>
      </w:r>
    </w:p>
    <w:p w14:paraId="33CADE26" w14:textId="5E4005C3" w:rsidR="0019400A" w:rsidRPr="00502468" w:rsidRDefault="0019400A" w:rsidP="0019400A">
      <w:pPr>
        <w:spacing w:after="200" w:line="480" w:lineRule="auto"/>
        <w:jc w:val="both"/>
        <w:rPr>
          <w:rFonts w:ascii="Calibri" w:hAnsi="Calibri" w:cs="Calibri"/>
          <w:color w:val="1D1C1D"/>
        </w:rPr>
      </w:pPr>
      <w:r>
        <w:rPr>
          <w:rFonts w:ascii="Calibri" w:hAnsi="Calibri" w:cs="Calibri"/>
          <w:color w:val="1D1C1D"/>
        </w:rPr>
        <w:t>#### Previous version</w:t>
      </w:r>
    </w:p>
    <w:p w14:paraId="132F0DBF" w14:textId="08E9A68F" w:rsidR="00D64B3C" w:rsidRDefault="00D64B3C" w:rsidP="00F34A5A">
      <w:pPr>
        <w:rPr>
          <w:rFonts w:ascii="Calibri" w:hAnsi="Calibri" w:cs="Calibri"/>
          <w:color w:val="1D1C1D"/>
        </w:rPr>
      </w:pPr>
    </w:p>
    <w:p w14:paraId="55DD3BCE" w14:textId="77777777" w:rsidR="0019400A" w:rsidRPr="0019400A" w:rsidRDefault="0019400A" w:rsidP="0019400A">
      <w:pPr>
        <w:spacing w:after="200" w:line="480" w:lineRule="auto"/>
        <w:jc w:val="both"/>
      </w:pPr>
      <w:r w:rsidRPr="0019400A">
        <w:rPr>
          <w:rFonts w:ascii="Calibri" w:hAnsi="Calibri" w:cs="Calibri"/>
          <w:color w:val="1D1C1D"/>
        </w:rPr>
        <w:t>The dataset has three subsets with information of 200 individual users. The first dataset has four variables: customer ID (</w:t>
      </w:r>
      <w:r w:rsidRPr="0019400A">
        <w:rPr>
          <w:rFonts w:ascii="Calibri" w:hAnsi="Calibri" w:cs="Calibri"/>
          <w:i/>
          <w:iCs/>
          <w:color w:val="1D1C1D"/>
        </w:rPr>
        <w:t>Customer ID</w:t>
      </w:r>
      <w:r w:rsidRPr="0019400A">
        <w:rPr>
          <w:rFonts w:ascii="Calibri" w:hAnsi="Calibri" w:cs="Calibri"/>
          <w:color w:val="1D1C1D"/>
        </w:rPr>
        <w:t>), user participation in the online community (</w:t>
      </w:r>
      <w:r w:rsidRPr="0019400A">
        <w:rPr>
          <w:rFonts w:ascii="Calibri" w:hAnsi="Calibri" w:cs="Calibri"/>
          <w:i/>
          <w:iCs/>
          <w:color w:val="1D1C1D"/>
        </w:rPr>
        <w:t>Joined</w:t>
      </w:r>
      <w:r w:rsidRPr="0019400A">
        <w:rPr>
          <w:rFonts w:ascii="Calibri" w:hAnsi="Calibri" w:cs="Calibri"/>
          <w:color w:val="1D1C1D"/>
        </w:rPr>
        <w:t>), and their spending one month before (</w:t>
      </w:r>
      <w:r w:rsidRPr="0019400A">
        <w:rPr>
          <w:rFonts w:ascii="Calibri" w:hAnsi="Calibri" w:cs="Calibri"/>
          <w:i/>
          <w:iCs/>
          <w:color w:val="1D1C1D"/>
        </w:rPr>
        <w:t>Month Before</w:t>
      </w:r>
      <w:r w:rsidRPr="0019400A">
        <w:rPr>
          <w:rFonts w:ascii="Calibri" w:hAnsi="Calibri" w:cs="Calibri"/>
          <w:color w:val="1D1C1D"/>
        </w:rPr>
        <w:t>) and one month after (</w:t>
      </w:r>
      <w:r w:rsidRPr="0019400A">
        <w:rPr>
          <w:rFonts w:ascii="Calibri" w:hAnsi="Calibri" w:cs="Calibri"/>
          <w:i/>
          <w:iCs/>
          <w:color w:val="1D1C1D"/>
        </w:rPr>
        <w:t>Month After</w:t>
      </w:r>
      <w:r w:rsidRPr="0019400A">
        <w:rPr>
          <w:rFonts w:ascii="Calibri" w:hAnsi="Calibri" w:cs="Calibri"/>
          <w:color w:val="1D1C1D"/>
        </w:rPr>
        <w:t xml:space="preserve">) the community launch. The second one has five components: </w:t>
      </w:r>
      <w:r w:rsidRPr="0019400A">
        <w:rPr>
          <w:rFonts w:ascii="Calibri" w:hAnsi="Calibri" w:cs="Calibri"/>
          <w:i/>
          <w:iCs/>
          <w:color w:val="1D1C1D"/>
        </w:rPr>
        <w:t>Customer ID</w:t>
      </w:r>
      <w:r w:rsidRPr="0019400A">
        <w:rPr>
          <w:rFonts w:ascii="Calibri" w:hAnsi="Calibri" w:cs="Calibri"/>
          <w:color w:val="1D1C1D"/>
        </w:rPr>
        <w:t xml:space="preserve">, </w:t>
      </w:r>
      <w:r w:rsidRPr="0019400A">
        <w:rPr>
          <w:rFonts w:ascii="Calibri" w:hAnsi="Calibri" w:cs="Calibri"/>
          <w:i/>
          <w:iCs/>
          <w:color w:val="1D1C1D"/>
        </w:rPr>
        <w:t>Joined</w:t>
      </w:r>
      <w:r w:rsidRPr="0019400A">
        <w:rPr>
          <w:rFonts w:ascii="Calibri" w:hAnsi="Calibri" w:cs="Calibri"/>
          <w:color w:val="1D1C1D"/>
        </w:rPr>
        <w:t xml:space="preserve">, </w:t>
      </w:r>
      <w:r w:rsidRPr="0019400A">
        <w:rPr>
          <w:rFonts w:ascii="Calibri" w:hAnsi="Calibri" w:cs="Calibri"/>
          <w:i/>
          <w:iCs/>
          <w:color w:val="1D1C1D"/>
        </w:rPr>
        <w:t>Customer Age with Firm at time of joining the online community</w:t>
      </w:r>
      <w:r w:rsidRPr="0019400A">
        <w:rPr>
          <w:rFonts w:ascii="Calibri" w:hAnsi="Calibri" w:cs="Calibri"/>
          <w:color w:val="1D1C1D"/>
        </w:rPr>
        <w:t>, 90-day churn (</w:t>
      </w:r>
      <w:r w:rsidRPr="0019400A">
        <w:rPr>
          <w:rFonts w:ascii="Calibri" w:hAnsi="Calibri" w:cs="Calibri"/>
          <w:i/>
          <w:iCs/>
          <w:color w:val="1D1C1D"/>
        </w:rPr>
        <w:t>Churn</w:t>
      </w:r>
      <w:r w:rsidRPr="0019400A">
        <w:rPr>
          <w:rFonts w:ascii="Calibri" w:hAnsi="Calibri" w:cs="Calibri"/>
          <w:color w:val="1D1C1D"/>
        </w:rPr>
        <w:t xml:space="preserve">), and </w:t>
      </w:r>
      <w:r w:rsidRPr="0019400A">
        <w:rPr>
          <w:rFonts w:ascii="Calibri" w:hAnsi="Calibri" w:cs="Calibri"/>
          <w:i/>
          <w:iCs/>
          <w:color w:val="1D1C1D"/>
        </w:rPr>
        <w:t>Average Spend Last 3 months of Life with the firm</w:t>
      </w:r>
      <w:r w:rsidRPr="0019400A">
        <w:rPr>
          <w:rFonts w:ascii="Calibri" w:hAnsi="Calibri" w:cs="Calibri"/>
          <w:color w:val="1D1C1D"/>
        </w:rPr>
        <w:t xml:space="preserve">. The third one combined the previous two datasets and added the user source, users naturally joined or from campaign, </w:t>
      </w:r>
      <w:r w:rsidRPr="0019400A">
        <w:rPr>
          <w:rFonts w:ascii="Calibri" w:hAnsi="Calibri" w:cs="Calibri"/>
          <w:i/>
          <w:iCs/>
          <w:color w:val="1D1C1D"/>
        </w:rPr>
        <w:t>Campaign/Organic</w:t>
      </w:r>
      <w:r w:rsidRPr="0019400A">
        <w:rPr>
          <w:rFonts w:ascii="Calibri" w:hAnsi="Calibri" w:cs="Calibri"/>
          <w:color w:val="1D1C1D"/>
        </w:rPr>
        <w:t xml:space="preserve">. Among the variables, binary </w:t>
      </w:r>
      <w:proofErr w:type="gramStart"/>
      <w:r w:rsidRPr="0019400A">
        <w:rPr>
          <w:rFonts w:ascii="Calibri" w:hAnsi="Calibri" w:cs="Calibri"/>
          <w:color w:val="1D1C1D"/>
        </w:rPr>
        <w:t>data[</w:t>
      </w:r>
      <w:proofErr w:type="gramEnd"/>
      <w:r w:rsidRPr="0019400A">
        <w:rPr>
          <w:rFonts w:ascii="Calibri" w:hAnsi="Calibri" w:cs="Calibri"/>
          <w:color w:val="1D1C1D"/>
        </w:rPr>
        <w:t xml:space="preserve">Plot 0] </w:t>
      </w:r>
      <w:r w:rsidRPr="0019400A">
        <w:rPr>
          <w:rFonts w:ascii="Calibri" w:hAnsi="Calibri" w:cs="Calibri"/>
          <w:i/>
          <w:iCs/>
          <w:color w:val="1D1C1D"/>
        </w:rPr>
        <w:t>Joined, Churn</w:t>
      </w:r>
      <w:r w:rsidRPr="0019400A">
        <w:rPr>
          <w:rFonts w:ascii="Calibri" w:hAnsi="Calibri" w:cs="Calibri"/>
          <w:color w:val="1D1C1D"/>
        </w:rPr>
        <w:t xml:space="preserve"> and </w:t>
      </w:r>
      <w:r w:rsidRPr="0019400A">
        <w:rPr>
          <w:rFonts w:ascii="Calibri" w:hAnsi="Calibri" w:cs="Calibri"/>
          <w:i/>
          <w:iCs/>
          <w:color w:val="1D1C1D"/>
        </w:rPr>
        <w:t>Campaign/Organic</w:t>
      </w:r>
      <w:r w:rsidRPr="0019400A">
        <w:rPr>
          <w:rFonts w:ascii="Calibri" w:hAnsi="Calibri" w:cs="Calibri"/>
          <w:color w:val="1D1C1D"/>
        </w:rPr>
        <w:t xml:space="preserve"> , while user </w:t>
      </w:r>
      <w:proofErr w:type="spellStart"/>
      <w:r w:rsidRPr="0019400A">
        <w:rPr>
          <w:rFonts w:ascii="Calibri" w:hAnsi="Calibri" w:cs="Calibri"/>
          <w:color w:val="1D1C1D"/>
        </w:rPr>
        <w:t>spendings</w:t>
      </w:r>
      <w:proofErr w:type="spellEnd"/>
      <w:r w:rsidRPr="0019400A">
        <w:rPr>
          <w:rFonts w:ascii="Calibri" w:hAnsi="Calibri" w:cs="Calibri"/>
          <w:color w:val="1D1C1D"/>
        </w:rPr>
        <w:t xml:space="preserve"> are generally normally distributed, including monthly spend before and after community launch and 3-month spend of user life at the launch time.</w:t>
      </w:r>
    </w:p>
    <w:p w14:paraId="234C30D1" w14:textId="77777777" w:rsidR="0019400A" w:rsidRPr="0019400A" w:rsidRDefault="0019400A" w:rsidP="0019400A"/>
    <w:p w14:paraId="06A76C22" w14:textId="77777777" w:rsidR="0019400A" w:rsidRPr="00F34A5A" w:rsidRDefault="0019400A" w:rsidP="00F34A5A">
      <w:pPr>
        <w:rPr>
          <w:rFonts w:ascii="Calibri" w:hAnsi="Calibri" w:cs="Calibri"/>
          <w:color w:val="1D1C1D"/>
        </w:rPr>
      </w:pPr>
    </w:p>
    <w:sectPr w:rsidR="0019400A" w:rsidRPr="00F34A5A" w:rsidSect="00B04F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3C"/>
    <w:rsid w:val="0010700D"/>
    <w:rsid w:val="00177A44"/>
    <w:rsid w:val="0019400A"/>
    <w:rsid w:val="001A2C98"/>
    <w:rsid w:val="0030488B"/>
    <w:rsid w:val="003123C6"/>
    <w:rsid w:val="00345305"/>
    <w:rsid w:val="00502468"/>
    <w:rsid w:val="00546013"/>
    <w:rsid w:val="005B00E8"/>
    <w:rsid w:val="00631FD4"/>
    <w:rsid w:val="006945A3"/>
    <w:rsid w:val="00735D51"/>
    <w:rsid w:val="007620C4"/>
    <w:rsid w:val="009165A7"/>
    <w:rsid w:val="009B57FA"/>
    <w:rsid w:val="00A7688A"/>
    <w:rsid w:val="00A92B1D"/>
    <w:rsid w:val="00B04F2C"/>
    <w:rsid w:val="00B24D32"/>
    <w:rsid w:val="00B45662"/>
    <w:rsid w:val="00B517DF"/>
    <w:rsid w:val="00B66434"/>
    <w:rsid w:val="00D276D3"/>
    <w:rsid w:val="00D64B3C"/>
    <w:rsid w:val="00E03977"/>
    <w:rsid w:val="00E93F0F"/>
    <w:rsid w:val="00F23A4F"/>
    <w:rsid w:val="00F30EEE"/>
    <w:rsid w:val="00F34A5A"/>
    <w:rsid w:val="00F624FE"/>
    <w:rsid w:val="00F7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EE088"/>
  <w15:chartTrackingRefBased/>
  <w15:docId w15:val="{0F8688BE-8BFF-E849-99E4-593C6BDC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0A"/>
    <w:rPr>
      <w:rFonts w:ascii="Times New Roman" w:eastAsia="Times New Roman" w:hAnsi="Times New Roman" w:cs="Times New Roman"/>
    </w:rPr>
  </w:style>
  <w:style w:type="paragraph" w:styleId="Heading4">
    <w:name w:val="heading 4"/>
    <w:basedOn w:val="Normal"/>
    <w:link w:val="Heading4Char"/>
    <w:uiPriority w:val="9"/>
    <w:qFormat/>
    <w:rsid w:val="005B00E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4B3C"/>
    <w:pPr>
      <w:spacing w:before="100" w:beforeAutospacing="1" w:after="100" w:afterAutospacing="1"/>
    </w:pPr>
  </w:style>
  <w:style w:type="character" w:customStyle="1" w:styleId="Heading4Char">
    <w:name w:val="Heading 4 Char"/>
    <w:basedOn w:val="DefaultParagraphFont"/>
    <w:link w:val="Heading4"/>
    <w:uiPriority w:val="9"/>
    <w:rsid w:val="005B00E8"/>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680">
      <w:bodyDiv w:val="1"/>
      <w:marLeft w:val="0"/>
      <w:marRight w:val="0"/>
      <w:marTop w:val="0"/>
      <w:marBottom w:val="0"/>
      <w:divBdr>
        <w:top w:val="none" w:sz="0" w:space="0" w:color="auto"/>
        <w:left w:val="none" w:sz="0" w:space="0" w:color="auto"/>
        <w:bottom w:val="none" w:sz="0" w:space="0" w:color="auto"/>
        <w:right w:val="none" w:sz="0" w:space="0" w:color="auto"/>
      </w:divBdr>
    </w:div>
    <w:div w:id="331105630">
      <w:bodyDiv w:val="1"/>
      <w:marLeft w:val="0"/>
      <w:marRight w:val="0"/>
      <w:marTop w:val="0"/>
      <w:marBottom w:val="0"/>
      <w:divBdr>
        <w:top w:val="none" w:sz="0" w:space="0" w:color="auto"/>
        <w:left w:val="none" w:sz="0" w:space="0" w:color="auto"/>
        <w:bottom w:val="none" w:sz="0" w:space="0" w:color="auto"/>
        <w:right w:val="none" w:sz="0" w:space="0" w:color="auto"/>
      </w:divBdr>
    </w:div>
    <w:div w:id="439955009">
      <w:bodyDiv w:val="1"/>
      <w:marLeft w:val="0"/>
      <w:marRight w:val="0"/>
      <w:marTop w:val="0"/>
      <w:marBottom w:val="0"/>
      <w:divBdr>
        <w:top w:val="none" w:sz="0" w:space="0" w:color="auto"/>
        <w:left w:val="none" w:sz="0" w:space="0" w:color="auto"/>
        <w:bottom w:val="none" w:sz="0" w:space="0" w:color="auto"/>
        <w:right w:val="none" w:sz="0" w:space="0" w:color="auto"/>
      </w:divBdr>
    </w:div>
    <w:div w:id="674768214">
      <w:bodyDiv w:val="1"/>
      <w:marLeft w:val="0"/>
      <w:marRight w:val="0"/>
      <w:marTop w:val="0"/>
      <w:marBottom w:val="0"/>
      <w:divBdr>
        <w:top w:val="none" w:sz="0" w:space="0" w:color="auto"/>
        <w:left w:val="none" w:sz="0" w:space="0" w:color="auto"/>
        <w:bottom w:val="none" w:sz="0" w:space="0" w:color="auto"/>
        <w:right w:val="none" w:sz="0" w:space="0" w:color="auto"/>
      </w:divBdr>
    </w:div>
    <w:div w:id="725614904">
      <w:bodyDiv w:val="1"/>
      <w:marLeft w:val="0"/>
      <w:marRight w:val="0"/>
      <w:marTop w:val="0"/>
      <w:marBottom w:val="0"/>
      <w:divBdr>
        <w:top w:val="none" w:sz="0" w:space="0" w:color="auto"/>
        <w:left w:val="none" w:sz="0" w:space="0" w:color="auto"/>
        <w:bottom w:val="none" w:sz="0" w:space="0" w:color="auto"/>
        <w:right w:val="none" w:sz="0" w:space="0" w:color="auto"/>
      </w:divBdr>
    </w:div>
    <w:div w:id="845706786">
      <w:bodyDiv w:val="1"/>
      <w:marLeft w:val="0"/>
      <w:marRight w:val="0"/>
      <w:marTop w:val="0"/>
      <w:marBottom w:val="0"/>
      <w:divBdr>
        <w:top w:val="none" w:sz="0" w:space="0" w:color="auto"/>
        <w:left w:val="none" w:sz="0" w:space="0" w:color="auto"/>
        <w:bottom w:val="none" w:sz="0" w:space="0" w:color="auto"/>
        <w:right w:val="none" w:sz="0" w:space="0" w:color="auto"/>
      </w:divBdr>
    </w:div>
    <w:div w:id="945698188">
      <w:bodyDiv w:val="1"/>
      <w:marLeft w:val="0"/>
      <w:marRight w:val="0"/>
      <w:marTop w:val="0"/>
      <w:marBottom w:val="0"/>
      <w:divBdr>
        <w:top w:val="none" w:sz="0" w:space="0" w:color="auto"/>
        <w:left w:val="none" w:sz="0" w:space="0" w:color="auto"/>
        <w:bottom w:val="none" w:sz="0" w:space="0" w:color="auto"/>
        <w:right w:val="none" w:sz="0" w:space="0" w:color="auto"/>
      </w:divBdr>
    </w:div>
    <w:div w:id="1028990425">
      <w:bodyDiv w:val="1"/>
      <w:marLeft w:val="0"/>
      <w:marRight w:val="0"/>
      <w:marTop w:val="0"/>
      <w:marBottom w:val="0"/>
      <w:divBdr>
        <w:top w:val="none" w:sz="0" w:space="0" w:color="auto"/>
        <w:left w:val="none" w:sz="0" w:space="0" w:color="auto"/>
        <w:bottom w:val="none" w:sz="0" w:space="0" w:color="auto"/>
        <w:right w:val="none" w:sz="0" w:space="0" w:color="auto"/>
      </w:divBdr>
    </w:div>
    <w:div w:id="1031303564">
      <w:bodyDiv w:val="1"/>
      <w:marLeft w:val="0"/>
      <w:marRight w:val="0"/>
      <w:marTop w:val="0"/>
      <w:marBottom w:val="0"/>
      <w:divBdr>
        <w:top w:val="none" w:sz="0" w:space="0" w:color="auto"/>
        <w:left w:val="none" w:sz="0" w:space="0" w:color="auto"/>
        <w:bottom w:val="none" w:sz="0" w:space="0" w:color="auto"/>
        <w:right w:val="none" w:sz="0" w:space="0" w:color="auto"/>
      </w:divBdr>
    </w:div>
    <w:div w:id="1057817651">
      <w:bodyDiv w:val="1"/>
      <w:marLeft w:val="0"/>
      <w:marRight w:val="0"/>
      <w:marTop w:val="0"/>
      <w:marBottom w:val="0"/>
      <w:divBdr>
        <w:top w:val="none" w:sz="0" w:space="0" w:color="auto"/>
        <w:left w:val="none" w:sz="0" w:space="0" w:color="auto"/>
        <w:bottom w:val="none" w:sz="0" w:space="0" w:color="auto"/>
        <w:right w:val="none" w:sz="0" w:space="0" w:color="auto"/>
      </w:divBdr>
    </w:div>
    <w:div w:id="1090008049">
      <w:bodyDiv w:val="1"/>
      <w:marLeft w:val="0"/>
      <w:marRight w:val="0"/>
      <w:marTop w:val="0"/>
      <w:marBottom w:val="0"/>
      <w:divBdr>
        <w:top w:val="none" w:sz="0" w:space="0" w:color="auto"/>
        <w:left w:val="none" w:sz="0" w:space="0" w:color="auto"/>
        <w:bottom w:val="none" w:sz="0" w:space="0" w:color="auto"/>
        <w:right w:val="none" w:sz="0" w:space="0" w:color="auto"/>
      </w:divBdr>
    </w:div>
    <w:div w:id="1249461730">
      <w:bodyDiv w:val="1"/>
      <w:marLeft w:val="0"/>
      <w:marRight w:val="0"/>
      <w:marTop w:val="0"/>
      <w:marBottom w:val="0"/>
      <w:divBdr>
        <w:top w:val="none" w:sz="0" w:space="0" w:color="auto"/>
        <w:left w:val="none" w:sz="0" w:space="0" w:color="auto"/>
        <w:bottom w:val="none" w:sz="0" w:space="0" w:color="auto"/>
        <w:right w:val="none" w:sz="0" w:space="0" w:color="auto"/>
      </w:divBdr>
    </w:div>
    <w:div w:id="1358432682">
      <w:bodyDiv w:val="1"/>
      <w:marLeft w:val="0"/>
      <w:marRight w:val="0"/>
      <w:marTop w:val="0"/>
      <w:marBottom w:val="0"/>
      <w:divBdr>
        <w:top w:val="none" w:sz="0" w:space="0" w:color="auto"/>
        <w:left w:val="none" w:sz="0" w:space="0" w:color="auto"/>
        <w:bottom w:val="none" w:sz="0" w:space="0" w:color="auto"/>
        <w:right w:val="none" w:sz="0" w:space="0" w:color="auto"/>
      </w:divBdr>
    </w:div>
    <w:div w:id="1411001098">
      <w:bodyDiv w:val="1"/>
      <w:marLeft w:val="0"/>
      <w:marRight w:val="0"/>
      <w:marTop w:val="0"/>
      <w:marBottom w:val="0"/>
      <w:divBdr>
        <w:top w:val="none" w:sz="0" w:space="0" w:color="auto"/>
        <w:left w:val="none" w:sz="0" w:space="0" w:color="auto"/>
        <w:bottom w:val="none" w:sz="0" w:space="0" w:color="auto"/>
        <w:right w:val="none" w:sz="0" w:space="0" w:color="auto"/>
      </w:divBdr>
    </w:div>
    <w:div w:id="1432816900">
      <w:bodyDiv w:val="1"/>
      <w:marLeft w:val="0"/>
      <w:marRight w:val="0"/>
      <w:marTop w:val="0"/>
      <w:marBottom w:val="0"/>
      <w:divBdr>
        <w:top w:val="none" w:sz="0" w:space="0" w:color="auto"/>
        <w:left w:val="none" w:sz="0" w:space="0" w:color="auto"/>
        <w:bottom w:val="none" w:sz="0" w:space="0" w:color="auto"/>
        <w:right w:val="none" w:sz="0" w:space="0" w:color="auto"/>
      </w:divBdr>
    </w:div>
    <w:div w:id="1718116635">
      <w:bodyDiv w:val="1"/>
      <w:marLeft w:val="0"/>
      <w:marRight w:val="0"/>
      <w:marTop w:val="0"/>
      <w:marBottom w:val="0"/>
      <w:divBdr>
        <w:top w:val="none" w:sz="0" w:space="0" w:color="auto"/>
        <w:left w:val="none" w:sz="0" w:space="0" w:color="auto"/>
        <w:bottom w:val="none" w:sz="0" w:space="0" w:color="auto"/>
        <w:right w:val="none" w:sz="0" w:space="0" w:color="auto"/>
      </w:divBdr>
    </w:div>
    <w:div w:id="1782142789">
      <w:bodyDiv w:val="1"/>
      <w:marLeft w:val="0"/>
      <w:marRight w:val="0"/>
      <w:marTop w:val="0"/>
      <w:marBottom w:val="0"/>
      <w:divBdr>
        <w:top w:val="none" w:sz="0" w:space="0" w:color="auto"/>
        <w:left w:val="none" w:sz="0" w:space="0" w:color="auto"/>
        <w:bottom w:val="none" w:sz="0" w:space="0" w:color="auto"/>
        <w:right w:val="none" w:sz="0" w:space="0" w:color="auto"/>
      </w:divBdr>
    </w:div>
    <w:div w:id="1894342051">
      <w:bodyDiv w:val="1"/>
      <w:marLeft w:val="0"/>
      <w:marRight w:val="0"/>
      <w:marTop w:val="0"/>
      <w:marBottom w:val="0"/>
      <w:divBdr>
        <w:top w:val="none" w:sz="0" w:space="0" w:color="auto"/>
        <w:left w:val="none" w:sz="0" w:space="0" w:color="auto"/>
        <w:bottom w:val="none" w:sz="0" w:space="0" w:color="auto"/>
        <w:right w:val="none" w:sz="0" w:space="0" w:color="auto"/>
      </w:divBdr>
    </w:div>
    <w:div w:id="206171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Li</dc:creator>
  <cp:keywords/>
  <dc:description/>
  <cp:lastModifiedBy>Maxine Li</cp:lastModifiedBy>
  <cp:revision>2</cp:revision>
  <dcterms:created xsi:type="dcterms:W3CDTF">2019-11-24T04:13:00Z</dcterms:created>
  <dcterms:modified xsi:type="dcterms:W3CDTF">2019-11-24T21:55:00Z</dcterms:modified>
</cp:coreProperties>
</file>