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检索日期：2026-08-10 | GitHub Actions 自动生成</w:t>
      </w:r>
    </w:p>
    <w:p>
      <w:pPr>
        <w:pStyle w:val="Heading1"/>
      </w:pPr>
      <w:r>
        <w:t>今日总览</w:t>
      </w:r>
    </w:p>
    <w:p>
      <w:r>
        <w:rPr>
          <w:rFonts w:ascii="Microsoft YaHei" w:hAnsi="Microsoft YaHei" w:eastAsia="Microsoft YaHei"/>
        </w:rPr>
        <w:t>历史去重后今日新增 2 篇。排序规则：Nature 系列、Science 系列、其余重点期刊、重点关注团队、其他相关补充论文。</w:t>
      </w:r>
    </w:p>
    <w:p>
      <w:pPr>
        <w:pStyle w:val="Heading1"/>
      </w:pPr>
      <w:r>
        <w:t>论文速读</w:t>
      </w:r>
    </w:p>
    <w:p>
      <w:pPr>
        <w:pStyle w:val="Heading2"/>
      </w:pPr>
      <w:r>
        <w:t>重点关注团队</w:t>
      </w:r>
    </w:p>
    <w:p>
      <w:pPr>
        <w:pStyle w:val="Heading3"/>
      </w:pPr>
      <w:r>
        <w:rPr>
          <w:rFonts w:ascii="Microsoft YaHei" w:hAnsi="Microsoft YaHei" w:eastAsia="Microsoft YaHei"/>
          <w:b/>
        </w:rPr>
        <w:t>1. Satellite-based remote sensing techniques for detecting pumice rafts</w:t>
      </w:r>
    </w:p>
    <w:p>
      <w:r>
        <w:rPr>
          <w:rFonts w:ascii="Microsoft YaHei" w:hAnsi="Microsoft YaHei" w:eastAsia="Microsoft YaHei"/>
          <w:color w:val="55697D"/>
          <w:sz w:val="18"/>
        </w:rPr>
        <w:t>作者：Hongfu Sun; Qingyue Yao; Zihan Li; Lin Zhu</w:t>
      </w:r>
    </w:p>
    <w:p>
      <w:r>
        <w:rPr>
          <w:rFonts w:ascii="Microsoft YaHei" w:hAnsi="Microsoft YaHei" w:eastAsia="Microsoft YaHei"/>
          <w:color w:val="55697D"/>
          <w:sz w:val="18"/>
        </w:rPr>
        <w:t>期刊：Frontiers in Earth Science</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DOI：10.3389/feart.2026.1892782</w:t>
      </w:r>
    </w:p>
    <w:p>
      <w:r>
        <w:rPr>
          <w:rFonts w:ascii="Microsoft YaHei" w:hAnsi="Microsoft YaHei" w:eastAsia="Microsoft YaHei"/>
          <w:b/>
          <w:sz w:val="19"/>
        </w:rPr>
        <w:t>关键词：ocean colour</w:t>
      </w:r>
    </w:p>
    <w:p>
      <w:r>
        <w:rPr>
          <w:rFonts w:ascii="Microsoft YaHei" w:hAnsi="Microsoft YaHei" w:eastAsia="Microsoft YaHei"/>
          <w:sz w:val="17"/>
        </w:rPr>
        <w:t>摘要：浮石筏是漂浮在海洋表面的火山浮石的堆积物，通常由海底喷发产生。它们可以持续数月并长距离漂流，对海上航行、港口运营和海洋生态系统构成威胁。卫星遥感因其空间覆盖范围广、重复观测、多光谱等特点，成为浮石筏监测的重要工具。本综述汇编了自 2001 年以来卫星记录的浮石筏事件，并总结了这些研究中使用的传感器和产品。它阐明了四种常用检测方法的原理，包括视觉解释、基于阈值的方法、基于浮石指数的方法和机器学习方法，并比较了它们的优点、局限性、应用场景和报告的提取性能。 它还讨论了几个遗留问题，包括数据来源分散、方法框架不一致、定量检索能力有限以及复杂环境条件下稳健性降低。最后，本综述概述了未来的研究方向，并为浮石筏的更加标准化、自动化和可操作的卫星遥感提供了方法参考，与火山海洋灾害响应和海洋安全管理相关。</w:t>
      </w:r>
    </w:p>
    <w:p>
      <w:r>
        <w:rPr>
          <w:rFonts w:ascii="Microsoft YaHei" w:hAnsi="Microsoft YaHei" w:eastAsia="Microsoft YaHei"/>
          <w:color w:val="0563C1"/>
          <w:sz w:val="18"/>
        </w:rPr>
        <w:t>链接：https://doi.org/10.3389/feart.2026.1892782</w:t>
      </w:r>
    </w:p>
    <w:p>
      <w:pPr>
        <w:pStyle w:val="Heading2"/>
      </w:pPr>
      <w:r>
        <w:t>其他相关期刊：按主题相关性补充</w:t>
      </w:r>
    </w:p>
    <w:p>
      <w:pPr>
        <w:pStyle w:val="Heading3"/>
      </w:pPr>
      <w:r>
        <w:rPr>
          <w:rFonts w:ascii="Microsoft YaHei" w:hAnsi="Microsoft YaHei" w:eastAsia="Microsoft YaHei"/>
          <w:b/>
        </w:rPr>
        <w:t>2. Towards the Integration of In Situ Monitoring and Satellite Remote Sensing for Assessing the Production Performance of Mediterranean Mussels (Mytilus galloprovincialis): A Scoping Review</w:t>
      </w:r>
    </w:p>
    <w:p>
      <w:r>
        <w:rPr>
          <w:rFonts w:ascii="Microsoft YaHei" w:hAnsi="Microsoft YaHei" w:eastAsia="Microsoft YaHei"/>
          <w:color w:val="55697D"/>
          <w:sz w:val="18"/>
        </w:rPr>
        <w:t>作者：Rodrigo Macario; Nicolas Scapin; Giuseppe Arcangeli; Nicola Ferrè; Alessia Vetri; Saraya Tavornpanich; Luana Cortinovis; Michela Bertola; et al.</w:t>
      </w:r>
    </w:p>
    <w:p>
      <w:r>
        <w:rPr>
          <w:rFonts w:ascii="Microsoft YaHei" w:hAnsi="Microsoft YaHei" w:eastAsia="Microsoft YaHei"/>
          <w:color w:val="55697D"/>
          <w:sz w:val="18"/>
        </w:rPr>
        <w:t>期刊：Water</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DOI：10.3390/w18161936</w:t>
      </w:r>
    </w:p>
    <w:p>
      <w:r>
        <w:rPr>
          <w:rFonts w:ascii="Microsoft YaHei" w:hAnsi="Microsoft YaHei" w:eastAsia="Microsoft YaHei"/>
          <w:b/>
          <w:sz w:val="19"/>
        </w:rPr>
        <w:t>关键词：ocean colour</w:t>
      </w:r>
    </w:p>
    <w:p>
      <w:r>
        <w:rPr>
          <w:rFonts w:ascii="Microsoft YaHei" w:hAnsi="Microsoft YaHei" w:eastAsia="Microsoft YaHei"/>
          <w:sz w:val="17"/>
        </w:rPr>
        <w:t>摘要：本综述分析了如何整合原位环境监测和卫星遥感（RS）来评估地中海贻贝（Mytilus galloprovincialis）的生产性能。 它重点综合了现有证据，说明如何整合这些补充性监测方法来评估环境条件和贻贝生产绩效。 我们对主要科学数据库（包括 PubMed、Scopus、Web of Science、CAB Abstracts、ASFA 和 IEEE Xplore）进行了系统文献检索，以确定 2014 年至 2025 年 11 月期间发表的研究。 经过根据 PRISMA-ScR 报告的筛选过程，有 28 项研究符合纳入标准。 结果表明，大多数研究完全依赖于原位环境数据 (n = 24)，而只有一项研究单独使用 RS，三项研究结合了这两种方法。温度和盐度是最常监测的变量，并且与生长相关指标（例如壳长度和软组织重量）显示出最明显的关联。总体而言，现场监测和遥感技术的结合仍然有限，而包括地理信息系统在内的空间分析方法在该研究领域仍然没有得到充分利用。将局部和特定深度的原位测量与遥感更广泛的空间覆盖相结合，可以对与贻贝生产和水产养殖管理相关的环境变化进行更全面的评估。 这些发现凸显了重要的方法差距，并强调需要标准化和综合监测计划来支持贻贝养殖系统的管理。</w:t>
      </w:r>
    </w:p>
    <w:p>
      <w:r>
        <w:rPr>
          <w:rFonts w:ascii="Microsoft YaHei" w:hAnsi="Microsoft YaHei" w:eastAsia="Microsoft YaHei"/>
          <w:color w:val="0563C1"/>
          <w:sz w:val="18"/>
        </w:rPr>
        <w:t>链接：https://doi.org/10.3390/w18161936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