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Microsoft YaHei"/>
          <w:b/>
          <w:color w:val="17324D"/>
          <w:sz w:val="44"/>
        </w:rPr>
        <w:t>每日论文推送</w:t>
      </w:r>
    </w:p>
    <w:p>
      <w:pPr>
        <w:jc w:val="center"/>
      </w:pPr>
      <w:r>
        <w:rPr>
          <w:rFonts w:ascii="Microsoft YaHei" w:hAnsi="Microsoft YaHei" w:eastAsia="Microsoft YaHei"/>
          <w:color w:val="55697D"/>
          <w:sz w:val="19"/>
        </w:rPr>
        <w:t>检索日期：2026-10-19 | GitHub Actions 自动生成</w:t>
      </w:r>
    </w:p>
    <w:p>
      <w:pPr>
        <w:pStyle w:val="Heading1"/>
      </w:pPr>
      <w:r>
        <w:t>今日总览</w:t>
      </w:r>
    </w:p>
    <w:p>
      <w:r>
        <w:rPr>
          <w:rFonts w:ascii="Microsoft YaHei" w:hAnsi="Microsoft YaHei" w:eastAsia="Microsoft YaHei"/>
        </w:rPr>
        <w:t>历史去重后今日新增 4 篇。排序规则：Nature 系列、Science 系列、其余重点期刊、重点关注团队、其他相关补充论文。</w:t>
      </w:r>
    </w:p>
    <w:p>
      <w:pPr>
        <w:pStyle w:val="Heading1"/>
      </w:pPr>
      <w:r>
        <w:t>论文速读</w:t>
      </w:r>
    </w:p>
    <w:p>
      <w:pPr>
        <w:pStyle w:val="Heading2"/>
      </w:pPr>
      <w:r>
        <w:t>重点关注团队</w:t>
      </w:r>
    </w:p>
    <w:p>
      <w:pPr>
        <w:pStyle w:val="Heading3"/>
      </w:pPr>
      <w:r>
        <w:rPr>
          <w:rFonts w:ascii="Microsoft YaHei" w:hAnsi="Microsoft YaHei" w:eastAsia="Microsoft YaHei"/>
          <w:b/>
        </w:rPr>
        <w:t>1. Potential for Predicting the Loop Current Extension From Pressure‐Sensing Inverted Echo Sounders (PIES) in Yucatan Channel</w:t>
      </w:r>
    </w:p>
    <w:p>
      <w:r>
        <w:rPr>
          <w:rFonts w:ascii="Microsoft YaHei" w:hAnsi="Microsoft YaHei" w:eastAsia="Microsoft YaHei"/>
          <w:color w:val="55697D"/>
          <w:sz w:val="18"/>
        </w:rPr>
        <w:t>作者：Gaston Manta; Uwe Send; Matthias Lankhorst; Yang Zhang; Giovanni Durante; Julio Sheinbaum</w:t>
      </w:r>
    </w:p>
    <w:p>
      <w:r>
        <w:rPr>
          <w:rFonts w:ascii="Microsoft YaHei" w:hAnsi="Microsoft YaHei" w:eastAsia="Microsoft YaHei"/>
          <w:color w:val="55697D"/>
          <w:sz w:val="18"/>
        </w:rPr>
        <w:t>期刊：Earth and Space Science</w:t>
      </w:r>
    </w:p>
    <w:p>
      <w:r>
        <w:rPr>
          <w:rFonts w:ascii="Microsoft YaHei" w:hAnsi="Microsoft YaHei" w:eastAsia="Microsoft YaHei"/>
          <w:color w:val="55697D"/>
          <w:sz w:val="18"/>
        </w:rPr>
        <w:t>发表月份：2026-10</w:t>
      </w:r>
    </w:p>
    <w:p>
      <w:r>
        <w:rPr>
          <w:rFonts w:ascii="Microsoft YaHei" w:hAnsi="Microsoft YaHei" w:eastAsia="Microsoft YaHei"/>
          <w:color w:val="55697D"/>
          <w:sz w:val="18"/>
        </w:rPr>
        <w:t>DOI：10.1029/2026ea005115</w:t>
      </w:r>
    </w:p>
    <w:p>
      <w:r>
        <w:rPr>
          <w:rFonts w:ascii="Microsoft YaHei" w:hAnsi="Microsoft YaHei" w:eastAsia="Microsoft YaHei"/>
          <w:b/>
          <w:sz w:val="19"/>
        </w:rPr>
        <w:t>关键词：ocean biogeochemistry</w:t>
      </w:r>
    </w:p>
    <w:p>
      <w:r>
        <w:rPr>
          <w:rFonts w:ascii="Microsoft YaHei" w:hAnsi="Microsoft YaHei" w:eastAsia="Microsoft YaHei"/>
          <w:sz w:val="17"/>
        </w:rPr>
        <w:t>摘要：环流是墨西哥湾的主要环流特征，其核心和相关中尺度涡流的峰值速度超过 1. 5 m/s。它的位置各不相同，因为它沿着它的路径蜿蜒。近海工业运营、渔业和飓风预测的利益相关者需要知道它在哪里，以便成功、安全地完成工作。先前的研究表明，环流通过尤卡坦海峡进入海湾的纬向变化可以作为未来一个月内环流在海湾内部如何演变的预测指标。目前，尤卡坦海峡部署了一个名为“Canek”的系泊阵列，用仪器收集直流观测数据。 在这里，我们使用来自两个压力感应倒回声测深仪 (PIES) 的数据以及来自系泊装置的同位温度和盐度，这些数据是在 2018 年至 2020 年收集的，并与现有的 Canek 数据重叠。通过尤卡坦海峡的地转流（整个通道的平均值）由 PIES 以及温度和盐度数据计算得出，与 Canek 的数据非常吻合。然后，根据 Canek 数据，我们模拟一组五个 PIES 仪器是否可以捕获通道内的纬向波动，而不是从两个 PIES 仪器中捕获整个通道的传输。结果表明，这些电流确实可以被捕获，并且此类观察结果为下游的环路电流演变提供了预测技能。 与现有的数据遥测技术相结合，可以近乎实时地访问 PIES 数据，这为辅助环流系统的运行预测提供了可能性。</w:t>
      </w:r>
    </w:p>
    <w:p>
      <w:r>
        <w:rPr>
          <w:rFonts w:ascii="Microsoft YaHei" w:hAnsi="Microsoft YaHei" w:eastAsia="Microsoft YaHei"/>
          <w:color w:val="0563C1"/>
          <w:sz w:val="18"/>
        </w:rPr>
        <w:t>链接：https://doi.org/10.1029/2026ea005115</w:t>
      </w:r>
    </w:p>
    <w:p>
      <w:pPr>
        <w:pStyle w:val="Heading2"/>
      </w:pPr>
      <w:r>
        <w:t>其他相关期刊：按主题相关性补充</w:t>
      </w:r>
    </w:p>
    <w:p>
      <w:pPr>
        <w:pStyle w:val="Heading3"/>
      </w:pPr>
      <w:r>
        <w:rPr>
          <w:rFonts w:ascii="Microsoft YaHei" w:hAnsi="Microsoft YaHei" w:eastAsia="Microsoft YaHei"/>
          <w:b/>
        </w:rPr>
        <w:t>2. Optical and Microwave Remote Sensing in Monitoring Mangrove Phenology</w:t>
      </w:r>
    </w:p>
    <w:p>
      <w:r>
        <w:rPr>
          <w:rFonts w:ascii="Microsoft YaHei" w:hAnsi="Microsoft YaHei" w:eastAsia="Microsoft YaHei"/>
          <w:color w:val="55697D"/>
          <w:sz w:val="18"/>
        </w:rPr>
        <w:t>作者：Hengxi Zhang</w:t>
      </w:r>
    </w:p>
    <w:p>
      <w:r>
        <w:rPr>
          <w:rFonts w:ascii="Microsoft YaHei" w:hAnsi="Microsoft YaHei" w:eastAsia="Microsoft YaHei"/>
          <w:color w:val="55697D"/>
          <w:sz w:val="18"/>
        </w:rPr>
        <w:t>期刊：Exploring Science Academic Conference Series</w:t>
      </w:r>
    </w:p>
    <w:p>
      <w:r>
        <w:rPr>
          <w:rFonts w:ascii="Microsoft YaHei" w:hAnsi="Microsoft YaHei" w:eastAsia="Microsoft YaHei"/>
          <w:color w:val="55697D"/>
          <w:sz w:val="18"/>
        </w:rPr>
        <w:t>发表月份：2026-10</w:t>
      </w:r>
    </w:p>
    <w:p>
      <w:r>
        <w:rPr>
          <w:rFonts w:ascii="Microsoft YaHei" w:hAnsi="Microsoft YaHei" w:eastAsia="Microsoft YaHei"/>
          <w:color w:val="55697D"/>
          <w:sz w:val="18"/>
        </w:rPr>
        <w:t>DOI：10.70267/icmpes.2026150913</w:t>
      </w:r>
    </w:p>
    <w:p>
      <w:r>
        <w:rPr>
          <w:rFonts w:ascii="Microsoft YaHei" w:hAnsi="Microsoft YaHei" w:eastAsia="Microsoft YaHei"/>
          <w:b/>
          <w:sz w:val="19"/>
        </w:rPr>
        <w:t>关键词：ocean colour; backscattering; bio-optics</w:t>
      </w:r>
    </w:p>
    <w:p>
      <w:r>
        <w:rPr>
          <w:rFonts w:ascii="Microsoft YaHei" w:hAnsi="Microsoft YaHei" w:eastAsia="Microsoft YaHei"/>
          <w:sz w:val="17"/>
        </w:rPr>
        <w:t>摘要：红树林是重要的沿海生态系统，在全球碳循环中发挥着重要作用，但它们日益受到人类干扰和栖息地丧失的威胁。因此，有效的物候监测对于保护和恢复至关重要。本文综述了光学和微波遥感在红树林物候监测中的最新进展，重点介绍了Sentinel-2光学图像和Sentinel-1 SAR数据。光学遥感可以通过NDVI和EVI等指数有效捕捉植被生理变化，但其性能受到红树林地区持续云层覆盖的强烈限制。相比之下，微波遥感可以实现全天候观测，并且可以补偿光学数据间隙，尽管物候和非物候因素都会影响其反向散射信号。 论文进一步讨论了两种数据类型的互补性，并总结了当前在数据、特征和决策层面的融合策略。结论是，将光学和微波遥感与空间-空-地框架下的地面验证相结合，为开发更可靠和连续的红树林物候监测系统提供了巨大的潜力。</w:t>
      </w:r>
    </w:p>
    <w:p>
      <w:r>
        <w:rPr>
          <w:rFonts w:ascii="Microsoft YaHei" w:hAnsi="Microsoft YaHei" w:eastAsia="Microsoft YaHei"/>
          <w:color w:val="0563C1"/>
          <w:sz w:val="18"/>
        </w:rPr>
        <w:t>链接：https://doi.org/10.70267/icmpes.2026150913</w:t>
      </w:r>
    </w:p>
    <w:p>
      <w:pPr>
        <w:pStyle w:val="Heading3"/>
      </w:pPr>
      <w:r>
        <w:rPr>
          <w:rFonts w:ascii="Microsoft YaHei" w:hAnsi="Microsoft YaHei" w:eastAsia="Microsoft YaHei"/>
          <w:b/>
        </w:rPr>
        <w:t>3. Comparison of Satellite-Based Drought Monitoring Indicators (NDVI, NDMI, and LST): The Case of the Northern Aegean Drainage Basin</w:t>
      </w:r>
    </w:p>
    <w:p>
      <w:r>
        <w:rPr>
          <w:rFonts w:ascii="Microsoft YaHei" w:hAnsi="Microsoft YaHei" w:eastAsia="Microsoft YaHei"/>
          <w:color w:val="55697D"/>
          <w:sz w:val="18"/>
        </w:rPr>
        <w:t>作者：Arman Monshizadeh Karimi; Ismail Tas</w:t>
      </w:r>
    </w:p>
    <w:p>
      <w:r>
        <w:rPr>
          <w:rFonts w:ascii="Microsoft YaHei" w:hAnsi="Microsoft YaHei" w:eastAsia="Microsoft YaHei"/>
          <w:color w:val="55697D"/>
          <w:sz w:val="18"/>
        </w:rPr>
        <w:t>期刊：Türk Tarım ve Doğa Bilimleri Dergisi</w:t>
      </w:r>
    </w:p>
    <w:p>
      <w:r>
        <w:rPr>
          <w:rFonts w:ascii="Microsoft YaHei" w:hAnsi="Microsoft YaHei" w:eastAsia="Microsoft YaHei"/>
          <w:color w:val="55697D"/>
          <w:sz w:val="18"/>
        </w:rPr>
        <w:t>发表月份：2026-10</w:t>
      </w:r>
    </w:p>
    <w:p>
      <w:r>
        <w:rPr>
          <w:rFonts w:ascii="Microsoft YaHei" w:hAnsi="Microsoft YaHei" w:eastAsia="Microsoft YaHei"/>
          <w:color w:val="55697D"/>
          <w:sz w:val="18"/>
        </w:rPr>
        <w:t>DOI：10.30910/turkjans.2010067</w:t>
      </w:r>
    </w:p>
    <w:p>
      <w:r>
        <w:rPr>
          <w:rFonts w:ascii="Microsoft YaHei" w:hAnsi="Microsoft YaHei" w:eastAsia="Microsoft YaHei"/>
          <w:b/>
          <w:sz w:val="19"/>
        </w:rPr>
        <w:t>关键词：ocean colour</w:t>
      </w:r>
    </w:p>
    <w:p>
      <w:r>
        <w:rPr>
          <w:rFonts w:ascii="Microsoft YaHei" w:hAnsi="Microsoft YaHei" w:eastAsia="Microsoft YaHei"/>
          <w:sz w:val="17"/>
        </w:rPr>
        <w:t>摘要：由于技术的进步，卫星遥感提供了监测植被、地表湿度状况和地表温度对干旱的空间和时间响应的宝贵手段。其监测具有高时间连续性的大区域的能力显着消除了地面观测的空间限制。这样可以对植被动态、土壤湿度和地表温度等关键变量进行同步和可比较的分析。归一化植被指数（NDVI）、归一化水分指数（NDMI）和地表温度（LST）等指标提供了植被状况、地表湿度和热应力的补充信息，从而支持干旱监测。 这一综合监测框架支持水资源的可持续管理，同时加强决策过程的科学基础，为减少灾害风险做出了重大贡献。本研究比较评估了从 2019 年至 2022 年 3 月、4 月和 5 月获得的 Landsat 8 数据中得出的 NDVI、NDMI 和 LST 值，并研究了整个北爱琴流域 (NADB) 中这些变量之间的关系。结果显示，从 3 月到 5 月，LST 与光谱指数之间的负相关性越来越强，其中 NDMI-LST (r = -0. 78) 和 NDVI-LST (r = -0. 74) 的相关性最强于 5 月。 NDMI-LST关系可以说比NDVI-LST关系稍好一些。经计算，NDMI 和 NDVI 之间的相关系数在 3 月份 r=0 时最低。 54，五月最高，r=0。 90. 经确定，LST 值较高的地区 NDVI 和 NDMI 值较低。使用遥感方法进行干旱监测在时间和精度方面都很重要，但仅靠遥感监测还不够。除了卫星图像产生的问题外，地表还受到短期气候因素的影响。因此，从卫星图像获得的指标必须与气象和地面数据一起评估。然而，人们认为，在当前的技术和方法条件下，基于卫星的干旱监测将产生更可靠的结果。</w:t>
      </w:r>
    </w:p>
    <w:p>
      <w:r>
        <w:rPr>
          <w:rFonts w:ascii="Microsoft YaHei" w:hAnsi="Microsoft YaHei" w:eastAsia="Microsoft YaHei"/>
          <w:color w:val="0563C1"/>
          <w:sz w:val="18"/>
        </w:rPr>
        <w:t>链接：https://doi.org/10.30910/turkjans.2010067</w:t>
      </w:r>
    </w:p>
    <w:p>
      <w:pPr>
        <w:pStyle w:val="Heading3"/>
      </w:pPr>
      <w:r>
        <w:rPr>
          <w:rFonts w:ascii="Microsoft YaHei" w:hAnsi="Microsoft YaHei" w:eastAsia="Microsoft YaHei"/>
          <w:b/>
        </w:rPr>
        <w:t>4. Augmented Reality-Enabled WebGIS for Navigation and Decision Support of Potential Kawakawa (Euthynnus affinis) Fishing Zones</w:t>
      </w:r>
    </w:p>
    <w:p>
      <w:r>
        <w:rPr>
          <w:rFonts w:ascii="Microsoft YaHei" w:hAnsi="Microsoft YaHei" w:eastAsia="Microsoft YaHei"/>
          <w:color w:val="55697D"/>
          <w:sz w:val="18"/>
        </w:rPr>
        <w:t>作者：Ayang Armelita Rosalia; Luthfi Anzani; Denta Tirtana; Bagus Firmansyah; Harini Najla Azizah; Najwa Nur Hafazah; Rachel Palupi</w:t>
      </w:r>
    </w:p>
    <w:p>
      <w:r>
        <w:rPr>
          <w:rFonts w:ascii="Microsoft YaHei" w:hAnsi="Microsoft YaHei" w:eastAsia="Microsoft YaHei"/>
          <w:color w:val="55697D"/>
          <w:sz w:val="18"/>
        </w:rPr>
        <w:t>期刊：International Journal of Marine Engineering Innovation and Research</w:t>
      </w:r>
    </w:p>
    <w:p>
      <w:r>
        <w:rPr>
          <w:rFonts w:ascii="Microsoft YaHei" w:hAnsi="Microsoft YaHei" w:eastAsia="Microsoft YaHei"/>
          <w:color w:val="55697D"/>
          <w:sz w:val="18"/>
        </w:rPr>
        <w:t>发表月份：2026-06</w:t>
      </w:r>
    </w:p>
    <w:p>
      <w:r>
        <w:rPr>
          <w:rFonts w:ascii="Microsoft YaHei" w:hAnsi="Microsoft YaHei" w:eastAsia="Microsoft YaHei"/>
          <w:color w:val="55697D"/>
          <w:sz w:val="18"/>
        </w:rPr>
        <w:t>DOI：10.12962/j25481479.v11i2.9617</w:t>
      </w:r>
    </w:p>
    <w:p>
      <w:r>
        <w:rPr>
          <w:rFonts w:ascii="Microsoft YaHei" w:hAnsi="Microsoft YaHei" w:eastAsia="Microsoft YaHei"/>
          <w:b/>
          <w:sz w:val="19"/>
        </w:rPr>
        <w:t>关键词：phytoplankton</w:t>
      </w:r>
    </w:p>
    <w:p>
      <w:r>
        <w:rPr>
          <w:rFonts w:ascii="Microsoft YaHei" w:hAnsi="Microsoft YaHei" w:eastAsia="Microsoft YaHei"/>
          <w:sz w:val="17"/>
        </w:rPr>
        <w:t>摘要：有效识别潜在捕捞区对于可持续沿海渔业至关重要。本研究将海洋学数据分析、空间建模和增强现实 (AR) 技术相结合，以预测和可视化印度尼西亚万丹班让岛水域中的 Euthynnus affinis 的适宜捕捞地点。海面温度 (SST) 和叶绿素 a 浓度源自 MODIS 卫星图像，并使用 Google Colaboratory 进行处理，生成关键环境参数的空间分布图。这些地图构成了预测潜在捕鱼区的基础，并在 NaviAR 中实现，NaviAR 是一个基于 WebGIS 的平台，具有 AR 功能，可提供交互式可视化、实时坐标、距离测量和预测捕鱼位置的方向标记。 系统主要功能包括首页、AR摄像头、WebGIS模块均采用黑盒测试方式进行测试，功能成功率100%。这些结果表明，NaviAR 通过提供有关潜在捕鱼区的空间明确且可操作的信息，有效支持渔民的决策</w:t>
      </w:r>
    </w:p>
    <w:p>
      <w:r>
        <w:rPr>
          <w:rFonts w:ascii="Microsoft YaHei" w:hAnsi="Microsoft YaHei" w:eastAsia="Microsoft YaHei"/>
          <w:color w:val="0563C1"/>
          <w:sz w:val="18"/>
        </w:rPr>
        <w:t>链接：https://doi.org/10.12962/j25481479.v11i2.9617</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1F4D7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