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检索日期：2026-10-20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8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重点期刊：按影响力和相关性排序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Changing coral disease dynamics with the emergence of stony coral tissue loss disease on reefs at Carrie Bow Cay, Belize Barrier Reef</w:t>
      </w:r>
    </w:p>
    <w:p>
      <w:r>
        <w:rPr>
          <w:rFonts w:ascii="Microsoft YaHei" w:hAnsi="Microsoft YaHei" w:eastAsia="Microsoft YaHei"/>
          <w:color w:val="55697D"/>
          <w:sz w:val="18"/>
        </w:rPr>
        <w:t>作者：Greta Smith Aeby; Thierry Martin Work; Scott Jones; L. Jay Houk; Leah M. Harper; Noam T. Altman-Kurosaki; Kathryn Toth; Colleen Shortal;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期刊：Frontiers in Marine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DOI：10.3389/fmars.2026.1948029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核心结果帮助说明海洋热浪如何通过强度、持续时间或垂向结构影响生态和碳循环过程。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链接：https://doi.org/10.3389/fmars.2026.1948029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 Long-term chlorophyll-a dynamics reveal abrupt baseline shifts in coastal waters of the northwestern Arabian Gulf</w:t>
      </w:r>
    </w:p>
    <w:p>
      <w:r>
        <w:rPr>
          <w:rFonts w:ascii="Microsoft YaHei" w:hAnsi="Microsoft YaHei" w:eastAsia="Microsoft YaHei"/>
          <w:color w:val="55697D"/>
          <w:sz w:val="18"/>
        </w:rPr>
        <w:t>作者：Ali H. Abdulhussain; Wadha Alosaimi; Abdulrahman Ben-Hasan</w:t>
      </w:r>
    </w:p>
    <w:p>
      <w:r>
        <w:rPr>
          <w:rFonts w:ascii="Microsoft YaHei" w:hAnsi="Microsoft YaHei" w:eastAsia="Microsoft YaHei"/>
          <w:color w:val="55697D"/>
          <w:sz w:val="18"/>
        </w:rPr>
        <w:t>期刊：Frontiers in Marine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DOI：10.3389/fmars.2026.1949281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链接：https://doi.org/10.3389/fmars.2026.1949281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 Contrasting Seasonal Chlorophyll-a Dynamics in Tibetan Plateau Lakes Driven by Climate-Dependent Thermal and Mixing Processes</w:t>
      </w:r>
    </w:p>
    <w:p>
      <w:r>
        <w:rPr>
          <w:rFonts w:ascii="Microsoft YaHei" w:hAnsi="Microsoft YaHei" w:eastAsia="Microsoft YaHei"/>
          <w:color w:val="55697D"/>
          <w:sz w:val="18"/>
        </w:rPr>
        <w:t>作者：Shuyu Pang; Liping Zhu; Zhengdong Huang; Qiang Shi</w:t>
      </w:r>
    </w:p>
    <w:p>
      <w:r>
        <w:rPr>
          <w:rFonts w:ascii="Microsoft YaHei" w:hAnsi="Microsoft YaHei" w:eastAsia="Microsoft YaHei"/>
          <w:color w:val="55697D"/>
          <w:sz w:val="18"/>
        </w:rPr>
        <w:t>期刊：Remote Sensing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DOI：10.3390/rs18203582</w:t>
      </w:r>
    </w:p>
    <w:p>
      <w:r>
        <w:rPr>
          <w:rFonts w:ascii="Microsoft YaHei" w:hAnsi="Microsoft YaHei" w:eastAsia="Microsoft YaHei"/>
          <w:b/>
          <w:sz w:val="19"/>
        </w:rPr>
        <w:t>关键词：phytoplankton; ocean colour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链接：https://doi.org/10.3390/rs18203582</w:t>
      </w:r>
    </w:p>
    <w:p>
      <w:pPr>
        <w:pStyle w:val="Heading2"/>
      </w:pPr>
      <w:r>
        <w:t>重点关注团队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 Compound marine heatwaves and atmospheric boundary layer jets drive enhanced coastal precipitation</w:t>
      </w:r>
    </w:p>
    <w:p>
      <w:r>
        <w:rPr>
          <w:rFonts w:ascii="Microsoft YaHei" w:hAnsi="Microsoft YaHei" w:eastAsia="Microsoft YaHei"/>
          <w:color w:val="55697D"/>
          <w:sz w:val="18"/>
        </w:rPr>
        <w:t>作者：Xinyi Cao; Lixin Qu; Yu Du; Xinyi Wang; Lei Zhou; Jiabao Guo; Zhendong Hu; Lei Peng</w:t>
      </w:r>
    </w:p>
    <w:p>
      <w:r>
        <w:rPr>
          <w:rFonts w:ascii="Microsoft YaHei" w:hAnsi="Microsoft YaHei" w:eastAsia="Microsoft YaHei"/>
          <w:color w:val="55697D"/>
          <w:sz w:val="18"/>
        </w:rPr>
        <w:t>期刊：npj Climate and Atmospheric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DOI：10.1038/s41612-026-01571-w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摘要：Crossref 未提供该 DOI 的摘要。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链接：https://doi.org/10.1038/s41612-026-01571-w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 A prototype algorithm for all-sky atmospheric temperature profile retrieval over ocean based on channel optimization for the FY-4M satellite</w:t>
      </w:r>
    </w:p>
    <w:p>
      <w:r>
        <w:rPr>
          <w:rFonts w:ascii="Microsoft YaHei" w:hAnsi="Microsoft YaHei" w:eastAsia="Microsoft YaHei"/>
          <w:color w:val="55697D"/>
          <w:sz w:val="18"/>
        </w:rPr>
        <w:t>作者：Yu Wang; Xinbin Ma; Banghai Wu; Qiang Guo; Jing Xi; Rui Li; Xin Wang; Xiaoqing Li</w:t>
      </w:r>
    </w:p>
    <w:p>
      <w:r>
        <w:rPr>
          <w:rFonts w:ascii="Microsoft YaHei" w:hAnsi="Microsoft YaHei" w:eastAsia="Microsoft YaHei"/>
          <w:color w:val="55697D"/>
          <w:sz w:val="18"/>
        </w:rPr>
        <w:t>期刊：Atmospheric Measurement Techniques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DOI：10.5194/amt-19-6553-2026</w:t>
      </w:r>
    </w:p>
    <w:p>
      <w:r>
        <w:rPr>
          <w:rFonts w:ascii="Microsoft YaHei" w:hAnsi="Microsoft YaHei" w:eastAsia="Microsoft YaHei"/>
          <w:b/>
          <w:sz w:val="19"/>
        </w:rPr>
        <w:t>关键词：ocean biogeochemistry</w:t>
      </w:r>
    </w:p>
    <w:p>
      <w:r>
        <w:rPr>
          <w:rFonts w:ascii="Microsoft YaHei" w:hAnsi="Microsoft YaHei" w:eastAsia="Microsoft YaHei"/>
          <w:sz w:val="17"/>
        </w:rPr>
        <w:t>摘要：研究重点是建立或评估反演/估计框架，把观测信号转化为浮游植物、叶绿素、吸收或碳通量等变量。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链接：https://doi.org/10.5194/amt-19-6553-2026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 Marine Heatwaves Associated with Hypoxia in Coastal Bivalve Aquaculture and Management Implications</w:t>
      </w:r>
    </w:p>
    <w:p>
      <w:r>
        <w:rPr>
          <w:rFonts w:ascii="Microsoft YaHei" w:hAnsi="Microsoft YaHei" w:eastAsia="Microsoft YaHei"/>
          <w:color w:val="55697D"/>
          <w:sz w:val="18"/>
        </w:rPr>
        <w:t>作者：Yuelin Feng</w:t>
      </w:r>
    </w:p>
    <w:p>
      <w:r>
        <w:rPr>
          <w:rFonts w:ascii="Microsoft YaHei" w:hAnsi="Microsoft YaHei" w:eastAsia="Microsoft YaHei"/>
          <w:color w:val="55697D"/>
          <w:sz w:val="18"/>
        </w:rPr>
        <w:t>期刊：Theoretical and Natural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DOI：10.54254/2753-8818/2027.37877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核心结果帮助说明海洋热浪如何通过强度、持续时间或垂向结构影响生态和碳循环过程。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链接：https://doi.org/10.54254/2753-8818/2027.37877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 Hydrologically enhanced machine learning framework for urban flood inundation mapping using multi-sensor remote sensing data: a case study of Mumbai, India</w:t>
      </w:r>
    </w:p>
    <w:p>
      <w:r>
        <w:rPr>
          <w:rFonts w:ascii="Microsoft YaHei" w:hAnsi="Microsoft YaHei" w:eastAsia="Microsoft YaHei"/>
          <w:color w:val="55697D"/>
          <w:sz w:val="18"/>
        </w:rPr>
        <w:t>作者：Ankush S. Pawar; Gayatri M. Phade</w:t>
      </w:r>
    </w:p>
    <w:p>
      <w:r>
        <w:rPr>
          <w:rFonts w:ascii="Microsoft YaHei" w:hAnsi="Microsoft YaHei" w:eastAsia="Microsoft YaHei"/>
          <w:color w:val="55697D"/>
          <w:sz w:val="18"/>
        </w:rPr>
        <w:t>期刊：Natural Hazards and Earth System Sciences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DOI：10.5194/nhess-26-5119-2026</w:t>
      </w:r>
    </w:p>
    <w:p>
      <w:r>
        <w:rPr>
          <w:rFonts w:ascii="Microsoft YaHei" w:hAnsi="Microsoft YaHei" w:eastAsia="Microsoft YaHei"/>
          <w:b/>
          <w:sz w:val="19"/>
        </w:rPr>
        <w:t>关键词：ocean colour; backscattering; bio-optics</w:t>
      </w:r>
    </w:p>
    <w:p>
      <w:r>
        <w:rPr>
          <w:rFonts w:ascii="Microsoft YaHei" w:hAnsi="Microsoft YaHei" w:eastAsia="Microsoft YaHei"/>
          <w:sz w:val="17"/>
        </w:rPr>
        <w:t>摘要：方法上使用机器学习、深度学习或神经模拟器来提取信号、反演变量或识别驱动机制。 核心实现是提出可复用的框架、流程或数据产品，使类似观测、反演、验证或趋势分析可以更系统地开展。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链接：https://doi.org/10.5194/nhess-26-5119-2026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 Assessing urban heat islands in Southeast Asia megacities: An integrated study of land use, climate change and heatwave occurrences</w:t>
      </w:r>
    </w:p>
    <w:p>
      <w:r>
        <w:rPr>
          <w:rFonts w:ascii="Microsoft YaHei" w:hAnsi="Microsoft YaHei" w:eastAsia="Microsoft YaHei"/>
          <w:color w:val="55697D"/>
          <w:sz w:val="18"/>
        </w:rPr>
        <w:t>作者：Wan Shafrina Wan Mohd Jaafar; Nurul Asyiqin Abu Bakar; Maggie Chel Gee Ooi; Tran Anh Quan; Parwati Sofan; Trinah Wati; Thi Tuyet Nguyen; Natsumi Kawano;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期刊：APN Science Bulletin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DOI：10.30852/sb.16.3191</w:t>
      </w:r>
    </w:p>
    <w:p>
      <w:r>
        <w:rPr>
          <w:rFonts w:ascii="Microsoft YaHei" w:hAnsi="Microsoft YaHei" w:eastAsia="Microsoft YaHei"/>
          <w:b/>
          <w:sz w:val="19"/>
        </w:rPr>
        <w:t>关键词：ocean colour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核心结果帮助说明海洋热浪如何通过强度、持续时间或垂向结构影响生态和碳循环过程。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链接：https://doi.org/10.30852/sb.16.3191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