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7324D"/>
          <w:sz w:val="44"/>
        </w:rPr>
        <w:t>每日论文推送</w:t>
      </w:r>
    </w:p>
    <w:p>
      <w:pPr>
        <w:jc w:val="center"/>
      </w:pPr>
      <w:r>
        <w:rPr>
          <w:rFonts w:ascii="Microsoft YaHei" w:hAnsi="Microsoft YaHei" w:eastAsia="Microsoft YaHei"/>
          <w:color w:val="55697D"/>
          <w:sz w:val="19"/>
        </w:rPr>
        <w:t>检索日期：2026-09-06 | GitHub Actions 自动生成</w:t>
      </w:r>
    </w:p>
    <w:p>
      <w:pPr>
        <w:pStyle w:val="Heading1"/>
      </w:pPr>
      <w:r>
        <w:t>今日总览</w:t>
      </w:r>
    </w:p>
    <w:p>
      <w:r>
        <w:rPr>
          <w:rFonts w:ascii="Microsoft YaHei" w:hAnsi="Microsoft YaHei" w:eastAsia="Microsoft YaHei"/>
        </w:rPr>
        <w:t>历史去重后今日新增 3 篇。排序规则：Nature 系列、Science 系列、其余重点期刊、重点关注团队、其他相关补充论文。</w:t>
      </w:r>
    </w:p>
    <w:p>
      <w:pPr>
        <w:pStyle w:val="Heading1"/>
      </w:pPr>
      <w:r>
        <w:t>论文速读</w:t>
      </w:r>
    </w:p>
    <w:p>
      <w:pPr>
        <w:pStyle w:val="Heading2"/>
      </w:pPr>
      <w:r>
        <w:t>重点关注团队</w:t>
      </w:r>
    </w:p>
    <w:p>
      <w:pPr>
        <w:pStyle w:val="Heading3"/>
      </w:pPr>
      <w:r>
        <w:rPr>
          <w:rFonts w:ascii="Microsoft YaHei" w:hAnsi="Microsoft YaHei" w:eastAsia="Microsoft YaHei"/>
          <w:b/>
        </w:rPr>
        <w:t>1. Dual Constraints of Hydrodynamic Flushing and Sediment-Mediated Light Limitation on Phytoplankton Dynamics: A Modeling Study in the Pearl River Estuary</w:t>
      </w:r>
    </w:p>
    <w:p>
      <w:r>
        <w:rPr>
          <w:rFonts w:ascii="Microsoft YaHei" w:hAnsi="Microsoft YaHei" w:eastAsia="Microsoft YaHei"/>
          <w:color w:val="55697D"/>
          <w:sz w:val="18"/>
        </w:rPr>
        <w:t>作者：Kewei Zhao; Zhengui Wang; Peng Xiu; Yibin Huang; Weiwei Fang; Xin Zhang; Eric P. Achterberg; Fei Chai</w:t>
      </w:r>
    </w:p>
    <w:p>
      <w:r>
        <w:rPr>
          <w:rFonts w:ascii="Microsoft YaHei" w:hAnsi="Microsoft YaHei" w:eastAsia="Microsoft YaHei"/>
          <w:color w:val="55697D"/>
          <w:sz w:val="18"/>
        </w:rPr>
        <w:t>期刊：Estuarine, Coastal and Shelf Science</w:t>
      </w:r>
    </w:p>
    <w:p>
      <w:r>
        <w:rPr>
          <w:rFonts w:ascii="Microsoft YaHei" w:hAnsi="Microsoft YaHei" w:eastAsia="Microsoft YaHei"/>
          <w:color w:val="55697D"/>
          <w:sz w:val="18"/>
        </w:rPr>
        <w:t>发表月份：2026-09</w:t>
      </w:r>
    </w:p>
    <w:p>
      <w:r>
        <w:rPr>
          <w:rFonts w:ascii="Microsoft YaHei" w:hAnsi="Microsoft YaHei" w:eastAsia="Microsoft YaHei"/>
          <w:color w:val="55697D"/>
          <w:sz w:val="18"/>
        </w:rPr>
        <w:t>DOI：10.1016/j.ecss.2026.110247</w:t>
      </w:r>
    </w:p>
    <w:p>
      <w:r>
        <w:rPr>
          <w:rFonts w:ascii="Microsoft YaHei" w:hAnsi="Microsoft YaHei" w:eastAsia="Microsoft YaHei"/>
          <w:b/>
          <w:sz w:val="19"/>
        </w:rPr>
        <w:t>关键词：phytoplankton</w:t>
      </w:r>
    </w:p>
    <w:p>
      <w:r>
        <w:rPr>
          <w:rFonts w:ascii="Microsoft YaHei" w:hAnsi="Microsoft YaHei" w:eastAsia="Microsoft YaHei"/>
          <w:sz w:val="17"/>
        </w:rPr>
        <w:t>摘要：Crossref 未提供该 DOI 的摘要。</w:t>
      </w:r>
    </w:p>
    <w:p>
      <w:r>
        <w:rPr>
          <w:rFonts w:ascii="Microsoft YaHei" w:hAnsi="Microsoft YaHei" w:eastAsia="Microsoft YaHei"/>
          <w:color w:val="0563C1"/>
          <w:sz w:val="18"/>
        </w:rPr>
        <w:t>链接：https://doi.org/10.1016/j.ecss.2026.110247</w:t>
      </w:r>
    </w:p>
    <w:p>
      <w:pPr>
        <w:pStyle w:val="Heading2"/>
      </w:pPr>
      <w:r>
        <w:t>其他相关期刊：按主题相关性补充</w:t>
      </w:r>
    </w:p>
    <w:p>
      <w:pPr>
        <w:pStyle w:val="Heading3"/>
      </w:pPr>
      <w:r>
        <w:rPr>
          <w:rFonts w:ascii="Microsoft YaHei" w:hAnsi="Microsoft YaHei" w:eastAsia="Microsoft YaHei"/>
          <w:b/>
        </w:rPr>
        <w:t>2. Estimation of chlorophyll-a concentration using smartphone camera: a case study in Banten Bay, Indonesia</w:t>
      </w:r>
    </w:p>
    <w:p>
      <w:r>
        <w:rPr>
          <w:rFonts w:ascii="Microsoft YaHei" w:hAnsi="Microsoft YaHei" w:eastAsia="Microsoft YaHei"/>
          <w:color w:val="55697D"/>
          <w:sz w:val="18"/>
        </w:rPr>
        <w:t>作者：Susanna Nurdjaman; Muhammad F. Pribadi; Khalid H. D. A. Ghifari</w:t>
      </w:r>
    </w:p>
    <w:p>
      <w:r>
        <w:rPr>
          <w:rFonts w:ascii="Microsoft YaHei" w:hAnsi="Microsoft YaHei" w:eastAsia="Microsoft YaHei"/>
          <w:color w:val="55697D"/>
          <w:sz w:val="18"/>
        </w:rPr>
        <w:t>期刊：Aquaculture, Aquarium, Conservation &amp;amp; Legislation</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DOI：10.67784/0024</w:t>
      </w:r>
    </w:p>
    <w:p>
      <w:r>
        <w:rPr>
          <w:rFonts w:ascii="Microsoft YaHei" w:hAnsi="Microsoft YaHei" w:eastAsia="Microsoft YaHei"/>
          <w:b/>
          <w:sz w:val="19"/>
        </w:rPr>
        <w:t>关键词：phytoplankton</w:t>
      </w:r>
    </w:p>
    <w:p>
      <w:r>
        <w:rPr>
          <w:rFonts w:ascii="Microsoft YaHei" w:hAnsi="Microsoft YaHei" w:eastAsia="Microsoft YaHei"/>
          <w:sz w:val="17"/>
        </w:rPr>
        <w:t>摘要：由于浮游植物中含有叶绿素-a，海洋是地球上氧气生产的最重要贡献者。确定叶绿素-a 浓度的一种方法是通过 HydroColor 应用程序使用智能手机摄像头。通过 HydroColor 应用程序获得的数据并不直接提供叶绿素-a 数据，而是提供红、绿、蓝 (RGB) 波长数据。然后将该 RGB 波长数据输入方程以生成叶绿素 a 浓度。本研究旨在评估 HydroColor 在估算叶绿素 a 浓度方面的应用。该研究在万丹湾进行，使用智能手机收集的现场数据，并将其与实验室测试结果和 MODIS 卫星图像进行比较。 在测试的几个回归模型中，对数模型显示出与实验室结果的最佳相关性，R²值为 0. 83，相关系数为 0. 876。HydroColor 应用程序可以通过配备高分辨率摄像头的智能手机在沿海水体中实用。这项研究表明，HydroColor 有潜力作为估算万丹湾叶绿素 a 浓度的替代方法。</w:t>
      </w:r>
    </w:p>
    <w:p>
      <w:r>
        <w:rPr>
          <w:rFonts w:ascii="Microsoft YaHei" w:hAnsi="Microsoft YaHei" w:eastAsia="Microsoft YaHei"/>
          <w:color w:val="0563C1"/>
          <w:sz w:val="18"/>
        </w:rPr>
        <w:t>链接：https://doi.org/10.67784/0024</w:t>
      </w:r>
    </w:p>
    <w:p>
      <w:pPr>
        <w:pStyle w:val="Heading3"/>
      </w:pPr>
      <w:r>
        <w:rPr>
          <w:rFonts w:ascii="Microsoft YaHei" w:hAnsi="Microsoft YaHei" w:eastAsia="Microsoft YaHei"/>
          <w:b/>
        </w:rPr>
        <w:t>3. Remote Sensing-Based Assessment of Spatio-Temporal Changes in Vegetation, Soil-Surface Condition, and Reservoir Extent around the Bin El Ouidane Dam (Central High Atlas, Morocco)</w:t>
      </w:r>
    </w:p>
    <w:p>
      <w:r>
        <w:rPr>
          <w:rFonts w:ascii="Microsoft YaHei" w:hAnsi="Microsoft YaHei" w:eastAsia="Microsoft YaHei"/>
          <w:color w:val="55697D"/>
          <w:sz w:val="18"/>
        </w:rPr>
        <w:t>作者：El Houcine Chettar; Brahim Aammari; Abdellatif Essanbri; Mostafa Ouadrim</w:t>
      </w:r>
    </w:p>
    <w:p>
      <w:r>
        <w:rPr>
          <w:rFonts w:ascii="Microsoft YaHei" w:hAnsi="Microsoft YaHei" w:eastAsia="Microsoft YaHei"/>
          <w:color w:val="55697D"/>
          <w:sz w:val="18"/>
        </w:rPr>
        <w:t>期刊：Nova Geodesia</w:t>
      </w:r>
    </w:p>
    <w:p>
      <w:r>
        <w:rPr>
          <w:rFonts w:ascii="Microsoft YaHei" w:hAnsi="Microsoft YaHei" w:eastAsia="Microsoft YaHei"/>
          <w:color w:val="55697D"/>
          <w:sz w:val="18"/>
        </w:rPr>
        <w:t>发表月份：2026-08</w:t>
      </w:r>
    </w:p>
    <w:p>
      <w:r>
        <w:rPr>
          <w:rFonts w:ascii="Microsoft YaHei" w:hAnsi="Microsoft YaHei" w:eastAsia="Microsoft YaHei"/>
          <w:color w:val="55697D"/>
          <w:sz w:val="18"/>
        </w:rPr>
        <w:t>DOI：10.55779/ng63722</w:t>
      </w:r>
    </w:p>
    <w:p>
      <w:r>
        <w:rPr>
          <w:rFonts w:ascii="Microsoft YaHei" w:hAnsi="Microsoft YaHei" w:eastAsia="Microsoft YaHei"/>
          <w:b/>
          <w:sz w:val="19"/>
        </w:rPr>
        <w:t>关键词：ocean colour</w:t>
      </w:r>
    </w:p>
    <w:p>
      <w:r>
        <w:rPr>
          <w:rFonts w:ascii="Microsoft YaHei" w:hAnsi="Microsoft YaHei" w:eastAsia="Microsoft YaHei"/>
          <w:sz w:val="17"/>
        </w:rPr>
        <w:t>摘要：地中海地区的山区流域非常容易受到土地退化的影响，因为陡峭的山坡、多变的降雨量、易侵蚀的基质和人类压力相互作用，加速了径流和沉积物的产生。本研究使用地理信息系统 (GIS) 和多时相 Landsat 图像来评估 1987 年至 2015 年间摩洛哥中部高阿特拉斯 Bin El Ouidane 大坝周围植被覆盖、土壤表面状况和水库范围的变化。处理空间分辨率为 30 m 的 Landsat TM 和 Landsat 8 OLI/TIRS 图像，并得出四个光谱指数：归一化植被指数 (NDVI)、亮度指数(BI)、显色指数 (CI) 和归一化水分指数 (NDWI)。 映射的类别表明，茂密的植被从大约 5% 增加到 12%，稀疏的植被从 17% 增加到 20%，同时裸露或植被贫乏的表面从 73% 减少到 60%。土壤表面指数同样显示暴露程度最高的类别有所减少，尽管中度退化的部分仍然广泛。基于 NDWI 的绘图表明，在两个采集日期之间，绘制的储层表面积大约增加了 5. 9%。由于分析比较了两个卫星快照，因此观察到的变化应解释为空间关联，而不是特定气候或管理原因的直接证据。总体而言，结果证明了一致的光谱指数测绘对于筛查环境变化以及优先考虑山区流域的现场验证和土壤保护措施的价值。</w:t>
      </w:r>
    </w:p>
    <w:p>
      <w:r>
        <w:rPr>
          <w:rFonts w:ascii="Microsoft YaHei" w:hAnsi="Microsoft YaHei" w:eastAsia="Microsoft YaHei"/>
          <w:color w:val="0563C1"/>
          <w:sz w:val="18"/>
        </w:rPr>
        <w:t>链接：https://doi.org/10.55779/ng63722</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