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7324D"/>
          <w:sz w:val="44"/>
        </w:rPr>
        <w:t>每日论文推送</w:t>
      </w:r>
    </w:p>
    <w:p>
      <w:pPr>
        <w:jc w:val="center"/>
      </w:pPr>
      <w:r>
        <w:rPr>
          <w:rFonts w:ascii="Microsoft YaHei" w:hAnsi="Microsoft YaHei" w:eastAsia="Microsoft YaHei"/>
          <w:color w:val="55697D"/>
          <w:sz w:val="19"/>
        </w:rPr>
        <w:t>检索日期：2026-05-27 | 主题：BGC-Argo / ocean colour / marine heatwaves / phytoplankton / carbon pump</w:t>
      </w:r>
    </w:p>
    <w:p>
      <w:pPr>
        <w:pStyle w:val="Heading1"/>
      </w:pPr>
      <w:r>
        <w:t>今日总览</w:t>
      </w:r>
    </w:p>
    <w:p>
      <w:r>
        <w:rPr>
          <w:rFonts w:ascii="Microsoft YaHei" w:hAnsi="Microsoft YaHei" w:eastAsia="Microsoft YaHei"/>
        </w:rPr>
        <w:t>本期按更新后的重点期刊列表重跑。Nature/Science 系列优先，其余期刊按影响力和主题相关性排序；历史去重后保留 41 篇，未超过每日 50 篇上限。重点信号包括：MHW 研究正在转向亚表层与 DCM，海色研究正向 PACE/高光谱/机器学习推进，BGC-Argo 光学与氧/硝酸盐组合正在更直接约束 NCP、POC export 和微生物过程。</w:t>
      </w:r>
    </w:p>
    <w:p>
      <w:r>
        <w:drawing>
          <wp:inline xmlns:a="http://schemas.openxmlformats.org/drawingml/2006/main" xmlns:pic="http://schemas.openxmlformats.org/drawingml/2006/picture">
            <wp:extent cx="5852160" cy="3316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hanism_2026-05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6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sz w:val="18"/>
        </w:rPr>
        <w:t>图 1. 自绘机制示意图：海色表层观测、BGC-Argo 垂向剖面、热浪扰动与碳泵路径的关系。</w:t>
      </w:r>
    </w:p>
    <w:p>
      <w:pPr>
        <w:pStyle w:val="Heading1"/>
      </w:pPr>
      <w:r>
        <w:t>论文速读</w:t>
      </w:r>
    </w:p>
    <w:p>
      <w:pPr>
        <w:pStyle w:val="Heading2"/>
      </w:pPr>
      <w:r>
        <w:t>Nature 系列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1. Biochemical remodelling of phytoplankton cell composition under climate change</w:t>
      </w:r>
    </w:p>
    <w:p>
      <w:r>
        <w:rPr>
          <w:rFonts w:ascii="Microsoft YaHei" w:hAnsi="Microsoft YaHei" w:eastAsia="Microsoft YaHei"/>
          <w:color w:val="55697D"/>
          <w:sz w:val="18"/>
        </w:rPr>
        <w:t>Sharoni, S.; Inomura, K.; Dutkiewicz, S.; et al. | Nature Climate Change | 2026-03-31 | DOI: 10.1038/s41558-026-02598-w</w:t>
      </w:r>
    </w:p>
    <w:p>
      <w:r>
        <w:rPr>
          <w:rFonts w:ascii="Microsoft YaHei" w:hAnsi="Microsoft YaHei" w:eastAsia="Microsoft YaHei"/>
          <w:b/>
          <w:sz w:val="19"/>
        </w:rPr>
        <w:t>关键词：phytoplankton; stoichiometry; carbon pump</w:t>
      </w:r>
    </w:p>
    <w:p>
      <w:r>
        <w:rPr>
          <w:rFonts w:ascii="Microsoft YaHei" w:hAnsi="Microsoft YaHei" w:eastAsia="Microsoft YaHei"/>
        </w:rPr>
        <w:t>用细胞资源分配模型评估变暖下浮游植物蛋白、糖类和脂类组成变化。结论是高纬和极区蛋白比例可能下降、有机质质量改变；这会影响食物网营养质量和用固定化学计量估算碳输出的可靠性。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链接：https://www.nature.com/articles/s41558-026-02598-w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2. BGC-Argo float reveals shifts in nitrogen-carbon cycling in an oxygen-deficient zone</w:t>
      </w:r>
    </w:p>
    <w:p>
      <w:r>
        <w:rPr>
          <w:rFonts w:ascii="Microsoft YaHei" w:hAnsi="Microsoft YaHei" w:eastAsia="Microsoft YaHei"/>
          <w:color w:val="55697D"/>
          <w:sz w:val="18"/>
        </w:rPr>
        <w:t>Bif, M. B.; Kelly, C.; Altabet, M. A.; et al. | Communications Earth &amp; Environment | 2026-04-06 | DOI: 10.1038/s43247-026-03410-5</w:t>
      </w:r>
    </w:p>
    <w:p>
      <w:r>
        <w:rPr>
          <w:rFonts w:ascii="Microsoft YaHei" w:hAnsi="Microsoft YaHei" w:eastAsia="Microsoft YaHei"/>
          <w:b/>
          <w:sz w:val="19"/>
        </w:rPr>
        <w:t>关键词：BGC-Argo; microbial carbon; nitrogen cycling; ODZ</w:t>
      </w:r>
    </w:p>
    <w:p>
      <w:r>
        <w:rPr>
          <w:rFonts w:ascii="Microsoft YaHei" w:hAnsi="Microsoft YaHei" w:eastAsia="Microsoft YaHei"/>
        </w:rPr>
        <w:t>用一支 BGC-Argo 浮标在东热带北太平洋低氧区做近三年剖面观测，联合氧、硝酸盐、亚硝酸盐、pH、叶绿素和 POC。结果显示 BGC-Argo 可用于诊断氮氧化还原过程与碳循环耦合，而不只是看 Chl-a 或 POC 代理量。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链接：https://www.nature.com/articles/s43247-026-03410-5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 Global declines in net primary production in the ocean color era</w:t>
      </w:r>
    </w:p>
    <w:p>
      <w:r>
        <w:rPr>
          <w:rFonts w:ascii="Microsoft YaHei" w:hAnsi="Microsoft YaHei" w:eastAsia="Microsoft YaHei"/>
          <w:color w:val="55697D"/>
          <w:sz w:val="18"/>
        </w:rPr>
        <w:t>Silsbe, G. M.; Fox, J.; Westberry, T. K.; et al. | Nature Communications | 2025-07-01 | DOI: 10.1038/s41467-025-60906-y</w:t>
      </w:r>
    </w:p>
    <w:p>
      <w:r>
        <w:rPr>
          <w:rFonts w:ascii="Microsoft YaHei" w:hAnsi="Microsoft YaHei" w:eastAsia="Microsoft YaHei"/>
          <w:b/>
          <w:sz w:val="19"/>
        </w:rPr>
        <w:t>关键词：ocean colour; NPP; climate trend</w:t>
      </w:r>
    </w:p>
    <w:p>
      <w:r>
        <w:rPr>
          <w:rFonts w:ascii="Microsoft YaHei" w:hAnsi="Microsoft YaHei" w:eastAsia="Microsoft YaHei"/>
        </w:rPr>
        <w:t>用 SeaWiFS 和 MODIS-Aqua 的 25 年海色记录重估全球 NPP 变化。主要结论是近一半海域 NPP 显著下降，集中在热带和副热带层化海区，机制指向营养盐限制增强，是海色监测 carbon pump 生产端变化的关键论文。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链接：https://www.nature.com/articles/s41467-025-60906-y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4. Marine heatwaves modulate food webs and carbon transport processes</w:t>
      </w:r>
    </w:p>
    <w:p>
      <w:r>
        <w:rPr>
          <w:rFonts w:ascii="Microsoft YaHei" w:hAnsi="Microsoft YaHei" w:eastAsia="Microsoft YaHei"/>
          <w:color w:val="55697D"/>
          <w:sz w:val="18"/>
        </w:rPr>
        <w:t>Bif, M. B.; Kellogg, C. T. E.; Huang, Y.; et al. | Nature Communications | 2025-10-06 | DOI: 10.1038/s41467-025-63605-w</w:t>
      </w:r>
    </w:p>
    <w:p>
      <w:r>
        <w:rPr>
          <w:rFonts w:ascii="Microsoft YaHei" w:hAnsi="Microsoft YaHei" w:eastAsia="Microsoft YaHei"/>
          <w:b/>
          <w:sz w:val="19"/>
        </w:rPr>
        <w:t>关键词：BGC-Argo; marine heatwaves; POC; microbial ecology</w:t>
      </w:r>
    </w:p>
    <w:p>
      <w:r>
        <w:rPr>
          <w:rFonts w:ascii="Microsoft YaHei" w:hAnsi="Microsoft YaHei" w:eastAsia="Microsoft YaHei"/>
        </w:rPr>
        <w:t>把 Line P 附近 BGC-Argo、色素和 DNA metabarcoding 结合分析。结果显示 2015 和 2019 海洋热浪期间 POC 异常升高，但小颗粒在中层累积并缓慢再矿化，未必提高深海封存，反而可能降低碳泵效率。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链接：https://www.nature.com/articles/s41467-025-63605-w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5. Marine heatwaves are shaping the vertical structure of phytoplankton in the global ocean</w:t>
      </w:r>
    </w:p>
    <w:p>
      <w:r>
        <w:rPr>
          <w:rFonts w:ascii="Microsoft YaHei" w:hAnsi="Microsoft YaHei" w:eastAsia="Microsoft YaHei"/>
          <w:color w:val="55697D"/>
          <w:sz w:val="18"/>
        </w:rPr>
        <w:t>Ma, X.; Chen, G. | Communications Earth &amp; Environment | 2025-08-29 | DOI: 10.1038/s43247-025-02718-y</w:t>
      </w:r>
    </w:p>
    <w:p>
      <w:r>
        <w:rPr>
          <w:rFonts w:ascii="Microsoft YaHei" w:hAnsi="Microsoft YaHei" w:eastAsia="Microsoft YaHei"/>
          <w:b/>
          <w:sz w:val="19"/>
        </w:rPr>
        <w:t>关键词：BGC-Argo; marine heatwaves; vertical chlorophyll; DCM</w:t>
      </w:r>
    </w:p>
    <w:p>
      <w:r>
        <w:rPr>
          <w:rFonts w:ascii="Microsoft YaHei" w:hAnsi="Microsoft YaHei" w:eastAsia="Microsoft YaHei"/>
        </w:rPr>
        <w:t>利用 2008-2024 年全球 BGC-Argo 剖面研究 MHW 对浮游植物垂向结构的影响。结论是响应常在亚表层强于表层，可分为增强、减弱和亚表层反转等类型，深叶绿素极大层会被显著重塑。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链接：https://www.nature.com/articles/s43247-025-02718-y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6. The oceanic physical injection pump of organic carbon</w:t>
      </w:r>
    </w:p>
    <w:p>
      <w:r>
        <w:rPr>
          <w:rFonts w:ascii="Microsoft YaHei" w:hAnsi="Microsoft YaHei" w:eastAsia="Microsoft YaHei"/>
          <w:color w:val="55697D"/>
          <w:sz w:val="18"/>
        </w:rPr>
        <w:t>Bellacicco, M.; Marullo, S.; Dall'Olmo, G.; et al. | Nature Communications | 2025-08-02 | DOI: 10.1038/s41467-025-62363-z</w:t>
      </w:r>
    </w:p>
    <w:p>
      <w:r>
        <w:rPr>
          <w:rFonts w:ascii="Microsoft YaHei" w:hAnsi="Microsoft YaHei" w:eastAsia="Microsoft YaHei"/>
          <w:b/>
          <w:sz w:val="19"/>
        </w:rPr>
        <w:t>关键词：carbon pump; POC/DOC; physical injection pump</w:t>
      </w:r>
    </w:p>
    <w:p>
      <w:r>
        <w:rPr>
          <w:rFonts w:ascii="Microsoft YaHei" w:hAnsi="Microsoft YaHei" w:eastAsia="Microsoft YaHei"/>
        </w:rPr>
        <w:t>单独量化 biological carbon pump 之外的物理注入泵。结果表明混合、夹卷和输运造成的 POC/DOC 输出不可忽略，carbon pump 研究不能只关注重力沉降。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链接：https://www.nature.com/articles/s41467-025-62363-z</w:t>
      </w:r>
    </w:p>
    <w:p>
      <w:pPr>
        <w:pStyle w:val="Heading2"/>
      </w:pPr>
      <w:r>
        <w:t>Science 系列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7. Antarctic krill vertical migrations modulate seasonal carbon export</w:t>
      </w:r>
    </w:p>
    <w:p>
      <w:r>
        <w:rPr>
          <w:rFonts w:ascii="Microsoft YaHei" w:hAnsi="Microsoft YaHei" w:eastAsia="Microsoft YaHei"/>
          <w:color w:val="55697D"/>
          <w:sz w:val="18"/>
        </w:rPr>
        <w:t>Smith, A. J. R.; Wotherspoon, S.; Ratnarajah, L.; et al. | Science | 2025 | DOI: 10.1126/science.adq5564</w:t>
      </w:r>
    </w:p>
    <w:p>
      <w:r>
        <w:rPr>
          <w:rFonts w:ascii="Microsoft YaHei" w:hAnsi="Microsoft YaHei" w:eastAsia="Microsoft YaHei"/>
          <w:b/>
          <w:sz w:val="19"/>
        </w:rPr>
        <w:t>关键词：carbon export; vertical migration; Southern Ocean</w:t>
      </w:r>
    </w:p>
    <w:p>
      <w:r>
        <w:rPr>
          <w:rFonts w:ascii="Microsoft YaHei" w:hAnsi="Microsoft YaHei" w:eastAsia="Microsoft YaHei"/>
        </w:rPr>
        <w:t>研究南大洋磷虾垂向迁移对季节性碳输出的调制。它不是 BGC-Argo 论文，但补上了 migrant pump 这条碳输出通道，对解释 Southern Ocean carbon export 很重要。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链接：https://www.science.org/doi/10.1126/science.adq5564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8. Declining ocean greenness and phytoplankton blooms in low to mid-latitudes under a warming climate</w:t>
      </w:r>
    </w:p>
    <w:p>
      <w:r>
        <w:rPr>
          <w:rFonts w:ascii="Microsoft YaHei" w:hAnsi="Microsoft YaHei" w:eastAsia="Microsoft YaHei"/>
          <w:color w:val="55697D"/>
          <w:sz w:val="18"/>
        </w:rPr>
        <w:t>Nature Index records 8 authors | Science Advances | 2025-10-17 | DOI: 10.1126/sciadv.adx4857</w:t>
      </w:r>
    </w:p>
    <w:p>
      <w:r>
        <w:rPr>
          <w:rFonts w:ascii="Microsoft YaHei" w:hAnsi="Microsoft YaHei" w:eastAsia="Microsoft YaHei"/>
          <w:b/>
          <w:sz w:val="19"/>
        </w:rPr>
        <w:t>关键词：ocean colour; phytoplankton blooms; warming</w:t>
      </w:r>
    </w:p>
    <w:p>
      <w:r>
        <w:rPr>
          <w:rFonts w:ascii="Microsoft YaHei" w:hAnsi="Microsoft YaHei" w:eastAsia="Microsoft YaHei"/>
        </w:rPr>
        <w:t>用海色长期记录分析中低纬海洋绿度和藻华变化。结果指向变暖背景下中低纬表层绿度和藻华减弱，可作为 ocean colour 趋势监测和浮游植物生产变化的重点跟踪。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链接：https://www.science.org/doi/10.1126/sciadv.adx4857</w:t>
      </w:r>
    </w:p>
    <w:p>
      <w:pPr>
        <w:pStyle w:val="Heading2"/>
      </w:pPr>
      <w:r>
        <w:t>重点期刊：按影响力和相关性排序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9. Decoupled timescales of organic carbon and phosphorus recycling in the surface ocean</w:t>
      </w:r>
    </w:p>
    <w:p>
      <w:r>
        <w:rPr>
          <w:rFonts w:ascii="Microsoft YaHei" w:hAnsi="Microsoft YaHei" w:eastAsia="Microsoft YaHei"/>
          <w:color w:val="55697D"/>
          <w:sz w:val="18"/>
        </w:rPr>
        <w:t>PNAS metadata | Proceedings of the National Academy of Sciences | 2026 | DOI: 10.1073/pnas.2514991123</w:t>
      </w:r>
    </w:p>
    <w:p>
      <w:r>
        <w:rPr>
          <w:rFonts w:ascii="Microsoft YaHei" w:hAnsi="Microsoft YaHei" w:eastAsia="Microsoft YaHei"/>
          <w:b/>
          <w:sz w:val="19"/>
        </w:rPr>
        <w:t>关键词：organic carbon; phosphorus recycling; microbial carbon</w:t>
      </w:r>
    </w:p>
    <w:p>
      <w:r>
        <w:rPr>
          <w:rFonts w:ascii="Microsoft YaHei" w:hAnsi="Microsoft YaHei" w:eastAsia="Microsoft YaHei"/>
        </w:rPr>
        <w:t>聚焦表层海洋有机碳和磷再循环时间尺度的解耦。结论提示微生物再矿化和元素循环不能简单按固定比例处理，对 microbial carbon 和 carbon pump 机制解释很有价值。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链接：https://www.pnas.org/doi/10.1073/pnas.2514991123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10. Global warming drives more intense, widespread, and frequent marine heatwaves</w:t>
      </w:r>
    </w:p>
    <w:p>
      <w:r>
        <w:rPr>
          <w:rFonts w:ascii="Microsoft YaHei" w:hAnsi="Microsoft YaHei" w:eastAsia="Microsoft YaHei"/>
          <w:color w:val="55697D"/>
          <w:sz w:val="18"/>
        </w:rPr>
        <w:t>X. Li; C. Zhang; M. Newman; F.-F. Jin | Proceedings of the National Academy of Sciences | 2025 | DOI: 10.1073/pnas.2413505122</w:t>
      </w:r>
    </w:p>
    <w:p>
      <w:r>
        <w:rPr>
          <w:rFonts w:ascii="Microsoft YaHei" w:hAnsi="Microsoft YaHei" w:eastAsia="Microsoft YaHei"/>
          <w:b/>
          <w:sz w:val="19"/>
        </w:rPr>
        <w:t>关键词：marine heatwaves; warming; global trend</w:t>
      </w:r>
    </w:p>
    <w:p>
      <w:r>
        <w:rPr>
          <w:rFonts w:ascii="Microsoft YaHei" w:hAnsi="Microsoft YaHei" w:eastAsia="Microsoft YaHei"/>
        </w:rPr>
        <w:t>定量说明全球变暖会推动海洋热浪更强、更广、更频繁。它是 MHW 生态影响研究的物理背景论文，可帮助解释为什么垂向浮游植物响应会越来越重要。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链接：https://www.pnas.org/doi/10.1073/pnas.2413505122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11. Characterization of phytoplankton-excreted metabolites using high-resolution mass spectrometry and stable isotope tracing</w:t>
      </w:r>
    </w:p>
    <w:p>
      <w:r>
        <w:rPr>
          <w:rFonts w:ascii="Microsoft YaHei" w:hAnsi="Microsoft YaHei" w:eastAsia="Microsoft YaHei"/>
          <w:color w:val="55697D"/>
          <w:sz w:val="18"/>
        </w:rPr>
        <w:t>PNAS metadata | Proceedings of the National Academy of Sciences | 2026 | DOI: 10.1073/pnas.2531765123</w:t>
      </w:r>
    </w:p>
    <w:p>
      <w:r>
        <w:rPr>
          <w:rFonts w:ascii="Microsoft YaHei" w:hAnsi="Microsoft YaHei" w:eastAsia="Microsoft YaHei"/>
          <w:b/>
          <w:sz w:val="19"/>
        </w:rPr>
        <w:t>关键词：phytoplankton metabolites; dissolved organic matter; microbial loop</w:t>
      </w:r>
    </w:p>
    <w:p>
      <w:r>
        <w:rPr>
          <w:rFonts w:ascii="Microsoft YaHei" w:hAnsi="Microsoft YaHei" w:eastAsia="Microsoft YaHei"/>
        </w:rPr>
        <w:t>用高分辨率质谱和稳定同位素追踪浮游植物释放代谢物。结论可帮助理解初级生产如何进入 DOM 和微生物环，对 microbial carbon 和碳泵非颗粒通道很相关。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链接：https://www.pnas.org/doi/10.1073/pnas.2531765123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12. PACE/OCI retrievals of the spectral particulate backscattering coefficient in the global ocean using mixture density networks</w:t>
      </w:r>
    </w:p>
    <w:p>
      <w:r>
        <w:rPr>
          <w:rFonts w:ascii="Microsoft YaHei" w:hAnsi="Microsoft YaHei" w:eastAsia="Microsoft YaHei"/>
          <w:color w:val="55697D"/>
          <w:sz w:val="18"/>
        </w:rPr>
        <w:t>Remote Sensing of Environment metadata | Remote Sensing of Environment | 2026 | DOI: 10.1016/j.rse.2026.115327</w:t>
      </w:r>
    </w:p>
    <w:p>
      <w:r>
        <w:rPr>
          <w:rFonts w:ascii="Microsoft YaHei" w:hAnsi="Microsoft YaHei" w:eastAsia="Microsoft YaHei"/>
          <w:b/>
          <w:sz w:val="19"/>
        </w:rPr>
        <w:t>关键词：PACE; ocean colour; backscattering; machine learning</w:t>
      </w:r>
    </w:p>
    <w:p>
      <w:r>
        <w:rPr>
          <w:rFonts w:ascii="Microsoft YaHei" w:hAnsi="Microsoft YaHei" w:eastAsia="Microsoft YaHei"/>
        </w:rPr>
        <w:t>面向 PACE/OCI 反演全球海洋颗粒后向散射光谱，用 mixture density networks 表征不确定性。对 BGC-Argo bbp 交叉验证、bio-optic 参数化和 POC 遥感很重要。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链接：https://doi.org/10.1016/j.rse.2026.115327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13. Global surface phytoplankton community structure from ocean color radiometry</w:t>
      </w:r>
    </w:p>
    <w:p>
      <w:r>
        <w:rPr>
          <w:rFonts w:ascii="Microsoft YaHei" w:hAnsi="Microsoft YaHei" w:eastAsia="Microsoft YaHei"/>
          <w:color w:val="55697D"/>
          <w:sz w:val="18"/>
        </w:rPr>
        <w:t>Remote Sensing of Environment metadata | Remote Sensing of Environment | 2025 | DOI: 10.1016/j.rse.2025.115174</w:t>
      </w:r>
    </w:p>
    <w:p>
      <w:r>
        <w:rPr>
          <w:rFonts w:ascii="Microsoft YaHei" w:hAnsi="Microsoft YaHei" w:eastAsia="Microsoft YaHei"/>
          <w:b/>
          <w:sz w:val="19"/>
        </w:rPr>
        <w:t>关键词：ocean colour; phytoplankton community structure; remote sensing</w:t>
      </w:r>
    </w:p>
    <w:p>
      <w:r>
        <w:rPr>
          <w:rFonts w:ascii="Microsoft YaHei" w:hAnsi="Microsoft YaHei" w:eastAsia="Microsoft YaHei"/>
        </w:rPr>
        <w:t>用海色辐射计估计全球表层浮游植物群落结构。它把传统 Chl-a 监测推进到群落组成层面，适合与 BGC-Argo 垂向剖面结合，分析表层与 DCM 群落差异。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链接：https://doi.org/10.1016/j.rse.2025.115174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14. SeaHawk CubeSat captures ocean color with high spatial and temporal resolution</w:t>
      </w:r>
    </w:p>
    <w:p>
      <w:r>
        <w:rPr>
          <w:rFonts w:ascii="Microsoft YaHei" w:hAnsi="Microsoft YaHei" w:eastAsia="Microsoft YaHei"/>
          <w:color w:val="55697D"/>
          <w:sz w:val="18"/>
        </w:rPr>
        <w:t>Remote Sensing of Environment metadata | Remote Sensing of Environment | 2025 | DOI: 10.1016/j.rse.2025.115111</w:t>
      </w:r>
    </w:p>
    <w:p>
      <w:r>
        <w:rPr>
          <w:rFonts w:ascii="Microsoft YaHei" w:hAnsi="Microsoft YaHei" w:eastAsia="Microsoft YaHei"/>
          <w:b/>
          <w:sz w:val="19"/>
        </w:rPr>
        <w:t>关键词：ocean colour; high-resolution observation; CubeSat</w:t>
      </w:r>
    </w:p>
    <w:p>
      <w:r>
        <w:rPr>
          <w:rFonts w:ascii="Microsoft YaHei" w:hAnsi="Microsoft YaHei" w:eastAsia="Microsoft YaHei"/>
        </w:rPr>
        <w:t>展示 SeaHawk 小卫星在高时空分辨率海色观测中的能力。对近岸和小尺度藻华、锋面、热浪响应监测有用，可补足传统海色产品空间分辨率不足的问题。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链接：https://doi.org/10.1016/j.rse.2025.115111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15. Phytoplankton flexible pigment content complicates modeling of primary production and carbon fluxes</w:t>
      </w:r>
    </w:p>
    <w:p>
      <w:r>
        <w:rPr>
          <w:rFonts w:ascii="Microsoft YaHei" w:hAnsi="Microsoft YaHei" w:eastAsia="Microsoft YaHei"/>
          <w:color w:val="55697D"/>
          <w:sz w:val="18"/>
        </w:rPr>
        <w:t>Global Change Biology metadata | Global Change Biology | 2026 | DOI: 10.1111/gcb.70671</w:t>
      </w:r>
    </w:p>
    <w:p>
      <w:r>
        <w:rPr>
          <w:rFonts w:ascii="Microsoft YaHei" w:hAnsi="Microsoft YaHei" w:eastAsia="Microsoft YaHei"/>
          <w:b/>
          <w:sz w:val="19"/>
        </w:rPr>
        <w:t>关键词：phytoplankton pigments; primary production; carbon flux</w:t>
      </w:r>
    </w:p>
    <w:p>
      <w:r>
        <w:rPr>
          <w:rFonts w:ascii="Microsoft YaHei" w:hAnsi="Microsoft YaHei" w:eastAsia="Microsoft YaHei"/>
        </w:rPr>
        <w:t>讨论浮游植物色素含量可塑性如何影响初级生产和碳通量建模。结论提醒 Chl-a 到碳或 NPP 的转换会受 photoacclimation 影响，特别适合和 BGC-Argo 垂向 Chl/光场联用。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链接：https://doi.org/10.1111/gcb.70671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16. Modeling Organic Carbon Flux</w:t>
      </w:r>
    </w:p>
    <w:p>
      <w:r>
        <w:rPr>
          <w:rFonts w:ascii="Microsoft YaHei" w:hAnsi="Microsoft YaHei" w:eastAsia="Microsoft YaHei"/>
          <w:color w:val="55697D"/>
          <w:sz w:val="18"/>
        </w:rPr>
        <w:t>Annual Review of Marine Science metadata | Annual Review of Marine Science | 2026 | DOI: 10.1146/annurev-marine-022123-102516</w:t>
      </w:r>
    </w:p>
    <w:p>
      <w:r>
        <w:rPr>
          <w:rFonts w:ascii="Microsoft YaHei" w:hAnsi="Microsoft YaHei" w:eastAsia="Microsoft YaHei"/>
          <w:b/>
          <w:sz w:val="19"/>
        </w:rPr>
        <w:t>关键词：carbon flux; review; model synthesis</w:t>
      </w:r>
    </w:p>
    <w:p>
      <w:r>
        <w:rPr>
          <w:rFonts w:ascii="Microsoft YaHei" w:hAnsi="Microsoft YaHei" w:eastAsia="Microsoft YaHei"/>
        </w:rPr>
        <w:t>综述有机碳通量建模的主要框架、观测约束和不确定性。它适合作为 carbon pump 研究的路线图，尤其能帮助判断 BGC-Argo、沉积物捕集器和卫星产品各自约束的是哪一段通量。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链接：https://doi.org/10.1146/annurev-marine-022123-102516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17. Two Decades of Increase in Southern Ocean Net Community Production Revealed by BGC-Argo Floats</w:t>
      </w:r>
    </w:p>
    <w:p>
      <w:r>
        <w:rPr>
          <w:rFonts w:ascii="Microsoft YaHei" w:hAnsi="Microsoft YaHei" w:eastAsia="Microsoft YaHei"/>
          <w:color w:val="55697D"/>
          <w:sz w:val="18"/>
        </w:rPr>
        <w:t>Liniger, G.; Sharp, J. D.; Takeshita, Y.; Johnson, K. S. | Global Biogeochemical Cycles | 2025 | DOI: 10.1029/2024GB008371</w:t>
      </w:r>
    </w:p>
    <w:p>
      <w:r>
        <w:rPr>
          <w:rFonts w:ascii="Microsoft YaHei" w:hAnsi="Microsoft YaHei" w:eastAsia="Microsoft YaHei"/>
          <w:b/>
          <w:sz w:val="19"/>
        </w:rPr>
        <w:t>关键词：BGC-Argo; NCP; Southern Ocean</w:t>
      </w:r>
    </w:p>
    <w:p>
      <w:r>
        <w:rPr>
          <w:rFonts w:ascii="Microsoft YaHei" w:hAnsi="Microsoft YaHei" w:eastAsia="Microsoft YaHei"/>
        </w:rPr>
        <w:t>用 BGC-Argo 约束神经网络重构南大洋硝酸盐，再由季节性消耗估算 ANCP。结论是 2004-2022 年南大洋 ANCP 约 3.91 PgC/yr 且呈增长趋势，传统方法可能低估深层碳输出。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链接：https://repository.library.noaa.gov/view/noaa/71386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18. Southern Ocean Carbon Export Revealed by Backscatter and Oxygen Measurements From BGC-Argo Floats</w:t>
      </w:r>
    </w:p>
    <w:p>
      <w:r>
        <w:rPr>
          <w:rFonts w:ascii="Microsoft YaHei" w:hAnsi="Microsoft YaHei" w:eastAsia="Microsoft YaHei"/>
          <w:color w:val="55697D"/>
          <w:sz w:val="18"/>
        </w:rPr>
        <w:t>Liniger, G.; Moreau, S.; Lannuzel, D.; Carranza, M. M.; Strutton, P. G. | Global Biogeochemical Cycles | 2025 | DOI: 10.1029/2024GB008193</w:t>
      </w:r>
    </w:p>
    <w:p>
      <w:r>
        <w:rPr>
          <w:rFonts w:ascii="Microsoft YaHei" w:hAnsi="Microsoft YaHei" w:eastAsia="Microsoft YaHei"/>
          <w:b/>
          <w:sz w:val="19"/>
        </w:rPr>
        <w:t>关键词：BGC-Argo; backscatter; oxygen; carbon export</w:t>
      </w:r>
    </w:p>
    <w:p>
      <w:r>
        <w:rPr>
          <w:rFonts w:ascii="Microsoft YaHei" w:hAnsi="Microsoft YaHei" w:eastAsia="Microsoft YaHei"/>
        </w:rPr>
        <w:t>用 212 个 BGC-Argo 浮标的 backscatter 和氧变化估算南大洋碳输出。结果给出约 2.69 Pg C/yr 的下沉输出，并指出海冰区贡献约 8%，对南大洋碳泵区域差异很有参考价值。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链接：https://doi.org/10.1029/2024GB008193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19. Deep Learning Estimation of Global Surface Chlorophyll a Concentration From Satellite Remote Sensing</w:t>
      </w:r>
    </w:p>
    <w:p>
      <w:r>
        <w:rPr>
          <w:rFonts w:ascii="Microsoft YaHei" w:hAnsi="Microsoft YaHei" w:eastAsia="Microsoft YaHei"/>
          <w:color w:val="55697D"/>
          <w:sz w:val="18"/>
        </w:rPr>
        <w:t>Geophysical Research Letters metadata | Geophysical Research Letters | 2026 | DOI: 10.1029/2025GL120669</w:t>
      </w:r>
    </w:p>
    <w:p>
      <w:r>
        <w:rPr>
          <w:rFonts w:ascii="Microsoft YaHei" w:hAnsi="Microsoft YaHei" w:eastAsia="Microsoft YaHei"/>
          <w:b/>
          <w:sz w:val="19"/>
        </w:rPr>
        <w:t>关键词：ocean colour; deep learning; chlorophyll</w:t>
      </w:r>
    </w:p>
    <w:p>
      <w:r>
        <w:rPr>
          <w:rFonts w:ascii="Microsoft YaHei" w:hAnsi="Microsoft YaHei" w:eastAsia="Microsoft YaHei"/>
        </w:rPr>
        <w:t>用深度学习改进卫星表层 Chl-a 估算。它对海色产品算法发展很直接，后续可与 BGC-Argo 剖面比较，评估表层 Chl-a 误差如何传播到 NPP 和碳输出估算。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链接：https://doi.org/10.1029/2025GL120669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20. Seasonal Carbon Uptake by Phytoplankton in Coastal Waters of the Western Antarctic Peninsula</w:t>
      </w:r>
    </w:p>
    <w:p>
      <w:r>
        <w:rPr>
          <w:rFonts w:ascii="Microsoft YaHei" w:hAnsi="Microsoft YaHei" w:eastAsia="Microsoft YaHei"/>
          <w:color w:val="55697D"/>
          <w:sz w:val="18"/>
        </w:rPr>
        <w:t>Geophysical Research Letters metadata | Geophysical Research Letters | 2025 | DOI: 10.1029/2024GL112446</w:t>
      </w:r>
    </w:p>
    <w:p>
      <w:r>
        <w:rPr>
          <w:rFonts w:ascii="Microsoft YaHei" w:hAnsi="Microsoft YaHei" w:eastAsia="Microsoft YaHei"/>
          <w:b/>
          <w:sz w:val="19"/>
        </w:rPr>
        <w:t>关键词：phytoplankton; carbon uptake; Antarctic Peninsula</w:t>
      </w:r>
    </w:p>
    <w:p>
      <w:r>
        <w:rPr>
          <w:rFonts w:ascii="Microsoft YaHei" w:hAnsi="Microsoft YaHei" w:eastAsia="Microsoft YaHei"/>
        </w:rPr>
        <w:t>研究西南极半岛沿岸浮游植物季节性碳吸收。它有助于解释高纬边缘海的生产力季节窗口，也能与南大洋 BGC-Argo NCP 和 carbon export 结果相互印证。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链接：https://doi.org/10.1029/2024GL112446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21. Unprecedented phytoplankton bloom induced by the earliest and strongest marine heatwave in the Ross Sea</w:t>
      </w:r>
    </w:p>
    <w:p>
      <w:r>
        <w:rPr>
          <w:rFonts w:ascii="Microsoft YaHei" w:hAnsi="Microsoft YaHei" w:eastAsia="Microsoft YaHei"/>
          <w:color w:val="55697D"/>
          <w:sz w:val="18"/>
        </w:rPr>
        <w:t>Geophysical Research Letters metadata | Geophysical Research Letters | 2025 | DOI: 10.1029/2024GL111264</w:t>
      </w:r>
    </w:p>
    <w:p>
      <w:r>
        <w:rPr>
          <w:rFonts w:ascii="Microsoft YaHei" w:hAnsi="Microsoft YaHei" w:eastAsia="Microsoft YaHei"/>
          <w:b/>
          <w:sz w:val="19"/>
        </w:rPr>
        <w:t>关键词：marine heatwave; phytoplankton bloom; Ross Sea</w:t>
      </w:r>
    </w:p>
    <w:p>
      <w:r>
        <w:rPr>
          <w:rFonts w:ascii="Microsoft YaHei" w:hAnsi="Microsoft YaHei" w:eastAsia="Microsoft YaHei"/>
        </w:rPr>
        <w:t>报道罗斯海早发且强烈的海洋热浪诱发异常浮游植物藻华。它说明 MHW 不总是抑制浮游植物，在高纬海区也可能通过海冰、层化和光照窗口改变 bloom timing 与强度。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链接：https://doi.org/10.1029/2024GL111264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22. Subsurface Chlorophyll Maxima Reduce the Performance of Non-Photochemical Quenching Corrections</w:t>
      </w:r>
    </w:p>
    <w:p>
      <w:r>
        <w:rPr>
          <w:rFonts w:ascii="Microsoft YaHei" w:hAnsi="Microsoft YaHei" w:eastAsia="Microsoft YaHei"/>
          <w:color w:val="55697D"/>
          <w:sz w:val="18"/>
        </w:rPr>
        <w:t>Journal of Geophysical Research: Oceans metadata | Journal of Geophysical Research: Oceans | 2026 | DOI: 10.1029/2025JC023249</w:t>
      </w:r>
    </w:p>
    <w:p>
      <w:r>
        <w:rPr>
          <w:rFonts w:ascii="Microsoft YaHei" w:hAnsi="Microsoft YaHei" w:eastAsia="Microsoft YaHei"/>
          <w:b/>
          <w:sz w:val="19"/>
        </w:rPr>
        <w:t>关键词：BGC-Argo; chlorophyll fluorescence; NPQ; DCM</w:t>
      </w:r>
    </w:p>
    <w:p>
      <w:r>
        <w:rPr>
          <w:rFonts w:ascii="Microsoft YaHei" w:hAnsi="Microsoft YaHei" w:eastAsia="Microsoft YaHei"/>
        </w:rPr>
        <w:t>指出亚表层叶绿素极大层会削弱常用非光化学淬灭校正的表现。对 BGC-Argo Chl fluorescence 数据处理非常关键，尤其是研究 DCM 和热浪垂向响应时需要注意。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链接：https://doi.org/10.1029/2025JC023249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23. BGC-Argo+: Tiered standard extensions for the global biogeochemical-Argo array</w:t>
      </w:r>
    </w:p>
    <w:p>
      <w:r>
        <w:rPr>
          <w:rFonts w:ascii="Microsoft YaHei" w:hAnsi="Microsoft YaHei" w:eastAsia="Microsoft YaHei"/>
          <w:color w:val="55697D"/>
          <w:sz w:val="18"/>
        </w:rPr>
        <w:t>ESSD discussion metadata | Earth System Science Data Discussions | 2026 | DOI: 10.5194/essd-2026-311</w:t>
      </w:r>
    </w:p>
    <w:p>
      <w:r>
        <w:rPr>
          <w:rFonts w:ascii="Microsoft YaHei" w:hAnsi="Microsoft YaHei" w:eastAsia="Microsoft YaHei"/>
          <w:b/>
          <w:sz w:val="19"/>
        </w:rPr>
        <w:t>关键词：BGC-Argo; data system; sensors; methods</w:t>
      </w:r>
    </w:p>
    <w:p>
      <w:r>
        <w:rPr>
          <w:rFonts w:ascii="Microsoft YaHei" w:hAnsi="Microsoft YaHei" w:eastAsia="Microsoft YaHei"/>
        </w:rPr>
        <w:t>提出 BGC-Argo+ 分层扩展方案，讨论全球 BGC-Argo 阵列未来传感器和标准化扩展。它偏方法和观测系统设计，但对后续 bio-optic、carbon pump 和微生物过程观测非常重要。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链接：https://doi.org/10.5194/essd-2026-311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24. A global decadal data record of 8-day resolution chlorophyll-a concentration from multi-source satellite measurements</w:t>
      </w:r>
    </w:p>
    <w:p>
      <w:r>
        <w:rPr>
          <w:rFonts w:ascii="Microsoft YaHei" w:hAnsi="Microsoft YaHei" w:eastAsia="Microsoft YaHei"/>
          <w:color w:val="55697D"/>
          <w:sz w:val="18"/>
        </w:rPr>
        <w:t>ESSD metadata | Earth System Science Data | 2026 | DOI: 10.5194/essd-18-569-2026</w:t>
      </w:r>
    </w:p>
    <w:p>
      <w:r>
        <w:rPr>
          <w:rFonts w:ascii="Microsoft YaHei" w:hAnsi="Microsoft YaHei" w:eastAsia="Microsoft YaHei"/>
          <w:b/>
          <w:sz w:val="19"/>
        </w:rPr>
        <w:t>关键词：ocean colour; chlorophyll dataset; multi-sensor</w:t>
      </w:r>
    </w:p>
    <w:p>
      <w:r>
        <w:rPr>
          <w:rFonts w:ascii="Microsoft YaHei" w:hAnsi="Microsoft YaHei" w:eastAsia="Microsoft YaHei"/>
        </w:rPr>
        <w:t>发布全球 8 日分辨率多源卫星 Chl-a 数据记录。这个数据集适合做长期海色趋势、MHW 前后变化和 BGC-Argo 剖面匹配，是日常论文监测中的数据源型重点。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链接：https://doi.org/10.5194/essd-18-569-2026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25. The DYPHYRAD dataset: carbon, nitrogen, phosphorus, and phytoplankton groups from the Bay of Brest</w:t>
      </w:r>
    </w:p>
    <w:p>
      <w:r>
        <w:rPr>
          <w:rFonts w:ascii="Microsoft YaHei" w:hAnsi="Microsoft YaHei" w:eastAsia="Microsoft YaHei"/>
          <w:color w:val="55697D"/>
          <w:sz w:val="18"/>
        </w:rPr>
        <w:t>ESSD metadata | Earth System Science Data | 2026 | DOI: 10.5194/essd-18-1877-2026</w:t>
      </w:r>
    </w:p>
    <w:p>
      <w:r>
        <w:rPr>
          <w:rFonts w:ascii="Microsoft YaHei" w:hAnsi="Microsoft YaHei" w:eastAsia="Microsoft YaHei"/>
          <w:b/>
          <w:sz w:val="19"/>
        </w:rPr>
        <w:t>关键词：phytoplankton groups; nutrients; carbon; dataset</w:t>
      </w:r>
    </w:p>
    <w:p>
      <w:r>
        <w:rPr>
          <w:rFonts w:ascii="Microsoft YaHei" w:hAnsi="Microsoft YaHei" w:eastAsia="Microsoft YaHei"/>
        </w:rPr>
        <w:t>发布布雷斯特湾长期碳、氮、磷和浮游植物类群数据集。虽是区域数据，但可用于验证浮游植物群落变化、营养盐控制和海色类群算法。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链接：https://doi.org/10.5194/essd-18-1877-2026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26. Southern Ocean particulate organic matter fluxes estimated from in situ optical observations</w:t>
      </w:r>
    </w:p>
    <w:p>
      <w:r>
        <w:rPr>
          <w:rFonts w:ascii="Microsoft YaHei" w:hAnsi="Microsoft YaHei" w:eastAsia="Microsoft YaHei"/>
          <w:color w:val="55697D"/>
          <w:sz w:val="18"/>
        </w:rPr>
        <w:t>Biogeosciences metadata | Biogeosciences | 2026 | DOI: 10.5194/bg-23-2179-2026</w:t>
      </w:r>
    </w:p>
    <w:p>
      <w:r>
        <w:rPr>
          <w:rFonts w:ascii="Microsoft YaHei" w:hAnsi="Microsoft YaHei" w:eastAsia="Microsoft YaHei"/>
          <w:b/>
          <w:sz w:val="19"/>
        </w:rPr>
        <w:t>关键词：Southern Ocean; optical observations; POM flux</w:t>
      </w:r>
    </w:p>
    <w:p>
      <w:r>
        <w:rPr>
          <w:rFonts w:ascii="Microsoft YaHei" w:hAnsi="Microsoft YaHei" w:eastAsia="Microsoft YaHei"/>
        </w:rPr>
        <w:t>用原位光学观测估算南大洋颗粒有机物通量。它直接连接 bio-optic proxy 和 carbon export，是 BGC-Argo bbp/POC 推断输出通量的重要参考。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链接：https://doi.org/10.5194/bg-23-2179-2026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27. A first-order description of the relationship between the chlorophyll maximum layer and colored dissolved organic matter</w:t>
      </w:r>
    </w:p>
    <w:p>
      <w:r>
        <w:rPr>
          <w:rFonts w:ascii="Microsoft YaHei" w:hAnsi="Microsoft YaHei" w:eastAsia="Microsoft YaHei"/>
          <w:color w:val="55697D"/>
          <w:sz w:val="18"/>
        </w:rPr>
        <w:t>Biogeosciences metadata | Biogeosciences | 2026 | DOI: 10.5194/bg-23-3073-2026</w:t>
      </w:r>
    </w:p>
    <w:p>
      <w:r>
        <w:rPr>
          <w:rFonts w:ascii="Microsoft YaHei" w:hAnsi="Microsoft YaHei" w:eastAsia="Microsoft YaHei"/>
          <w:b/>
          <w:sz w:val="19"/>
        </w:rPr>
        <w:t>关键词：chlorophyll maximum; CDOM; bio-optics</w:t>
      </w:r>
    </w:p>
    <w:p>
      <w:r>
        <w:rPr>
          <w:rFonts w:ascii="Microsoft YaHei" w:hAnsi="Microsoft YaHei" w:eastAsia="Microsoft YaHei"/>
        </w:rPr>
        <w:t>建立叶绿素最大层和 CDOM 之间关系的一阶描述。它对解释 DCM 附近吸收光学信号很有用，也能帮助区分 Chl-a、CDOM 和颗粒吸收对 ocean colour/bio-optic 反演的贡献。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链接：https://doi.org/10.5194/bg-23-3073-2026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28. Phytoplankton functional groups in the recurrent Kerguelen bloom respond differently to iron supply</w:t>
      </w:r>
    </w:p>
    <w:p>
      <w:r>
        <w:rPr>
          <w:rFonts w:ascii="Microsoft YaHei" w:hAnsi="Microsoft YaHei" w:eastAsia="Microsoft YaHei"/>
          <w:color w:val="55697D"/>
          <w:sz w:val="18"/>
        </w:rPr>
        <w:t>Biogeosciences metadata | Biogeosciences | 2026 | DOI: 10.5194/bg-23-639-2026</w:t>
      </w:r>
    </w:p>
    <w:p>
      <w:r>
        <w:rPr>
          <w:rFonts w:ascii="Microsoft YaHei" w:hAnsi="Microsoft YaHei" w:eastAsia="Microsoft YaHei"/>
          <w:b/>
          <w:sz w:val="19"/>
        </w:rPr>
        <w:t>关键词：phytoplankton functional groups; iron; Southern Ocean bloom</w:t>
      </w:r>
    </w:p>
    <w:p>
      <w:r>
        <w:rPr>
          <w:rFonts w:ascii="Microsoft YaHei" w:hAnsi="Microsoft YaHei" w:eastAsia="Microsoft YaHei"/>
        </w:rPr>
        <w:t>研究 Kerguelen recurrent bloom 中不同浮游植物功能群对铁供应的差异响应。对南大洋生产力、群落组成和碳输出效率之间的机制联系很有参考价值。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链接：https://doi.org/10.5194/bg-23-639-2026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29. Marine heatwaves impact on phytoplankton communities in Drake Passage</w:t>
      </w:r>
    </w:p>
    <w:p>
      <w:r>
        <w:rPr>
          <w:rFonts w:ascii="Microsoft YaHei" w:hAnsi="Microsoft YaHei" w:eastAsia="Microsoft YaHei"/>
          <w:color w:val="55697D"/>
          <w:sz w:val="18"/>
        </w:rPr>
        <w:t>Biogeosciences metadata | Biogeosciences | 2025 | DOI: 10.5194/bg-22-7205-2025</w:t>
      </w:r>
    </w:p>
    <w:p>
      <w:r>
        <w:rPr>
          <w:rFonts w:ascii="Microsoft YaHei" w:hAnsi="Microsoft YaHei" w:eastAsia="Microsoft YaHei"/>
          <w:b/>
          <w:sz w:val="19"/>
        </w:rPr>
        <w:t>关键词：marine heatwaves; phytoplankton communities; Southern Ocean</w:t>
      </w:r>
    </w:p>
    <w:p>
      <w:r>
        <w:rPr>
          <w:rFonts w:ascii="Microsoft YaHei" w:hAnsi="Microsoft YaHei" w:eastAsia="Microsoft YaHei"/>
        </w:rPr>
        <w:t>分析 Drake Passage 海洋热浪对浮游植物群落的影响。它补充了 BGC-Argo 热浪垂向结构研究中的群落组成视角，尤其适合关注南大洋高纬 MHW 生态效应。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链接：https://doi.org/10.5194/bg-22-7205-2025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30. Lifting the lid on marine heatwaves: Global patterns of subsurface ocean warming events</w:t>
      </w:r>
    </w:p>
    <w:p>
      <w:r>
        <w:rPr>
          <w:rFonts w:ascii="Microsoft YaHei" w:hAnsi="Microsoft YaHei" w:eastAsia="Microsoft YaHei"/>
          <w:color w:val="55697D"/>
          <w:sz w:val="18"/>
        </w:rPr>
        <w:t>Progress in Oceanography metadata | Progress in Oceanography | 2025 | DOI: 10.1016/j.pocean.2025.103539</w:t>
      </w:r>
    </w:p>
    <w:p>
      <w:r>
        <w:rPr>
          <w:rFonts w:ascii="Microsoft YaHei" w:hAnsi="Microsoft YaHei" w:eastAsia="Microsoft YaHei"/>
          <w:b/>
          <w:sz w:val="19"/>
        </w:rPr>
        <w:t>关键词：marine heatwaves; subsurface warming; vertical structure</w:t>
      </w:r>
    </w:p>
    <w:p>
      <w:r>
        <w:rPr>
          <w:rFonts w:ascii="Microsoft YaHei" w:hAnsi="Microsoft YaHei" w:eastAsia="Microsoft YaHei"/>
        </w:rPr>
        <w:t>从全球角度揭示亚表层海洋增暖事件的空间格局。它是理解 MHW 垂向生态影响的物理底座，能帮助解释为什么只看 SST 会漏掉 DCM 和亚表层 Chl 响应。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链接：https://doi.org/10.1016/j.pocean.2025.103539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31. Climate variability affects phytoplankton phenology on the South West Atlantic shelf</w:t>
      </w:r>
    </w:p>
    <w:p>
      <w:r>
        <w:rPr>
          <w:rFonts w:ascii="Microsoft YaHei" w:hAnsi="Microsoft YaHei" w:eastAsia="Microsoft YaHei"/>
          <w:color w:val="55697D"/>
          <w:sz w:val="18"/>
        </w:rPr>
        <w:t>Progress in Oceanography metadata | Progress in Oceanography | 2025 | DOI: 10.1016/j.pocean.2025.103583</w:t>
      </w:r>
    </w:p>
    <w:p>
      <w:r>
        <w:rPr>
          <w:rFonts w:ascii="Microsoft YaHei" w:hAnsi="Microsoft YaHei" w:eastAsia="Microsoft YaHei"/>
          <w:b/>
          <w:sz w:val="19"/>
        </w:rPr>
        <w:t>关键词：phytoplankton phenology; climate variability; shelf ocean</w:t>
      </w:r>
    </w:p>
    <w:p>
      <w:r>
        <w:rPr>
          <w:rFonts w:ascii="Microsoft YaHei" w:hAnsi="Microsoft YaHei" w:eastAsia="Microsoft YaHei"/>
        </w:rPr>
        <w:t>研究气候变率如何影响西南大西洋陆架浮游植物物候。对做海色时间序列、bloom timing 和气候模态影响分析很有用。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链接：https://doi.org/10.1016/j.pocean.2025.103583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32. Bio-optical properties in summer surface waters of the southern Chukchi Sea and northern Bering Sea</w:t>
      </w:r>
    </w:p>
    <w:p>
      <w:r>
        <w:rPr>
          <w:rFonts w:ascii="Microsoft YaHei" w:hAnsi="Microsoft YaHei" w:eastAsia="Microsoft YaHei"/>
          <w:color w:val="55697D"/>
          <w:sz w:val="18"/>
        </w:rPr>
        <w:t>Deep Sea Research Part I metadata | Deep Sea Research Part I: Oceanographic Research Papers | 2025 | DOI: 10.1016/j.dsr.2025.104458</w:t>
      </w:r>
    </w:p>
    <w:p>
      <w:r>
        <w:rPr>
          <w:rFonts w:ascii="Microsoft YaHei" w:hAnsi="Microsoft YaHei" w:eastAsia="Microsoft YaHei"/>
          <w:b/>
          <w:sz w:val="19"/>
        </w:rPr>
        <w:t>关键词：bio-optics; Arctic; ocean colour validation</w:t>
      </w:r>
    </w:p>
    <w:p>
      <w:r>
        <w:rPr>
          <w:rFonts w:ascii="Microsoft YaHei" w:hAnsi="Microsoft YaHei" w:eastAsia="Microsoft YaHei"/>
        </w:rPr>
        <w:t>研究楚科奇海南部和白令海北部夏季表层水体 bio-optical properties。它可用于高纬海色算法验证，并帮助解释 CDOM、颗粒和 Chl-a 对遥感反射率的影响。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链接：https://doi.org/10.1016/j.dsr.2025.104458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33. Top-of-atmosphere hyperspectral ocean color estimation for NOAA-21 VIIRS</w:t>
      </w:r>
    </w:p>
    <w:p>
      <w:r>
        <w:rPr>
          <w:rFonts w:ascii="Microsoft YaHei" w:hAnsi="Microsoft YaHei" w:eastAsia="Microsoft YaHei"/>
          <w:color w:val="55697D"/>
          <w:sz w:val="18"/>
        </w:rPr>
        <w:t>IEEE TGRS metadata | IEEE Transactions on Geoscience and Remote Sensing | 2026 | DOI: 10.1109/TGRS.2026.3670718</w:t>
      </w:r>
    </w:p>
    <w:p>
      <w:r>
        <w:rPr>
          <w:rFonts w:ascii="Microsoft YaHei" w:hAnsi="Microsoft YaHei" w:eastAsia="Microsoft YaHei"/>
          <w:b/>
          <w:sz w:val="19"/>
        </w:rPr>
        <w:t>关键词：ocean colour; VIIRS; hyperspectral estimation</w:t>
      </w:r>
    </w:p>
    <w:p>
      <w:r>
        <w:rPr>
          <w:rFonts w:ascii="Microsoft YaHei" w:hAnsi="Microsoft YaHei" w:eastAsia="Microsoft YaHei"/>
        </w:rPr>
        <w:t>从 NOAA-21 VIIRS 顶层大气信号估计高光谱海色信息。它偏算法和传感器应用，对未来多传感器海色融合、PACE/VIIRS 交叉应用有参考价值。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链接：https://doi.org/10.1109/TGRS.2026.3670718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34. A multi-task learning method for ocean color remote sensing products</w:t>
      </w:r>
    </w:p>
    <w:p>
      <w:r>
        <w:rPr>
          <w:rFonts w:ascii="Microsoft YaHei" w:hAnsi="Microsoft YaHei" w:eastAsia="Microsoft YaHei"/>
          <w:color w:val="55697D"/>
          <w:sz w:val="18"/>
        </w:rPr>
        <w:t>IEEE TGRS metadata | IEEE Transactions on Geoscience and Remote Sensing | 2026 | DOI: 10.1109/TGRS.2026.3675239</w:t>
      </w:r>
    </w:p>
    <w:p>
      <w:r>
        <w:rPr>
          <w:rFonts w:ascii="Microsoft YaHei" w:hAnsi="Microsoft YaHei" w:eastAsia="Microsoft YaHei"/>
          <w:b/>
          <w:sz w:val="19"/>
        </w:rPr>
        <w:t>关键词：ocean colour; multi-task learning; remote sensing products</w:t>
      </w:r>
    </w:p>
    <w:p>
      <w:r>
        <w:rPr>
          <w:rFonts w:ascii="Microsoft YaHei" w:hAnsi="Microsoft YaHei" w:eastAsia="Microsoft YaHei"/>
        </w:rPr>
        <w:t>提出多任务学习方法联合生成海色遥感产品。对 Chl-a、IOPs、POC 等多变量联合反演有启发，适合和 BGC-Argo 多参数剖面做一致性检验。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链接：https://doi.org/10.1109/TGRS.2026.3675239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35. A Guide to Field Campaign Design for Satellite Calibration and Validation</w:t>
      </w:r>
    </w:p>
    <w:p>
      <w:r>
        <w:rPr>
          <w:rFonts w:ascii="Microsoft YaHei" w:hAnsi="Microsoft YaHei" w:eastAsia="Microsoft YaHei"/>
          <w:color w:val="55697D"/>
          <w:sz w:val="18"/>
        </w:rPr>
        <w:t>Journal of Atmospheric and Oceanic Technology metadata | Journal of Atmospheric and Oceanic Technology | 2026 | DOI: 10.1175/JTECH-D-25-0079.1</w:t>
      </w:r>
    </w:p>
    <w:p>
      <w:r>
        <w:rPr>
          <w:rFonts w:ascii="Microsoft YaHei" w:hAnsi="Microsoft YaHei" w:eastAsia="Microsoft YaHei"/>
          <w:b/>
          <w:sz w:val="19"/>
        </w:rPr>
        <w:t>关键词：satellite validation; field campaign; PACE</w:t>
      </w:r>
    </w:p>
    <w:p>
      <w:r>
        <w:rPr>
          <w:rFonts w:ascii="Microsoft YaHei" w:hAnsi="Microsoft YaHei" w:eastAsia="Microsoft YaHei"/>
        </w:rPr>
        <w:t>讨论卫星校准验证野外航次/观测设计。它对 ocean colour 和 BGC-Argo 匹配验证很实用，尤其适合规划 PACE、BioGeoChemical Argo 与船基光学观测协同。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链接：https://doi.org/10.1175/JTECH-D-25-0079.1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36. Marine primary production and carbon export in a western Mediterranean oligotrophic system using sediment traps</w:t>
      </w:r>
    </w:p>
    <w:p>
      <w:r>
        <w:rPr>
          <w:rFonts w:ascii="Microsoft YaHei" w:hAnsi="Microsoft YaHei" w:eastAsia="Microsoft YaHei"/>
          <w:color w:val="55697D"/>
          <w:sz w:val="18"/>
        </w:rPr>
        <w:t>Frontiers in Marine Science metadata | Frontiers in Marine Science | 2026 | DOI: 10.3389/fmars.2026.1806793</w:t>
      </w:r>
    </w:p>
    <w:p>
      <w:r>
        <w:rPr>
          <w:rFonts w:ascii="Microsoft YaHei" w:hAnsi="Microsoft YaHei" w:eastAsia="Microsoft YaHei"/>
          <w:b/>
          <w:sz w:val="19"/>
        </w:rPr>
        <w:t>关键词：primary production; carbon export; sediment traps</w:t>
      </w:r>
    </w:p>
    <w:p>
      <w:r>
        <w:rPr>
          <w:rFonts w:ascii="Microsoft YaHei" w:hAnsi="Microsoft YaHei" w:eastAsia="Microsoft YaHei"/>
        </w:rPr>
        <w:t>用沉积物捕集器研究西地中海贫营养系统初级生产和碳输出。它能为 BGC-Argo/光学估算的 carbon export 提供独立对照。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链接：https://doi.org/10.3389/fmars.2026.1806793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37. A neural network emulator for operational marine biogeochemical forecasting in the Black Sea</w:t>
      </w:r>
    </w:p>
    <w:p>
      <w:r>
        <w:rPr>
          <w:rFonts w:ascii="Microsoft YaHei" w:hAnsi="Microsoft YaHei" w:eastAsia="Microsoft YaHei"/>
          <w:color w:val="55697D"/>
          <w:sz w:val="18"/>
        </w:rPr>
        <w:t>Frontiers in Marine Science metadata | Frontiers in Marine Science | 2026 | DOI: 10.3389/fmars.2026.1760162</w:t>
      </w:r>
    </w:p>
    <w:p>
      <w:r>
        <w:rPr>
          <w:rFonts w:ascii="Microsoft YaHei" w:hAnsi="Microsoft YaHei" w:eastAsia="Microsoft YaHei"/>
          <w:b/>
          <w:sz w:val="19"/>
        </w:rPr>
        <w:t>关键词：biogeochemical forecasting; neural network; operational oceanography</w:t>
      </w:r>
    </w:p>
    <w:p>
      <w:r>
        <w:rPr>
          <w:rFonts w:ascii="Microsoft YaHei" w:hAnsi="Microsoft YaHei" w:eastAsia="Microsoft YaHei"/>
        </w:rPr>
        <w:t>构建黑海业务化海洋生物地球化学预报的神经网络 emulator。虽然区域是黑海，但方法上与多源观测、BGC-Argo/卫星融合和快速 biogeochemical prediction 有联系。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链接：https://doi.org/10.3389/fmars.2026.1760162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38. Biogeochemical response of oceanic subsurface chlorophyll maximum to Hurricane Idalia</w:t>
      </w:r>
    </w:p>
    <w:p>
      <w:r>
        <w:rPr>
          <w:rFonts w:ascii="Microsoft YaHei" w:hAnsi="Microsoft YaHei" w:eastAsia="Microsoft YaHei"/>
          <w:color w:val="55697D"/>
          <w:sz w:val="18"/>
        </w:rPr>
        <w:t>Frontiers in Marine Science metadata | Frontiers in Marine Science | 2026 | DOI: 10.3389/fmars.2026.1740354</w:t>
      </w:r>
    </w:p>
    <w:p>
      <w:r>
        <w:rPr>
          <w:rFonts w:ascii="Microsoft YaHei" w:hAnsi="Microsoft YaHei" w:eastAsia="Microsoft YaHei"/>
          <w:b/>
          <w:sz w:val="19"/>
        </w:rPr>
        <w:t>关键词：subsurface chlorophyll maximum; storm disturbance; vertical response</w:t>
      </w:r>
    </w:p>
    <w:p>
      <w:r>
        <w:rPr>
          <w:rFonts w:ascii="Microsoft YaHei" w:hAnsi="Microsoft YaHei" w:eastAsia="Microsoft YaHei"/>
        </w:rPr>
        <w:t>研究飓风 Idalia 对海洋亚表层叶绿素最大层的生物地球化学响应。虽然扰动类型不是 MHW，但同样强调垂向结构和 SCM/DCM，对热浪垂向响应研究有类比价值。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链接：https://doi.org/10.3389/fmars.2026.1740354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39. Spectral Dependence of the Depolarization Ratio of Pure Water at Ocean Lidar Wavelengths</w:t>
      </w:r>
    </w:p>
    <w:p>
      <w:r>
        <w:rPr>
          <w:rFonts w:ascii="Microsoft YaHei" w:hAnsi="Microsoft YaHei" w:eastAsia="Microsoft YaHei"/>
          <w:color w:val="55697D"/>
          <w:sz w:val="18"/>
        </w:rPr>
        <w:t>Applied Optics metadata | Applied Optics | 2026 | DOI: 10.1364/AO.590152</w:t>
      </w:r>
    </w:p>
    <w:p>
      <w:r>
        <w:rPr>
          <w:rFonts w:ascii="Microsoft YaHei" w:hAnsi="Microsoft YaHei" w:eastAsia="Microsoft YaHei"/>
          <w:b/>
          <w:sz w:val="19"/>
        </w:rPr>
        <w:t>关键词：ocean lidar; pure water optics; bio-optic methods</w:t>
      </w:r>
    </w:p>
    <w:p>
      <w:r>
        <w:rPr>
          <w:rFonts w:ascii="Microsoft YaHei" w:hAnsi="Microsoft YaHei" w:eastAsia="Microsoft YaHei"/>
        </w:rPr>
        <w:t>研究海洋激光雷达波段纯水退偏比的光谱依赖。它不是生态论文，但对未来三维 ocean colour、lidar 和 BGC-Argo 垂向光学融合有方法学意义。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链接：https://doi.org/10.1364/AO.590152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40. Spectral variability in particulate light backscattering in the sea</w:t>
      </w:r>
    </w:p>
    <w:p>
      <w:r>
        <w:rPr>
          <w:rFonts w:ascii="Microsoft YaHei" w:hAnsi="Microsoft YaHei" w:eastAsia="Microsoft YaHei"/>
          <w:color w:val="55697D"/>
          <w:sz w:val="18"/>
        </w:rPr>
        <w:t>Optics Express metadata | Optics Express | 2025 | DOI: 10.1364/OE.579542</w:t>
      </w:r>
    </w:p>
    <w:p>
      <w:r>
        <w:rPr>
          <w:rFonts w:ascii="Microsoft YaHei" w:hAnsi="Microsoft YaHei" w:eastAsia="Microsoft YaHei"/>
          <w:b/>
          <w:sz w:val="19"/>
        </w:rPr>
        <w:t>关键词：particulate backscattering; bio-optics; ocean colour</w:t>
      </w:r>
    </w:p>
    <w:p>
      <w:r>
        <w:rPr>
          <w:rFonts w:ascii="Microsoft YaHei" w:hAnsi="Microsoft YaHei" w:eastAsia="Microsoft YaHei"/>
        </w:rPr>
        <w:t>研究海洋颗粒后向散射的光谱变化。它直接关系到 bbp、POC 和颗粒群落性质的遥感/剖面反演，是 bio-optic 和 BGC-Argo 光学解释的基础论文。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链接：https://doi.org/10.1364/OE.579542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41. Advancing Earth System Science With the NASA Plankton, Aerosol, Cloud, Ocean Ecosystem (PACE) Satellite Mission</w:t>
      </w:r>
    </w:p>
    <w:p>
      <w:r>
        <w:rPr>
          <w:rFonts w:ascii="Microsoft YaHei" w:hAnsi="Microsoft YaHei" w:eastAsia="Microsoft YaHei"/>
          <w:color w:val="55697D"/>
          <w:sz w:val="18"/>
        </w:rPr>
        <w:t>Oceanography metadata | Oceanography | 2026 | DOI: 10.5670/oceanog.2026.e204</w:t>
      </w:r>
    </w:p>
    <w:p>
      <w:r>
        <w:rPr>
          <w:rFonts w:ascii="Microsoft YaHei" w:hAnsi="Microsoft YaHei" w:eastAsia="Microsoft YaHei"/>
          <w:b/>
          <w:sz w:val="19"/>
        </w:rPr>
        <w:t>关键词：PACE; ocean colour; hyperspectral remote sensing</w:t>
      </w:r>
    </w:p>
    <w:p>
      <w:r>
        <w:rPr>
          <w:rFonts w:ascii="Microsoft YaHei" w:hAnsi="Microsoft YaHei" w:eastAsia="Microsoft YaHei"/>
        </w:rPr>
        <w:t>介绍 PACE 任务如何推动地球系统科学，尤其是浮游植物、气溶胶、云和海洋生态系统观测。它是 PACE 背景和应用框架论文，对 ocean colour 与 BGC-Argo 融合很重要。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链接：https://doi.org/10.5670/oceanog.2026.e204</w:t>
      </w:r>
    </w:p>
    <w:p>
      <w:pPr>
        <w:pStyle w:val="Heading1"/>
      </w:pPr>
      <w:r>
        <w:t>检索与排序说明</w:t>
      </w:r>
    </w:p>
    <w:p>
      <w:r>
        <w:rPr>
          <w:rFonts w:ascii="Microsoft YaHei" w:hAnsi="Microsoft YaHei" w:eastAsia="Microsoft YaHei"/>
        </w:rPr>
        <w:t>检索覆盖 Google Scholar 可见结果、期刊官网、出版社 DOI 页、Crossref/AGU/Copernicus/ScienceDirect/Nature/PNAS 等公开页面。排序为 Nature 系列、Science 系列、其余重点期刊按影响因子/影响力与主题相关性近似排序。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