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7324D"/>
          <w:sz w:val="44"/>
        </w:rPr>
        <w:t>每日论文推送</w:t>
      </w:r>
    </w:p>
    <w:p>
      <w:pPr>
        <w:jc w:val="center"/>
      </w:pPr>
      <w:r>
        <w:rPr>
          <w:rFonts w:ascii="Microsoft YaHei" w:hAnsi="Microsoft YaHei" w:eastAsia="Microsoft YaHei"/>
          <w:color w:val="55697D"/>
          <w:sz w:val="19"/>
        </w:rPr>
        <w:t>检索日期：2026-06-05 | GitHub Actions 自动生成</w:t>
      </w:r>
    </w:p>
    <w:p>
      <w:pPr>
        <w:pStyle w:val="Heading1"/>
      </w:pPr>
      <w:r>
        <w:t>今日总览</w:t>
      </w:r>
    </w:p>
    <w:p>
      <w:r>
        <w:rPr>
          <w:rFonts w:ascii="Microsoft YaHei" w:hAnsi="Microsoft YaHei" w:eastAsia="Microsoft YaHei"/>
        </w:rPr>
        <w:t>历史去重后今日新增 16 篇。排序规则：Nature 系列、Science 系列、其余重点期刊按影响力和主题相关性排序。</w:t>
      </w:r>
    </w:p>
    <w:p>
      <w:pPr>
        <w:pStyle w:val="Heading1"/>
      </w:pPr>
      <w:r>
        <w:t>论文速读</w:t>
      </w:r>
    </w:p>
    <w:p>
      <w:pPr>
        <w:pStyle w:val="Heading2"/>
      </w:pPr>
      <w:r>
        <w:t>重点期刊：按影响力和相关性排序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1. Global Eddy Subduction Carbon Pump From Argo Floats</w:t>
      </w:r>
    </w:p>
    <w:p>
      <w:r>
        <w:rPr>
          <w:rFonts w:ascii="Microsoft YaHei" w:hAnsi="Microsoft YaHei" w:eastAsia="Microsoft YaHei"/>
          <w:color w:val="55697D"/>
          <w:sz w:val="18"/>
        </w:rPr>
        <w:t>作者：Maxime Keutgen De Greef; Laure Resplandy; Mathieu A. Poupon</w:t>
      </w:r>
    </w:p>
    <w:p>
      <w:r>
        <w:rPr>
          <w:rFonts w:ascii="Microsoft YaHei" w:hAnsi="Microsoft YaHei" w:eastAsia="Microsoft YaHei"/>
          <w:color w:val="55697D"/>
          <w:sz w:val="18"/>
        </w:rPr>
        <w:t>期刊：Global Biogeochemical Cycles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发表月份：2026-03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DOI：10.1029/2025gb008912</w:t>
      </w:r>
    </w:p>
    <w:p>
      <w:r>
        <w:rPr>
          <w:rFonts w:ascii="Microsoft YaHei" w:hAnsi="Microsoft YaHei" w:eastAsia="Microsoft YaHei"/>
          <w:b/>
          <w:sz w:val="19"/>
        </w:rPr>
        <w:t>关键词：BGC-Argo; carbon pump; backscattering; bio-optics; microbial carbon</w:t>
      </w:r>
    </w:p>
    <w:p>
      <w:r>
        <w:rPr>
          <w:rFonts w:ascii="Microsoft YaHei" w:hAnsi="Microsoft YaHei" w:eastAsia="Microsoft YaHei"/>
        </w:rPr>
        <w:t>这项研究关注BGC-Argo 剖面约束的生物地球化学变化。 数据基础是 BGC-Argo 浮标剖面及相关生物地球化学观测，可用于连接垂向结构和过程变化。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链接：https://doi.org/10.1029/2025gb008912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2. Delineating Marine Planktonic Habitats Through the Biogeochemical‐Argo Array Data</w:t>
      </w:r>
    </w:p>
    <w:p>
      <w:r>
        <w:rPr>
          <w:rFonts w:ascii="Microsoft YaHei" w:hAnsi="Microsoft YaHei" w:eastAsia="Microsoft YaHei"/>
          <w:color w:val="55697D"/>
          <w:sz w:val="18"/>
        </w:rPr>
        <w:t>作者：Anh H. Pham; Ajit Subramaniam; Joseph P. Montoya</w:t>
      </w:r>
    </w:p>
    <w:p>
      <w:r>
        <w:rPr>
          <w:rFonts w:ascii="Microsoft YaHei" w:hAnsi="Microsoft YaHei" w:eastAsia="Microsoft YaHei"/>
          <w:color w:val="55697D"/>
          <w:sz w:val="18"/>
        </w:rPr>
        <w:t>期刊：Journal of Geophysical Research: Oceans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发表月份：2026-02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DOI：10.1029/2025jc022543</w:t>
      </w:r>
    </w:p>
    <w:p>
      <w:r>
        <w:rPr>
          <w:rFonts w:ascii="Microsoft YaHei" w:hAnsi="Microsoft YaHei" w:eastAsia="Microsoft YaHei"/>
          <w:b/>
          <w:sz w:val="19"/>
        </w:rPr>
        <w:t>关键词：BGC-Argo; phytoplankton</w:t>
      </w:r>
    </w:p>
    <w:p>
      <w:r>
        <w:rPr>
          <w:rFonts w:ascii="Microsoft YaHei" w:hAnsi="Microsoft YaHei" w:eastAsia="Microsoft YaHei"/>
        </w:rPr>
        <w:t>这项研究关注BGC-Argo 剖面约束的生物地球化学变化。 数据基础是 BGC-Argo 浮标剖面及相关生物地球化学观测，可用于连接垂向结构和过程变化。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链接：https://doi.org/10.1029/2025jc022543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 Fresh Phytoplankton Bloom Growth in the Fall and Its Control on Ocean Heating in the Pacific Arctic Region</w:t>
      </w:r>
    </w:p>
    <w:p>
      <w:r>
        <w:rPr>
          <w:rFonts w:ascii="Microsoft YaHei" w:hAnsi="Microsoft YaHei" w:eastAsia="Microsoft YaHei"/>
          <w:color w:val="55697D"/>
          <w:sz w:val="18"/>
        </w:rPr>
        <w:t>作者：Clare B. Gaffey; Karen E. Frey; Bonnie Light; Lee W. Cooper; Jacqueline M. Grebmeier</w:t>
      </w:r>
    </w:p>
    <w:p>
      <w:r>
        <w:rPr>
          <w:rFonts w:ascii="Microsoft YaHei" w:hAnsi="Microsoft YaHei" w:eastAsia="Microsoft YaHei"/>
          <w:color w:val="55697D"/>
          <w:sz w:val="18"/>
        </w:rPr>
        <w:t>期刊：Journal of Geophysical Research: Oceans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DOI：10.1029/2025jc022895</w:t>
      </w:r>
    </w:p>
    <w:p>
      <w:r>
        <w:rPr>
          <w:rFonts w:ascii="Microsoft YaHei" w:hAnsi="Microsoft YaHei" w:eastAsia="Microsoft YaHei"/>
          <w:b/>
          <w:sz w:val="19"/>
        </w:rPr>
        <w:t>关键词：phytoplankton; bio-optics; vertical structure</w:t>
      </w:r>
    </w:p>
    <w:p>
      <w:r>
        <w:rPr>
          <w:rFonts w:ascii="Microsoft YaHei" w:hAnsi="Microsoft YaHei" w:eastAsia="Microsoft YaHei"/>
        </w:rPr>
        <w:t>这项研究关注海洋生物光学和海洋光学参数、方法与应用。 数据或方法上围绕沉积物捕获器、原位光学、生物光学参数或光谱观测展开。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链接：https://doi.org/10.1029/2025jc022895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 Distribution and Export of Particulate 3‐Hydroxy Fatty Acids in the Northwestern Pacific Ocean: Implications for Seawater Temperature Reconstructions</w:t>
      </w:r>
    </w:p>
    <w:p>
      <w:r>
        <w:rPr>
          <w:rFonts w:ascii="Microsoft YaHei" w:hAnsi="Microsoft YaHei" w:eastAsia="Microsoft YaHei"/>
          <w:color w:val="55697D"/>
          <w:sz w:val="18"/>
        </w:rPr>
        <w:t>作者：Fengmin Pan; Huamao Yuan; Jinming Song; Xuegang Li; Liqin Duan</w:t>
      </w:r>
    </w:p>
    <w:p>
      <w:r>
        <w:rPr>
          <w:rFonts w:ascii="Microsoft YaHei" w:hAnsi="Microsoft YaHei" w:eastAsia="Microsoft YaHei"/>
          <w:color w:val="55697D"/>
          <w:sz w:val="18"/>
        </w:rPr>
        <w:t>期刊：Journal of Geophysical Research: Oceans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DOI：10.1029/2026jc024079</w:t>
      </w:r>
    </w:p>
    <w:p>
      <w:r>
        <w:rPr>
          <w:rFonts w:ascii="Microsoft YaHei" w:hAnsi="Microsoft YaHei" w:eastAsia="Microsoft YaHei"/>
          <w:b/>
          <w:sz w:val="19"/>
        </w:rPr>
        <w:t>关键词：carbon pump; vertical structure</w:t>
      </w:r>
    </w:p>
    <w:p>
      <w:r>
        <w:rPr>
          <w:rFonts w:ascii="Microsoft YaHei" w:hAnsi="Microsoft YaHei" w:eastAsia="Microsoft YaHei"/>
        </w:rPr>
        <w:t>这项研究关注有机碳输出和生物碳泵过程。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链接：https://doi.org/10.1029/2026jc024079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5. Amplifying effects of multiyear La Niña on phytoplankton biomass in the tropical Pacific</w:t>
      </w:r>
    </w:p>
    <w:p>
      <w:r>
        <w:rPr>
          <w:rFonts w:ascii="Microsoft YaHei" w:hAnsi="Microsoft YaHei" w:eastAsia="Microsoft YaHei"/>
          <w:color w:val="55697D"/>
          <w:sz w:val="18"/>
        </w:rPr>
        <w:t>作者：Lei Lin; Kun Xu; Wei Tan; Jinliang Liu; Bingzhang Chen; Dongyan Liu</w:t>
      </w:r>
    </w:p>
    <w:p>
      <w:r>
        <w:rPr>
          <w:rFonts w:ascii="Microsoft YaHei" w:hAnsi="Microsoft YaHei" w:eastAsia="Microsoft YaHei"/>
          <w:color w:val="55697D"/>
          <w:sz w:val="18"/>
        </w:rPr>
        <w:t>期刊：Limnology and Oceanography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DOI：10.1002/lol2.70143</w:t>
      </w:r>
    </w:p>
    <w:p>
      <w:r>
        <w:rPr>
          <w:rFonts w:ascii="Microsoft YaHei" w:hAnsi="Microsoft YaHei" w:eastAsia="Microsoft YaHei"/>
          <w:b/>
          <w:sz w:val="19"/>
        </w:rPr>
        <w:t>关键词：phytoplankton</w:t>
      </w:r>
    </w:p>
    <w:p>
      <w:r>
        <w:rPr>
          <w:rFonts w:ascii="Microsoft YaHei" w:hAnsi="Microsoft YaHei" w:eastAsia="Microsoft YaHei"/>
        </w:rPr>
        <w:t>这项研究关注浮游植物群落、生理状态和生产力变化。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链接：https://doi.org/10.1002/lol2.70143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6. The impact of large-scale macroalgae cultivation and harvesting strategies on the marine carbon dioxide removal efficacy and marine biogeochemistry</w:t>
      </w:r>
    </w:p>
    <w:p>
      <w:r>
        <w:rPr>
          <w:rFonts w:ascii="Microsoft YaHei" w:hAnsi="Microsoft YaHei" w:eastAsia="Microsoft YaHei"/>
          <w:color w:val="55697D"/>
          <w:sz w:val="18"/>
        </w:rPr>
        <w:t>作者：Prima Anugerahanti; Julien Palmiéri; Chelsey A. Baker; Ekaterina Popova; Andrew Yool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DOI：10.5194/bg-23-3735-2026</w:t>
      </w:r>
    </w:p>
    <w:p>
      <w:r>
        <w:rPr>
          <w:rFonts w:ascii="Microsoft YaHei" w:hAnsi="Microsoft YaHei" w:eastAsia="Microsoft YaHei"/>
          <w:b/>
          <w:sz w:val="19"/>
        </w:rPr>
        <w:t>关键词：phytoplankton</w:t>
      </w:r>
    </w:p>
    <w:p>
      <w:r>
        <w:rPr>
          <w:rFonts w:ascii="Microsoft YaHei" w:hAnsi="Microsoft YaHei" w:eastAsia="Microsoft YaHei"/>
        </w:rPr>
        <w:t>这项研究关注浮游植物群落、生理状态和生产力变化。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链接：https://doi.org/10.5194/bg-23-3735-2026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7. Trait-Based Micro-Phytoplankton Community Structure Across Hydrographic Gradients in the Eastern Indian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作者：Aparna Mol T A; Jagadish S Patil; Pranoy Paul</w:t>
      </w:r>
    </w:p>
    <w:p>
      <w:r>
        <w:rPr>
          <w:rFonts w:ascii="Microsoft YaHei" w:hAnsi="Microsoft YaHei" w:eastAsia="Microsoft YaHei"/>
          <w:color w:val="55697D"/>
          <w:sz w:val="18"/>
        </w:rPr>
        <w:t>期刊：Deep Sea Research Part II: Topical Studies in Oceanography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DOI：10.1016/j.dsr2.2026.105663</w:t>
      </w:r>
    </w:p>
    <w:p>
      <w:r>
        <w:rPr>
          <w:rFonts w:ascii="Microsoft YaHei" w:hAnsi="Microsoft YaHei" w:eastAsia="Microsoft YaHei"/>
          <w:b/>
          <w:sz w:val="19"/>
        </w:rPr>
        <w:t>关键词：phytoplankton</w:t>
      </w:r>
    </w:p>
    <w:p>
      <w:r>
        <w:rPr>
          <w:rFonts w:ascii="Microsoft YaHei" w:hAnsi="Microsoft YaHei" w:eastAsia="Microsoft YaHei"/>
        </w:rPr>
        <w:t>这项研究关注浮游植物群落、生理状态和生产力变化。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链接：https://doi.org/10.1016/j.dsr2.2026.105663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8. Achieving Consistent Estimates of Particulate Organic Carbon from Satellites, Ships and Argo Floats</w:t>
      </w:r>
    </w:p>
    <w:p>
      <w:r>
        <w:rPr>
          <w:rFonts w:ascii="Microsoft YaHei" w:hAnsi="Microsoft YaHei" w:eastAsia="Microsoft YaHei"/>
          <w:color w:val="55697D"/>
          <w:sz w:val="18"/>
        </w:rPr>
        <w:t>作者：Graham D. Quartly; Shubha Sathyendranath; Martí Galí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发表月份：2026-03</w:t>
      </w:r>
    </w:p>
    <w:p>
      <w:r>
        <w:rPr>
          <w:rFonts w:ascii="Microsoft YaHei" w:hAnsi="Microsoft YaHei" w:eastAsia="Microsoft YaHei"/>
          <w:color w:val="55697D"/>
          <w:sz w:val="18"/>
        </w:rPr>
        <w:t>DOI：10.3390/rs18050832</w:t>
      </w:r>
    </w:p>
    <w:p>
      <w:r>
        <w:rPr>
          <w:rFonts w:ascii="Microsoft YaHei" w:hAnsi="Microsoft YaHei" w:eastAsia="Microsoft YaHei"/>
          <w:b/>
          <w:sz w:val="19"/>
        </w:rPr>
        <w:t>关键词：BGC-Argo; carbon pump; phytoplankton; ocean colour; backscattering</w:t>
      </w:r>
    </w:p>
    <w:p>
      <w:r>
        <w:rPr>
          <w:rFonts w:ascii="Microsoft YaHei" w:hAnsi="Microsoft YaHei" w:eastAsia="Microsoft YaHei"/>
        </w:rPr>
        <w:t>这项研究关注BGC-Argo 剖面约束的生物地球化学变化。 数据基础是 BGC-Argo 浮标剖面及相关生物地球化学观测，可用于连接垂向结构和过程变化。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链接：https://doi.org/10.3390/rs18050832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9. Decline in satellite-derived primary production in the north-east Atlantic driven by changes in sea surface temperature and mixed layer depth</w:t>
      </w:r>
    </w:p>
    <w:p>
      <w:r>
        <w:rPr>
          <w:rFonts w:ascii="Microsoft YaHei" w:hAnsi="Microsoft YaHei" w:eastAsia="Microsoft YaHei"/>
          <w:color w:val="55697D"/>
          <w:sz w:val="18"/>
        </w:rPr>
        <w:t>作者：Gavin H. Tilstone; Peter E. Land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DOI：10.3389/frsen.2026.1703257</w:t>
      </w:r>
    </w:p>
    <w:p>
      <w:r>
        <w:rPr>
          <w:rFonts w:ascii="Microsoft YaHei" w:hAnsi="Microsoft YaHei" w:eastAsia="Microsoft YaHei"/>
          <w:b/>
          <w:sz w:val="19"/>
        </w:rPr>
        <w:t>关键词：phytoplankton; ocean colour</w:t>
      </w:r>
    </w:p>
    <w:p>
      <w:r>
        <w:rPr>
          <w:rFonts w:ascii="Microsoft YaHei" w:hAnsi="Microsoft YaHei" w:eastAsia="Microsoft YaHei"/>
        </w:rPr>
        <w:t>这项研究关注海色遥感中的浮游植物和光学信号变化。 数据上主要面向卫星海色、叶绿素或遥感反射率记录，并在需要时结合原位或剖面观测进行约束。 研究主要分析变化趋势、事件响应、驱动机制或方法表现，并把观测结果与生态和生物地球化学过程联系起来。 核心结果是识别出上升、下降或异常事件信号，并把这些变化放进气候变暖、生产力或碳循环背景下解释。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链接：https://doi.org/10.3389/frsen.2026.1703257</w:t>
      </w:r>
    </w:p>
    <w:p>
      <w:pPr>
        <w:pStyle w:val="Heading2"/>
      </w:pPr>
      <w:r>
        <w:t>其他相关期刊：按主题相关性补充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10. Identification of phytoplankton pigment assemblages using derivative spectroscopy of hyperspectral remote-sensing reflectances</w:t>
      </w:r>
    </w:p>
    <w:p>
      <w:r>
        <w:rPr>
          <w:rFonts w:ascii="Microsoft YaHei" w:hAnsi="Microsoft YaHei" w:eastAsia="Microsoft YaHei"/>
          <w:color w:val="55697D"/>
          <w:sz w:val="18"/>
        </w:rPr>
        <w:t>作者：Elena Torrecilla Ribalta; Jaume Piera Fernández; D. Stramski; R. Reynolds; E. Millán-Nuñez</w:t>
      </w:r>
    </w:p>
    <w:p>
      <w:r>
        <w:rPr>
          <w:rFonts w:ascii="Microsoft YaHei" w:hAnsi="Microsoft YaHei" w:eastAsia="Microsoft YaHei"/>
          <w:color w:val="55697D"/>
          <w:sz w:val="18"/>
        </w:rPr>
        <w:t>期刊：Instrumentation Viewpoint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发表月份：2010-04</w:t>
      </w:r>
    </w:p>
    <w:p>
      <w:r>
        <w:rPr>
          <w:rFonts w:ascii="Microsoft YaHei" w:hAnsi="Microsoft YaHei" w:eastAsia="Microsoft YaHei"/>
          <w:color w:val="55697D"/>
          <w:sz w:val="18"/>
        </w:rPr>
        <w:t>DOI：10.5821/iwp.2009.8.15680</w:t>
      </w:r>
    </w:p>
    <w:p>
      <w:r>
        <w:rPr>
          <w:rFonts w:ascii="Microsoft YaHei" w:hAnsi="Microsoft YaHei" w:eastAsia="Microsoft YaHei"/>
          <w:b/>
          <w:sz w:val="19"/>
        </w:rPr>
        <w:t>关键词：phytoplankton; ocean colour; ocean optics</w:t>
      </w:r>
    </w:p>
    <w:p>
      <w:r>
        <w:rPr>
          <w:rFonts w:ascii="Microsoft YaHei" w:hAnsi="Microsoft YaHei" w:eastAsia="Microsoft YaHei"/>
        </w:rPr>
        <w:t>这项研究关注海洋生物光学和海洋光学参数、方法与应用。 数据上主要面向卫星海色、叶绿素或遥感反射率记录，并在需要时结合原位或剖面观测进行约束。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链接：https://doi.org/10.5821/iwp.2009.8.15680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11. Phytoplankton Bloom and Enhanced Carbon Uptake Induced by Marine Heatwaves in the Mid-High Latitudes of the Northwestern Pacific in 2022 and 2023</w:t>
      </w:r>
    </w:p>
    <w:p>
      <w:r>
        <w:rPr>
          <w:rFonts w:ascii="Microsoft YaHei" w:hAnsi="Microsoft YaHei" w:eastAsia="Microsoft YaHei"/>
          <w:color w:val="55697D"/>
          <w:sz w:val="18"/>
        </w:rPr>
        <w:t>作者：立斌 董</w:t>
      </w:r>
    </w:p>
    <w:p>
      <w:r>
        <w:rPr>
          <w:rFonts w:ascii="Microsoft YaHei" w:hAnsi="Microsoft YaHei" w:eastAsia="Microsoft YaHei"/>
          <w:color w:val="55697D"/>
          <w:sz w:val="18"/>
        </w:rPr>
        <w:t>期刊：Climate Change Research Letters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发表月份：2026（月份未核准）</w:t>
      </w:r>
    </w:p>
    <w:p>
      <w:r>
        <w:rPr>
          <w:rFonts w:ascii="Microsoft YaHei" w:hAnsi="Microsoft YaHei" w:eastAsia="Microsoft YaHei"/>
          <w:color w:val="55697D"/>
          <w:sz w:val="18"/>
        </w:rPr>
        <w:t>DOI：10.12677/ccrl.2026.153070</w:t>
      </w:r>
    </w:p>
    <w:p>
      <w:r>
        <w:rPr>
          <w:rFonts w:ascii="Microsoft YaHei" w:hAnsi="Microsoft YaHei" w:eastAsia="Microsoft YaHei"/>
          <w:b/>
          <w:sz w:val="19"/>
        </w:rPr>
        <w:t>关键词：phytoplankton; marine heatwaves</w:t>
      </w:r>
    </w:p>
    <w:p>
      <w:r>
        <w:rPr>
          <w:rFonts w:ascii="Microsoft YaHei" w:hAnsi="Microsoft YaHei" w:eastAsia="Microsoft YaHei"/>
        </w:rPr>
        <w:t>这项研究关注海洋热浪对生态结构和碳循环的影响。 研究结合观测、模型或实验结果来刻画海洋生态和生物地球化学过程。 研究主要分析变化趋势、事件响应、驱动机制或方法表现，并把观测结果与生态和生物地球化学过程联系起来。 核心结果帮助说明海洋热浪如何通过强度、持续时间或垂向结构影响生态和碳循环过程。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链接：https://doi.org/10.12677/ccrl.2026.153070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12. Review of potential impacts of marine heatwaves in the Caribbean, Gulf and Southeastern U.S</w:t>
      </w:r>
    </w:p>
    <w:p>
      <w:r>
        <w:rPr>
          <w:rFonts w:ascii="Microsoft YaHei" w:hAnsi="Microsoft YaHei" w:eastAsia="Microsoft YaHei"/>
          <w:color w:val="55697D"/>
          <w:sz w:val="18"/>
        </w:rPr>
        <w:t>作者：Renata Poulton Kamakura; Chris Simoniello; Devanarayana R.M. Rao; Brian Dzwonkowski; Xiao Qi; Megan Howson; Jorge Brenner</w:t>
      </w:r>
    </w:p>
    <w:p>
      <w:r>
        <w:rPr>
          <w:rFonts w:ascii="Microsoft YaHei" w:hAnsi="Microsoft YaHei" w:eastAsia="Microsoft YaHei"/>
          <w:color w:val="55697D"/>
          <w:sz w:val="18"/>
        </w:rPr>
        <w:t>期刊：Environmental Research Communications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DOI：10.1088/2515-7620/ae78b5</w:t>
      </w:r>
    </w:p>
    <w:p>
      <w:r>
        <w:rPr>
          <w:rFonts w:ascii="Microsoft YaHei" w:hAnsi="Microsoft YaHei" w:eastAsia="Microsoft YaHei"/>
          <w:b/>
          <w:sz w:val="19"/>
        </w:rPr>
        <w:t>关键词：marine heatwaves</w:t>
      </w:r>
    </w:p>
    <w:p>
      <w:r>
        <w:rPr>
          <w:rFonts w:ascii="Microsoft YaHei" w:hAnsi="Microsoft YaHei" w:eastAsia="Microsoft YaHei"/>
        </w:rPr>
        <w:t>这项研究关注海洋热浪对生态结构和碳循环的影响。 这类论文主要综合已有观测、理论、模型、外场设计或社区训练材料，而不是发布一个新的单一观测数据集。 研究主要通过综述、模型框架或概念整合来梳理关键过程和不确定性来源。 核心结果帮助说明海洋热浪如何通过强度、持续时间或垂向结构影响生态和碳循环过程。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链接：https://doi.org/10.1088/2515-7620/ae78b5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13. Evaluation of Trophic State in the Banda Sea Utilizing Marine Biogeochemistry Parameters and Phytoplankton Diversity</w:t>
      </w:r>
    </w:p>
    <w:p>
      <w:r>
        <w:rPr>
          <w:rFonts w:ascii="Microsoft YaHei" w:hAnsi="Microsoft YaHei" w:eastAsia="Microsoft YaHei"/>
          <w:color w:val="55697D"/>
          <w:sz w:val="18"/>
        </w:rPr>
        <w:t>作者：Iis Triyulianti; Faisal Hamzah; Dessy Berlianty; Bayu Priyono; Teguh Agustiadi; Rikha Widiaratih; Marsya J. Rugebregt; Irma Kesaulya;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期刊：IOP Conference Series: Earth and Environmental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DOI：10.1088/1755-1315/1624/1/012006</w:t>
      </w:r>
    </w:p>
    <w:p>
      <w:r>
        <w:rPr>
          <w:rFonts w:ascii="Microsoft YaHei" w:hAnsi="Microsoft YaHei" w:eastAsia="Microsoft YaHei"/>
          <w:b/>
          <w:sz w:val="19"/>
        </w:rPr>
        <w:t>关键词：phytoplankton</w:t>
      </w:r>
    </w:p>
    <w:p>
      <w:r>
        <w:rPr>
          <w:rFonts w:ascii="Microsoft YaHei" w:hAnsi="Microsoft YaHei" w:eastAsia="Microsoft YaHei"/>
        </w:rPr>
        <w:t>这项研究关注浮游植物群落、生理状态和生产力变化。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链接：https://doi.org/10.1088/1755-1315/1624/1/012006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14. Variability of chlorophyll-a in the central part of the eastern Arabian Sea using biogeochemical Argo observations</w:t>
      </w:r>
    </w:p>
    <w:p>
      <w:r>
        <w:rPr>
          <w:rFonts w:ascii="Microsoft YaHei" w:hAnsi="Microsoft YaHei" w:eastAsia="Microsoft YaHei"/>
          <w:color w:val="55697D"/>
          <w:sz w:val="18"/>
        </w:rPr>
        <w:t>作者：Madhurima Paul; Rashmi R. Nayak; Arun Chakraborty</w:t>
      </w:r>
    </w:p>
    <w:p>
      <w:r>
        <w:rPr>
          <w:rFonts w:ascii="Microsoft YaHei" w:hAnsi="Microsoft YaHei" w:eastAsia="Microsoft YaHei"/>
          <w:color w:val="55697D"/>
          <w:sz w:val="18"/>
        </w:rPr>
        <w:t>期刊：Discover Oceans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发表月份：2026-03</w:t>
      </w:r>
    </w:p>
    <w:p>
      <w:r>
        <w:rPr>
          <w:rFonts w:ascii="Microsoft YaHei" w:hAnsi="Microsoft YaHei" w:eastAsia="Microsoft YaHei"/>
          <w:color w:val="55697D"/>
          <w:sz w:val="18"/>
        </w:rPr>
        <w:t>DOI：10.1007/s44289-026-00128-2</w:t>
      </w:r>
    </w:p>
    <w:p>
      <w:r>
        <w:rPr>
          <w:rFonts w:ascii="Microsoft YaHei" w:hAnsi="Microsoft YaHei" w:eastAsia="Microsoft YaHei"/>
          <w:b/>
          <w:sz w:val="19"/>
        </w:rPr>
        <w:t>关键词：BGC-Argo; phytoplankton</w:t>
      </w:r>
    </w:p>
    <w:p>
      <w:r>
        <w:rPr>
          <w:rFonts w:ascii="Microsoft YaHei" w:hAnsi="Microsoft YaHei" w:eastAsia="Microsoft YaHei"/>
        </w:rPr>
        <w:t>这项研究关注BGC-Argo 剖面约束的生物地球化学变化。 数据基础是 BGC-Argo 浮标剖面及相关生物地球化学观测，可用于连接垂向结构和过程变化。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链接：https://doi.org/10.1007/s44289-026-00128-2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15. Annual net community production in the western North Pacific subtropical gyre estimated from Argo float observations</w:t>
      </w:r>
    </w:p>
    <w:p>
      <w:r>
        <w:rPr>
          <w:rFonts w:ascii="Microsoft YaHei" w:hAnsi="Microsoft YaHei" w:eastAsia="Microsoft YaHei"/>
          <w:color w:val="55697D"/>
          <w:sz w:val="18"/>
        </w:rPr>
        <w:t>作者：Doshik Hahm; Inhee Lee</w:t>
      </w:r>
    </w:p>
    <w:p>
      <w:r>
        <w:rPr>
          <w:rFonts w:ascii="Microsoft YaHei" w:hAnsi="Microsoft YaHei" w:eastAsia="Microsoft YaHei"/>
          <w:color w:val="55697D"/>
          <w:sz w:val="18"/>
        </w:rPr>
        <w:t>期刊：Ocean Science Journal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DOI：10.1007/s12601-026-00277-7</w:t>
      </w:r>
    </w:p>
    <w:p>
      <w:r>
        <w:rPr>
          <w:rFonts w:ascii="Microsoft YaHei" w:hAnsi="Microsoft YaHei" w:eastAsia="Microsoft YaHei"/>
          <w:b/>
          <w:sz w:val="19"/>
        </w:rPr>
        <w:t>关键词：BGC-Argo; carbon pump</w:t>
      </w:r>
    </w:p>
    <w:p>
      <w:r>
        <w:rPr>
          <w:rFonts w:ascii="Microsoft YaHei" w:hAnsi="Microsoft YaHei" w:eastAsia="Microsoft YaHei"/>
        </w:rPr>
        <w:t>这项研究关注BGC-Argo 剖面约束的生物地球化学变化。 数据基础是 BGC-Argo 浮标剖面及相关生物地球化学观测，可用于连接垂向结构和过程变化。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链接：https://doi.org/10.1007/s12601-026-00277-7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16. Phytoplankton Community in Blue Carbon Ecosystem: Responses to Colour-Producing Agents and Nutrients Variability in Kota Belud, North Borneo, Malaysia</w:t>
      </w:r>
    </w:p>
    <w:p>
      <w:r>
        <w:rPr>
          <w:rFonts w:ascii="Microsoft YaHei" w:hAnsi="Microsoft YaHei" w:eastAsia="Microsoft YaHei"/>
          <w:color w:val="55697D"/>
          <w:sz w:val="18"/>
        </w:rPr>
        <w:t>作者：Nur Natasha Abd Manap; Madihah Jafar Sidik; Muhammad Ikhlas Zabidi; Noramira Mahadir; B Mabel Manjaji Matsumoto; Ejria Saleh; Muhammad Ali Syed Hussein; Mohd Fikri Mohd Akmal Khodzori;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期刊：IOP Conference Series: Earth and Environmental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DOI：10.1088/1755-1315/1624/1/012002</w:t>
      </w:r>
    </w:p>
    <w:p>
      <w:r>
        <w:rPr>
          <w:rFonts w:ascii="Microsoft YaHei" w:hAnsi="Microsoft YaHei" w:eastAsia="Microsoft YaHei"/>
          <w:b/>
          <w:sz w:val="19"/>
        </w:rPr>
        <w:t>关键词：phytoplankton; bio-optics</w:t>
      </w:r>
    </w:p>
    <w:p>
      <w:r>
        <w:rPr>
          <w:rFonts w:ascii="Microsoft YaHei" w:hAnsi="Microsoft YaHei" w:eastAsia="Microsoft YaHei"/>
        </w:rPr>
        <w:t>这项研究关注海洋生物光学和海洋光学参数、方法与应用。 数据或方法上围绕沉积物捕获器、原位光学、生物光学参数或光谱观测展开。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链接：https://doi.org/10.1088/1755-1315/1624/1/012002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