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B0E0" w14:textId="77777777" w:rsidR="007F5581" w:rsidRPr="00787BF3" w:rsidRDefault="00F27E8F">
      <w:pPr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643E38" w:rsidRDefault="00643E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" filled="f" stroked="f" strokeweight=".5pt">
                <v:textbox>
                  <w:txbxContent>
                    <w:p w14:paraId="09C51EF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643E38" w:rsidRDefault="00643E38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643E38" w:rsidRDefault="00643E38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643E38" w:rsidRDefault="00643E38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643E38" w:rsidRDefault="0039528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63D6B71" w14:textId="77777777" w:rsidR="00643E38" w:rsidRDefault="0039528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 xmlns:mo="http://schemas.microsoft.com/office/mac/office/2008/main" xmlns:mv="urn:schemas-microsoft-com:mac:vml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 xmlns:mo="http://schemas.microsoft.com/office/mac/office/2008/main" xmlns:mv="urn:schemas-microsoft-com:mac:vml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643E38" w:rsidRDefault="00643E3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643E38" w:rsidRDefault="00643E3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643E38" w:rsidRDefault="00643E3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643E38" w:rsidRDefault="00643E3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3F58AA00" w:rsidR="00643E38" w:rsidRDefault="003935F0">
                                <w:r>
                                  <w:t>3</w:t>
                                </w:r>
                                <w:r w:rsidR="00643E38">
                                  <w:t>/</w:t>
                                </w:r>
                                <w:r w:rsidR="00806871">
                                  <w:t>2</w:t>
                                </w:r>
                                <w:r>
                                  <w:t>6</w:t>
                                </w:r>
                                <w:r w:rsidR="00643E38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14:paraId="0E18983E" w14:textId="3F58AA00" w:rsidR="00643E38" w:rsidRDefault="003935F0">
                          <w:r>
                            <w:t>3</w:t>
                          </w:r>
                          <w:r w:rsidR="00643E38">
                            <w:t>/</w:t>
                          </w:r>
                          <w:r w:rsidR="00806871">
                            <w:t>2</w:t>
                          </w:r>
                          <w:r>
                            <w:t>6</w:t>
                          </w:r>
                          <w:r w:rsidR="00643E38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643E38" w:rsidRDefault="0039528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643E38" w:rsidRDefault="00643E3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" filled="f" stroked="f" strokeweight=".5pt">
                    <v:textbox style="mso-fit-shape-to-text:t">
                      <w:txbxContent>
                        <w:p w14:paraId="5A0B6FBA" w14:textId="77777777" w:rsidR="00643E38" w:rsidRDefault="0039528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643E38" w:rsidRDefault="00643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Pr="00787BF3" w:rsidRDefault="00037774" w:rsidP="00317F2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sz w:val="24"/>
          <w:szCs w:val="24"/>
        </w:rPr>
        <w:lastRenderedPageBreak/>
        <w:t>Virtual Stock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Pr="00787BF3" w:rsidRDefault="0017358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7195D47" w14:textId="2CDFF798" w:rsidR="009F4063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8319782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Requirements Traceability Matrix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_Toc478319782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2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631C3313" w14:textId="2EA2E46A" w:rsidR="009F4063" w:rsidRDefault="003952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3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Work Structure Document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_Toc478319783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3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4BE04847" w14:textId="3BCCC009" w:rsidR="009F4063" w:rsidRDefault="003952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4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Dictionary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_Toc478319784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3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7641A69A" w14:textId="1FF2BE0E" w:rsidR="009F4063" w:rsidRDefault="003952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5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_Toc478319785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4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4FA167D7" w14:textId="75C77B82" w:rsidR="009F4063" w:rsidRDefault="003952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6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Rational for Test Cases and Type Used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_Toc478319786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5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7E1993B8" w14:textId="4E1BD977" w:rsidR="009F4063" w:rsidRDefault="003952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7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Construction Cost Model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_Toc478319787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6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3644FA46" w14:textId="29CF3BFD" w:rsidR="009F4063" w:rsidRDefault="003952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8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_Toc478319788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6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0F420FCC" w14:textId="63B9BAA9" w:rsidR="009F4063" w:rsidRDefault="003952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9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Gantt Chart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_Toc478319789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6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67C6983B" w14:textId="19FA6C4C" w:rsidR="00173587" w:rsidRPr="00787BF3" w:rsidRDefault="001735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AF590" w14:textId="77777777" w:rsidR="00173587" w:rsidRPr="00787BF3" w:rsidRDefault="00173587">
      <w:pPr>
        <w:rPr>
          <w:rFonts w:ascii="Times New Roman" w:hAnsi="Times New Roman" w:cs="Times New Roman"/>
          <w:b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792FCCA" w14:textId="1D27EE50" w:rsidR="00DF02BE" w:rsidRPr="00787BF3" w:rsidRDefault="00DF02BE" w:rsidP="008C160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478319782"/>
      <w:r w:rsidRPr="00787BF3">
        <w:rPr>
          <w:rFonts w:ascii="Times New Roman" w:hAnsi="Times New Roman" w:cs="Times New Roman"/>
          <w:sz w:val="24"/>
          <w:szCs w:val="24"/>
        </w:rPr>
        <w:lastRenderedPageBreak/>
        <w:t>Requirements Traceability Matrix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830"/>
        <w:gridCol w:w="4476"/>
        <w:gridCol w:w="737"/>
        <w:gridCol w:w="2336"/>
      </w:tblGrid>
      <w:tr w:rsidR="008D1486" w:rsidRPr="00787BF3" w14:paraId="6A1DFA36" w14:textId="77777777" w:rsidTr="00B13E9C">
        <w:tc>
          <w:tcPr>
            <w:tcW w:w="974" w:type="dxa"/>
          </w:tcPr>
          <w:p w14:paraId="7CF894AA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787BF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725" w:type="dxa"/>
          </w:tcPr>
          <w:p w14:paraId="3F38909D" w14:textId="77777777" w:rsidR="008D1486" w:rsidRPr="00787BF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084" w:type="dxa"/>
          </w:tcPr>
          <w:p w14:paraId="3305370F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787BF3" w14:paraId="2B7BEDDF" w14:textId="77777777" w:rsidTr="00B13E9C">
        <w:tc>
          <w:tcPr>
            <w:tcW w:w="974" w:type="dxa"/>
          </w:tcPr>
          <w:p w14:paraId="1B14D99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25" w:type="dxa"/>
          </w:tcPr>
          <w:p w14:paraId="1DDE6A7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2084" w:type="dxa"/>
          </w:tcPr>
          <w:p w14:paraId="5B642212" w14:textId="7A2D55F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 3 Show_Main_Window</w:t>
            </w:r>
          </w:p>
        </w:tc>
      </w:tr>
      <w:tr w:rsidR="008D1486" w:rsidRPr="00787BF3" w14:paraId="269B672A" w14:textId="77777777" w:rsidTr="00B13E9C">
        <w:tc>
          <w:tcPr>
            <w:tcW w:w="974" w:type="dxa"/>
          </w:tcPr>
          <w:p w14:paraId="4C615BF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30" w:type="dxa"/>
          </w:tcPr>
          <w:p w14:paraId="4E12691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3356D7C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1B1F9B74" w14:textId="65A1A77E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2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User_Sign_Up</w:t>
            </w:r>
          </w:p>
        </w:tc>
      </w:tr>
      <w:tr w:rsidR="008D1486" w:rsidRPr="00787BF3" w14:paraId="3997C0ED" w14:textId="77777777" w:rsidTr="00B13E9C">
        <w:tc>
          <w:tcPr>
            <w:tcW w:w="974" w:type="dxa"/>
          </w:tcPr>
          <w:p w14:paraId="32D18EA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725" w:type="dxa"/>
          </w:tcPr>
          <w:p w14:paraId="442E4995" w14:textId="77777777" w:rsidR="008D1486" w:rsidRPr="00787BF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787BF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58150619" w14:textId="6EB06CC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F6528F0" w14:textId="77777777" w:rsidTr="00B13E9C">
        <w:tc>
          <w:tcPr>
            <w:tcW w:w="974" w:type="dxa"/>
          </w:tcPr>
          <w:p w14:paraId="0DD127C1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06376DFE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56784FA" w14:textId="4FA8124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 1 User_Sign_In</w:t>
            </w:r>
          </w:p>
        </w:tc>
      </w:tr>
      <w:tr w:rsidR="008D1486" w:rsidRPr="00787BF3" w14:paraId="68523378" w14:textId="77777777" w:rsidTr="00B13E9C">
        <w:tc>
          <w:tcPr>
            <w:tcW w:w="974" w:type="dxa"/>
          </w:tcPr>
          <w:p w14:paraId="36E048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725" w:type="dxa"/>
          </w:tcPr>
          <w:p w14:paraId="7FCAAFE0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6C99EE27" w14:textId="704FDA6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CCB6814" w14:textId="77777777" w:rsidTr="00B13E9C">
        <w:tc>
          <w:tcPr>
            <w:tcW w:w="974" w:type="dxa"/>
          </w:tcPr>
          <w:p w14:paraId="348D729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725" w:type="dxa"/>
          </w:tcPr>
          <w:p w14:paraId="194B82AA" w14:textId="77777777" w:rsidR="008D1486" w:rsidRPr="00787BF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F46738B" w14:textId="335DE2A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7C6CF31" w14:textId="77777777" w:rsidTr="00B13E9C">
        <w:tc>
          <w:tcPr>
            <w:tcW w:w="974" w:type="dxa"/>
          </w:tcPr>
          <w:p w14:paraId="7264784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725" w:type="dxa"/>
          </w:tcPr>
          <w:p w14:paraId="68058BBC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C099C88" w14:textId="159AAB8B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CD8DBD1" w14:textId="77777777" w:rsidTr="00B13E9C">
        <w:tc>
          <w:tcPr>
            <w:tcW w:w="974" w:type="dxa"/>
          </w:tcPr>
          <w:p w14:paraId="5107771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725" w:type="dxa"/>
          </w:tcPr>
          <w:p w14:paraId="2BF566BE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65EA695C" w14:textId="36751208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1F1D2F5" w14:textId="77777777" w:rsidTr="00B13E9C">
        <w:tc>
          <w:tcPr>
            <w:tcW w:w="974" w:type="dxa"/>
          </w:tcPr>
          <w:p w14:paraId="5675CDB8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725" w:type="dxa"/>
          </w:tcPr>
          <w:p w14:paraId="4AF98B1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C0B8B75" w14:textId="6FD656B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eastAsia="宋体" w:hAnsi="Times New Roman" w:cs="Times New Roman"/>
                <w:sz w:val="24"/>
                <w:szCs w:val="24"/>
                <w:lang w:eastAsia="en-US"/>
              </w:rPr>
              <w:t xml:space="preserve">Use Case </w:t>
            </w:r>
            <w:r w:rsidRPr="00787BF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87BF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Show_Portfolio</w:t>
            </w:r>
          </w:p>
        </w:tc>
      </w:tr>
      <w:tr w:rsidR="00E8747D" w:rsidRPr="00787BF3" w14:paraId="66B16C2E" w14:textId="77777777" w:rsidTr="00B13E9C">
        <w:tc>
          <w:tcPr>
            <w:tcW w:w="974" w:type="dxa"/>
          </w:tcPr>
          <w:p w14:paraId="5536D778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725" w:type="dxa"/>
          </w:tcPr>
          <w:p w14:paraId="5A3F3B63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E40570" w14:textId="427C4241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5C36714A" w14:textId="77777777" w:rsidTr="00B13E9C">
        <w:tc>
          <w:tcPr>
            <w:tcW w:w="974" w:type="dxa"/>
          </w:tcPr>
          <w:p w14:paraId="3F90206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725" w:type="dxa"/>
          </w:tcPr>
          <w:p w14:paraId="42F4415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56177027" w14:textId="4E0D132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745759F2" w14:textId="77777777" w:rsidTr="00B13E9C">
        <w:tc>
          <w:tcPr>
            <w:tcW w:w="974" w:type="dxa"/>
          </w:tcPr>
          <w:p w14:paraId="2FA51E04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20449F01" w14:textId="77777777" w:rsidR="008D1486" w:rsidRPr="00787BF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C8779C4" w14:textId="631BE8A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19FD6C1C" w14:textId="77777777" w:rsidTr="00B13E9C">
        <w:tc>
          <w:tcPr>
            <w:tcW w:w="974" w:type="dxa"/>
          </w:tcPr>
          <w:p w14:paraId="5622A1F5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725" w:type="dxa"/>
          </w:tcPr>
          <w:p w14:paraId="29E39A6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725DF7EE" w14:textId="275A5635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5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Show_Account</w:t>
            </w:r>
          </w:p>
        </w:tc>
      </w:tr>
      <w:tr w:rsidR="00E8747D" w:rsidRPr="00787BF3" w14:paraId="02DCE60A" w14:textId="77777777" w:rsidTr="00B13E9C">
        <w:tc>
          <w:tcPr>
            <w:tcW w:w="974" w:type="dxa"/>
          </w:tcPr>
          <w:p w14:paraId="2A29316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725" w:type="dxa"/>
          </w:tcPr>
          <w:p w14:paraId="1C94634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233CB6" w14:textId="2C8AEA00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0189F2F" w14:textId="77777777" w:rsidTr="00B13E9C">
        <w:trPr>
          <w:trHeight w:val="575"/>
        </w:trPr>
        <w:tc>
          <w:tcPr>
            <w:tcW w:w="974" w:type="dxa"/>
          </w:tcPr>
          <w:p w14:paraId="6F71D1E4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725" w:type="dxa"/>
          </w:tcPr>
          <w:p w14:paraId="6F37967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BDBF37C" w14:textId="0E4D79CD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6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Show_Banking</w:t>
            </w:r>
          </w:p>
        </w:tc>
      </w:tr>
      <w:tr w:rsidR="00E8747D" w:rsidRPr="00787BF3" w14:paraId="15AB3682" w14:textId="77777777" w:rsidTr="00B13E9C">
        <w:tc>
          <w:tcPr>
            <w:tcW w:w="974" w:type="dxa"/>
          </w:tcPr>
          <w:p w14:paraId="3B9F9E53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725" w:type="dxa"/>
          </w:tcPr>
          <w:p w14:paraId="3B883399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1C12BB61" w14:textId="71EFBEB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2D0F33B" w14:textId="77777777" w:rsidTr="00B13E9C">
        <w:tc>
          <w:tcPr>
            <w:tcW w:w="974" w:type="dxa"/>
          </w:tcPr>
          <w:p w14:paraId="6456CA8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736E2B5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7D57407" w14:textId="64702A3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78AC9B9" w14:textId="77777777" w:rsidTr="00B13E9C">
        <w:tc>
          <w:tcPr>
            <w:tcW w:w="974" w:type="dxa"/>
          </w:tcPr>
          <w:p w14:paraId="450FEB3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725" w:type="dxa"/>
          </w:tcPr>
          <w:p w14:paraId="000830DD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9AFC7A5" w14:textId="7EE2FD7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7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Show_History</w:t>
            </w:r>
          </w:p>
        </w:tc>
      </w:tr>
      <w:tr w:rsidR="00E8747D" w:rsidRPr="00787BF3" w14:paraId="4FF75ACF" w14:textId="77777777" w:rsidTr="00B13E9C">
        <w:tc>
          <w:tcPr>
            <w:tcW w:w="974" w:type="dxa"/>
          </w:tcPr>
          <w:p w14:paraId="0269B4AC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725" w:type="dxa"/>
          </w:tcPr>
          <w:p w14:paraId="6A03CC87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3AA1BC0" w14:textId="6337BE3E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FE45C37" w14:textId="77777777" w:rsidTr="00B13E9C">
        <w:tc>
          <w:tcPr>
            <w:tcW w:w="974" w:type="dxa"/>
          </w:tcPr>
          <w:p w14:paraId="5F638AA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20</w:t>
            </w:r>
          </w:p>
        </w:tc>
        <w:tc>
          <w:tcPr>
            <w:tcW w:w="830" w:type="dxa"/>
          </w:tcPr>
          <w:p w14:paraId="08CBA94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082AA70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2D13B7F" w14:textId="5B588EE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B5AEABC" w14:textId="77777777" w:rsidTr="00B13E9C">
        <w:trPr>
          <w:trHeight w:val="1151"/>
        </w:trPr>
        <w:tc>
          <w:tcPr>
            <w:tcW w:w="974" w:type="dxa"/>
          </w:tcPr>
          <w:p w14:paraId="56B2852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30" w:type="dxa"/>
          </w:tcPr>
          <w:p w14:paraId="19AB9EA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725" w:type="dxa"/>
          </w:tcPr>
          <w:p w14:paraId="67F188C9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45AA8FC9" w14:textId="7BA0FFC6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8 </w:t>
            </w:r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Show_Settings</w:t>
            </w:r>
          </w:p>
        </w:tc>
      </w:tr>
      <w:tr w:rsidR="00E8747D" w:rsidRPr="00787BF3" w14:paraId="7A6B8E69" w14:textId="77777777" w:rsidTr="00B13E9C">
        <w:tc>
          <w:tcPr>
            <w:tcW w:w="974" w:type="dxa"/>
          </w:tcPr>
          <w:p w14:paraId="29EC0A89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725" w:type="dxa"/>
          </w:tcPr>
          <w:p w14:paraId="0C1303D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347F415" w14:textId="38A97BE4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14:paraId="3DF44D05" w14:textId="1BAF3317" w:rsidR="00790E70" w:rsidRPr="00787BF3" w:rsidRDefault="00DA3268" w:rsidP="00690976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" w:name="_Toc478319783"/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ork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tructure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ocument</w:t>
      </w:r>
      <w:bookmarkEnd w:id="1"/>
    </w:p>
    <w:p w14:paraId="603B8039" w14:textId="77777777" w:rsidR="009602DC" w:rsidRPr="00787BF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787BF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787BF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787BF3" w14:paraId="570D4700" w14:textId="77777777" w:rsidTr="005A3F5A">
        <w:tc>
          <w:tcPr>
            <w:tcW w:w="2335" w:type="dxa"/>
          </w:tcPr>
          <w:p w14:paraId="65B2E884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787BF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787BF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787BF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26FD5888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  <w:p w14:paraId="083CDB21" w14:textId="77777777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  <w:p w14:paraId="7B97161A" w14:textId="4B260C4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</w:tr>
      <w:tr w:rsidR="00B64226" w:rsidRPr="00787BF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Sungjae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787BF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Requirements Traceability Matrix</w:t>
            </w:r>
          </w:p>
          <w:p w14:paraId="76D4BD38" w14:textId="77777777" w:rsidR="00A54510" w:rsidRPr="00787BF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  <w:p w14:paraId="47CFFB30" w14:textId="15DA951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Category Interaction Diagram</w:t>
            </w:r>
          </w:p>
        </w:tc>
      </w:tr>
      <w:tr w:rsidR="00B64226" w:rsidRPr="00787BF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787BF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787BF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Pr="00787BF3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15F26649" w:rsidR="005F370E" w:rsidRPr="00787BF3" w:rsidRDefault="009A5706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Jakub Pietrasik</w:t>
            </w:r>
          </w:p>
        </w:tc>
        <w:tc>
          <w:tcPr>
            <w:tcW w:w="7015" w:type="dxa"/>
            <w:vAlign w:val="center"/>
          </w:tcPr>
          <w:p w14:paraId="4D1EDFB1" w14:textId="461AF80D" w:rsidR="00A54510" w:rsidRPr="00787BF3" w:rsidRDefault="001645F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Hyeun Kang</w:t>
            </w:r>
          </w:p>
        </w:tc>
        <w:tc>
          <w:tcPr>
            <w:tcW w:w="7015" w:type="dxa"/>
            <w:vAlign w:val="center"/>
          </w:tcPr>
          <w:p w14:paraId="2334A904" w14:textId="5724A3B7" w:rsidR="00A54510" w:rsidRPr="00787BF3" w:rsidRDefault="009A5706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Object Design</w:t>
            </w:r>
          </w:p>
        </w:tc>
      </w:tr>
    </w:tbl>
    <w:p w14:paraId="07FA0024" w14:textId="77777777" w:rsidR="00790E70" w:rsidRPr="00787BF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787BF3" w:rsidRDefault="006051F0" w:rsidP="0069097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478319784"/>
      <w:r w:rsidRPr="00787BF3">
        <w:rPr>
          <w:rFonts w:ascii="Times New Roman" w:hAnsi="Times New Roman" w:cs="Times New Roman"/>
          <w:sz w:val="24"/>
          <w:szCs w:val="24"/>
        </w:rPr>
        <w:t>Dictionary</w:t>
      </w:r>
      <w:bookmarkEnd w:id="2"/>
    </w:p>
    <w:p w14:paraId="752FF586" w14:textId="77777777" w:rsidR="006051F0" w:rsidRPr="00787BF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787BF3">
        <w:rPr>
          <w:rFonts w:ascii="Times New Roman" w:hAnsi="Times New Roman" w:cs="Times New Roman"/>
          <w:b/>
          <w:sz w:val="24"/>
          <w:szCs w:val="24"/>
        </w:rPr>
        <w:t>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Broker: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Dividend: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lastRenderedPageBreak/>
        <w:t>Exchange: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Quote: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Volume: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14:paraId="7434B89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Yield: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JDK: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GUI: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787BF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19FE3891" w:rsidR="00884FBF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XML: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569B8D79" w14:textId="1B6B6DFE" w:rsidR="00E03E8D" w:rsidRPr="00E03E8D" w:rsidRDefault="00D6253E" w:rsidP="00E03E8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478319785"/>
      <w:r>
        <w:rPr>
          <w:rFonts w:ascii="Times New Roman" w:hAnsi="Times New Roman" w:cs="Times New Roman"/>
          <w:sz w:val="24"/>
          <w:szCs w:val="24"/>
        </w:rPr>
        <w:t>Test Cases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E8D" w14:paraId="0DCD6AEC" w14:textId="77777777" w:rsidTr="00E03E8D">
        <w:tc>
          <w:tcPr>
            <w:tcW w:w="4675" w:type="dxa"/>
          </w:tcPr>
          <w:p w14:paraId="3DD09A0C" w14:textId="7982DF1A" w:rsidR="00E03E8D" w:rsidRDefault="00E03E8D" w:rsidP="00D6253E">
            <w:bookmarkStart w:id="4" w:name="OLE_LINK1"/>
            <w:bookmarkStart w:id="5" w:name="OLE_LINK2"/>
            <w:bookmarkStart w:id="6" w:name="OLE_LINK3"/>
            <w:r>
              <w:t xml:space="preserve">ID </w:t>
            </w:r>
          </w:p>
        </w:tc>
        <w:tc>
          <w:tcPr>
            <w:tcW w:w="4675" w:type="dxa"/>
          </w:tcPr>
          <w:p w14:paraId="06B2A0BF" w14:textId="61299C85" w:rsidR="00E03E8D" w:rsidRDefault="00E03E8D" w:rsidP="00D6253E">
            <w:r>
              <w:t>1</w:t>
            </w:r>
          </w:p>
        </w:tc>
      </w:tr>
      <w:tr w:rsidR="00E03E8D" w14:paraId="477AEC6C" w14:textId="77777777" w:rsidTr="00E03E8D">
        <w:tc>
          <w:tcPr>
            <w:tcW w:w="4675" w:type="dxa"/>
          </w:tcPr>
          <w:p w14:paraId="1C8BA7AB" w14:textId="53BA7194" w:rsidR="00E03E8D" w:rsidRDefault="00E03E8D" w:rsidP="00D6253E">
            <w:r>
              <w:t>Title</w:t>
            </w:r>
          </w:p>
        </w:tc>
        <w:tc>
          <w:tcPr>
            <w:tcW w:w="4675" w:type="dxa"/>
          </w:tcPr>
          <w:p w14:paraId="34AC0CFC" w14:textId="1CA886A5" w:rsidR="00E03E8D" w:rsidRDefault="00E03E8D" w:rsidP="00D6253E">
            <w:r>
              <w:t>Sign In</w:t>
            </w:r>
          </w:p>
        </w:tc>
      </w:tr>
      <w:tr w:rsidR="00E03E8D" w14:paraId="44703F75" w14:textId="77777777" w:rsidTr="00E03E8D">
        <w:tc>
          <w:tcPr>
            <w:tcW w:w="4675" w:type="dxa"/>
          </w:tcPr>
          <w:p w14:paraId="51CCD302" w14:textId="1C0D52E5" w:rsidR="00E03E8D" w:rsidRDefault="00E03E8D" w:rsidP="00D6253E">
            <w:r>
              <w:t>Pre-conditions</w:t>
            </w:r>
          </w:p>
        </w:tc>
        <w:tc>
          <w:tcPr>
            <w:tcW w:w="4675" w:type="dxa"/>
          </w:tcPr>
          <w:p w14:paraId="39C7E385" w14:textId="0882E8E4" w:rsidR="00E03E8D" w:rsidRDefault="00E03E8D" w:rsidP="00D6253E">
            <w:r>
              <w:t>User clicks sing in button</w:t>
            </w:r>
          </w:p>
        </w:tc>
      </w:tr>
      <w:tr w:rsidR="00E03E8D" w14:paraId="58DEF831" w14:textId="77777777" w:rsidTr="00E03E8D">
        <w:tc>
          <w:tcPr>
            <w:tcW w:w="4675" w:type="dxa"/>
          </w:tcPr>
          <w:p w14:paraId="213F32B0" w14:textId="7125A35B" w:rsidR="00E03E8D" w:rsidRDefault="00E03E8D" w:rsidP="00D6253E">
            <w:r>
              <w:t>Test Steps</w:t>
            </w:r>
          </w:p>
        </w:tc>
        <w:tc>
          <w:tcPr>
            <w:tcW w:w="4675" w:type="dxa"/>
          </w:tcPr>
          <w:p w14:paraId="69B16216" w14:textId="77777777" w:rsidR="00E03E8D" w:rsidRDefault="00E03E8D" w:rsidP="00D6253E">
            <w:r>
              <w:t>1. User types user name</w:t>
            </w:r>
          </w:p>
          <w:p w14:paraId="7AA6F75B" w14:textId="77777777" w:rsidR="00E03E8D" w:rsidRDefault="00E03E8D" w:rsidP="00D6253E">
            <w:r>
              <w:t>2. User types password</w:t>
            </w:r>
          </w:p>
          <w:p w14:paraId="108852D9" w14:textId="7ECEDAF6" w:rsidR="00E03E8D" w:rsidRDefault="00E03E8D" w:rsidP="00D6253E">
            <w:r>
              <w:t>3. User clicks sign in</w:t>
            </w:r>
          </w:p>
        </w:tc>
      </w:tr>
      <w:tr w:rsidR="00E03E8D" w14:paraId="2A34B3EC" w14:textId="77777777" w:rsidTr="00E03E8D">
        <w:tc>
          <w:tcPr>
            <w:tcW w:w="4675" w:type="dxa"/>
          </w:tcPr>
          <w:p w14:paraId="7CE453D4" w14:textId="2AF87D29" w:rsidR="00E03E8D" w:rsidRDefault="00E03E8D" w:rsidP="00D6253E">
            <w:r>
              <w:t>Expected Results</w:t>
            </w:r>
          </w:p>
        </w:tc>
        <w:tc>
          <w:tcPr>
            <w:tcW w:w="4675" w:type="dxa"/>
          </w:tcPr>
          <w:p w14:paraId="23381E8B" w14:textId="77777777" w:rsidR="00E03E8D" w:rsidRDefault="00F37CB0" w:rsidP="00D6253E">
            <w:r>
              <w:t>Account signs in.</w:t>
            </w:r>
          </w:p>
          <w:p w14:paraId="5E70D8A9" w14:textId="003D0AA0" w:rsidR="00F37CB0" w:rsidRDefault="00F37CB0" w:rsidP="00D6253E">
            <w:r>
              <w:t>If password wrong, let user type again</w:t>
            </w:r>
          </w:p>
        </w:tc>
      </w:tr>
      <w:bookmarkEnd w:id="4"/>
      <w:bookmarkEnd w:id="5"/>
      <w:bookmarkEnd w:id="6"/>
    </w:tbl>
    <w:p w14:paraId="5E013B8D" w14:textId="5D5FAB0A" w:rsidR="00D6253E" w:rsidRDefault="00D6253E" w:rsidP="00D625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CB0" w14:paraId="49C5DADE" w14:textId="77777777" w:rsidTr="00A8114B">
        <w:tc>
          <w:tcPr>
            <w:tcW w:w="4675" w:type="dxa"/>
          </w:tcPr>
          <w:p w14:paraId="6B1428B8" w14:textId="77777777" w:rsidR="00F37CB0" w:rsidRDefault="00F37CB0" w:rsidP="00A8114B">
            <w:r>
              <w:t xml:space="preserve">ID </w:t>
            </w:r>
          </w:p>
        </w:tc>
        <w:tc>
          <w:tcPr>
            <w:tcW w:w="4675" w:type="dxa"/>
          </w:tcPr>
          <w:p w14:paraId="7F6B1306" w14:textId="0A574C6A" w:rsidR="00F37CB0" w:rsidRDefault="00F37CB0" w:rsidP="00A8114B">
            <w:r>
              <w:t>2</w:t>
            </w:r>
          </w:p>
        </w:tc>
      </w:tr>
      <w:tr w:rsidR="00F37CB0" w14:paraId="6F339CE6" w14:textId="77777777" w:rsidTr="00A8114B">
        <w:tc>
          <w:tcPr>
            <w:tcW w:w="4675" w:type="dxa"/>
          </w:tcPr>
          <w:p w14:paraId="466A6312" w14:textId="77777777" w:rsidR="00F37CB0" w:rsidRDefault="00F37CB0" w:rsidP="00A8114B">
            <w:r>
              <w:t>Title</w:t>
            </w:r>
          </w:p>
        </w:tc>
        <w:tc>
          <w:tcPr>
            <w:tcW w:w="4675" w:type="dxa"/>
          </w:tcPr>
          <w:p w14:paraId="7A677D02" w14:textId="7A6D74E1" w:rsidR="00F37CB0" w:rsidRDefault="00F37CB0" w:rsidP="00A8114B">
            <w:r>
              <w:t>Sign Up</w:t>
            </w:r>
          </w:p>
        </w:tc>
      </w:tr>
      <w:tr w:rsidR="00F37CB0" w14:paraId="24345F4A" w14:textId="77777777" w:rsidTr="00A8114B">
        <w:tc>
          <w:tcPr>
            <w:tcW w:w="4675" w:type="dxa"/>
          </w:tcPr>
          <w:p w14:paraId="2A172867" w14:textId="77777777" w:rsidR="00F37CB0" w:rsidRDefault="00F37CB0" w:rsidP="00A8114B">
            <w:r>
              <w:t>Pre-conditions</w:t>
            </w:r>
          </w:p>
        </w:tc>
        <w:tc>
          <w:tcPr>
            <w:tcW w:w="4675" w:type="dxa"/>
          </w:tcPr>
          <w:p w14:paraId="5575D334" w14:textId="64525768" w:rsidR="00F37CB0" w:rsidRDefault="00F37CB0" w:rsidP="00A8114B">
            <w:r>
              <w:t>User clicks sing up button</w:t>
            </w:r>
          </w:p>
        </w:tc>
      </w:tr>
      <w:tr w:rsidR="00F37CB0" w14:paraId="0DC27BA8" w14:textId="77777777" w:rsidTr="00A8114B">
        <w:tc>
          <w:tcPr>
            <w:tcW w:w="4675" w:type="dxa"/>
          </w:tcPr>
          <w:p w14:paraId="083854DB" w14:textId="77777777" w:rsidR="00F37CB0" w:rsidRDefault="00F37CB0" w:rsidP="00A8114B">
            <w:r>
              <w:t>Test Steps</w:t>
            </w:r>
          </w:p>
        </w:tc>
        <w:tc>
          <w:tcPr>
            <w:tcW w:w="4675" w:type="dxa"/>
          </w:tcPr>
          <w:p w14:paraId="741C0729" w14:textId="77777777" w:rsidR="00F37CB0" w:rsidRDefault="00F37CB0" w:rsidP="00A8114B">
            <w:r>
              <w:t>1. User types user name</w:t>
            </w:r>
          </w:p>
          <w:p w14:paraId="724B932C" w14:textId="77777777" w:rsidR="00F37CB0" w:rsidRDefault="00F37CB0" w:rsidP="00A8114B">
            <w:r>
              <w:t>2. User types password</w:t>
            </w:r>
          </w:p>
          <w:p w14:paraId="3DAB2E00" w14:textId="6FBBE8D2" w:rsidR="00F37CB0" w:rsidRDefault="00F37CB0" w:rsidP="00A8114B">
            <w:r>
              <w:lastRenderedPageBreak/>
              <w:t>3. User types password twice for validation</w:t>
            </w:r>
          </w:p>
          <w:p w14:paraId="5859F2BF" w14:textId="3CB6C93D" w:rsidR="00F37CB0" w:rsidRDefault="00F37CB0" w:rsidP="00A8114B">
            <w:r>
              <w:t>4.  User clicks sign up</w:t>
            </w:r>
          </w:p>
        </w:tc>
      </w:tr>
      <w:tr w:rsidR="00F37CB0" w14:paraId="7708C936" w14:textId="77777777" w:rsidTr="00A8114B">
        <w:tc>
          <w:tcPr>
            <w:tcW w:w="4675" w:type="dxa"/>
          </w:tcPr>
          <w:p w14:paraId="790E8F94" w14:textId="77777777" w:rsidR="00F37CB0" w:rsidRDefault="00F37CB0" w:rsidP="00A8114B">
            <w:r>
              <w:lastRenderedPageBreak/>
              <w:t>Expected Results</w:t>
            </w:r>
          </w:p>
        </w:tc>
        <w:tc>
          <w:tcPr>
            <w:tcW w:w="4675" w:type="dxa"/>
          </w:tcPr>
          <w:p w14:paraId="3EA71FC5" w14:textId="0B523C2C" w:rsidR="00F37CB0" w:rsidRDefault="00F37CB0" w:rsidP="00A8114B">
            <w:r>
              <w:t>Account signs up.</w:t>
            </w:r>
          </w:p>
          <w:p w14:paraId="2C7A9DE9" w14:textId="3C5B019E" w:rsidR="00F37CB0" w:rsidRDefault="00F37CB0" w:rsidP="00A8114B">
            <w:r>
              <w:t>If passwords are different, let user type again</w:t>
            </w:r>
          </w:p>
        </w:tc>
      </w:tr>
    </w:tbl>
    <w:p w14:paraId="39A3E686" w14:textId="77777777" w:rsidR="00E83B79" w:rsidRDefault="00E83B79" w:rsidP="002F4A57">
      <w:bookmarkStart w:id="7" w:name="_Toc478319786"/>
    </w:p>
    <w:tbl>
      <w:tblPr>
        <w:tblStyle w:val="TableGrid"/>
        <w:tblW w:w="9350" w:type="dxa"/>
        <w:tblInd w:w="18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83B79" w14:paraId="6CD50BB1" w14:textId="77777777" w:rsidTr="00A8114B">
        <w:tc>
          <w:tcPr>
            <w:tcW w:w="4675" w:type="dxa"/>
          </w:tcPr>
          <w:p w14:paraId="5FCF62E4" w14:textId="77777777" w:rsidR="00E83B79" w:rsidRDefault="00E83B79" w:rsidP="002F4A57">
            <w:r>
              <w:t xml:space="preserve">ID </w:t>
            </w:r>
          </w:p>
        </w:tc>
        <w:tc>
          <w:tcPr>
            <w:tcW w:w="4675" w:type="dxa"/>
          </w:tcPr>
          <w:p w14:paraId="3211B838" w14:textId="77777777" w:rsidR="00E83B79" w:rsidRDefault="00E83B79" w:rsidP="002F4A57">
            <w:r>
              <w:t>3</w:t>
            </w:r>
          </w:p>
        </w:tc>
      </w:tr>
      <w:tr w:rsidR="00E83B79" w14:paraId="1EB245E0" w14:textId="77777777" w:rsidTr="00A8114B">
        <w:tc>
          <w:tcPr>
            <w:tcW w:w="4675" w:type="dxa"/>
          </w:tcPr>
          <w:p w14:paraId="442E6CDA" w14:textId="77777777" w:rsidR="00E83B79" w:rsidRDefault="00E83B79" w:rsidP="002F4A57">
            <w:r>
              <w:t>Title</w:t>
            </w:r>
          </w:p>
        </w:tc>
        <w:tc>
          <w:tcPr>
            <w:tcW w:w="4675" w:type="dxa"/>
          </w:tcPr>
          <w:p w14:paraId="4412C23C" w14:textId="77777777" w:rsidR="00E83B79" w:rsidRDefault="00E83B79" w:rsidP="002F4A57">
            <w:r>
              <w:t>Buy stock</w:t>
            </w:r>
          </w:p>
        </w:tc>
      </w:tr>
      <w:tr w:rsidR="00E83B79" w14:paraId="26FBFBF4" w14:textId="77777777" w:rsidTr="00A8114B">
        <w:tc>
          <w:tcPr>
            <w:tcW w:w="4675" w:type="dxa"/>
          </w:tcPr>
          <w:p w14:paraId="382F6031" w14:textId="77777777" w:rsidR="00E83B79" w:rsidRDefault="00E83B79" w:rsidP="002F4A57">
            <w:r>
              <w:t>Pre-conditions</w:t>
            </w:r>
          </w:p>
        </w:tc>
        <w:tc>
          <w:tcPr>
            <w:tcW w:w="4675" w:type="dxa"/>
          </w:tcPr>
          <w:p w14:paraId="0C8A0C06" w14:textId="77777777" w:rsidR="00E83B79" w:rsidRDefault="00E83B79" w:rsidP="002F4A57">
            <w:r>
              <w:t>User clicks the buy button</w:t>
            </w:r>
          </w:p>
        </w:tc>
      </w:tr>
      <w:tr w:rsidR="00E83B79" w14:paraId="5F8698EA" w14:textId="77777777" w:rsidTr="00A8114B">
        <w:tc>
          <w:tcPr>
            <w:tcW w:w="4675" w:type="dxa"/>
          </w:tcPr>
          <w:p w14:paraId="2BFD74D7" w14:textId="77777777" w:rsidR="00E83B79" w:rsidRDefault="00E83B79" w:rsidP="002F4A57">
            <w:r>
              <w:t>Test Steps</w:t>
            </w:r>
          </w:p>
        </w:tc>
        <w:tc>
          <w:tcPr>
            <w:tcW w:w="4675" w:type="dxa"/>
          </w:tcPr>
          <w:p w14:paraId="35783499" w14:textId="77777777" w:rsidR="00E83B79" w:rsidRDefault="00E83B79" w:rsidP="002F4A57">
            <w:r>
              <w:t>1.User clicks the buy button</w:t>
            </w:r>
          </w:p>
        </w:tc>
      </w:tr>
      <w:tr w:rsidR="00E83B79" w14:paraId="2A8EE9BB" w14:textId="77777777" w:rsidTr="00A8114B">
        <w:tc>
          <w:tcPr>
            <w:tcW w:w="4675" w:type="dxa"/>
          </w:tcPr>
          <w:p w14:paraId="49A51FD9" w14:textId="77777777" w:rsidR="00E83B79" w:rsidRDefault="00E83B79" w:rsidP="002F4A57">
            <w:r>
              <w:t>Expected Results</w:t>
            </w:r>
          </w:p>
        </w:tc>
        <w:tc>
          <w:tcPr>
            <w:tcW w:w="4675" w:type="dxa"/>
          </w:tcPr>
          <w:p w14:paraId="5EC3B5AD" w14:textId="77777777" w:rsidR="00E83B79" w:rsidRDefault="00E83B79" w:rsidP="002F4A57">
            <w:r>
              <w:t>User purchases stocks.</w:t>
            </w:r>
          </w:p>
          <w:p w14:paraId="151D92A1" w14:textId="77777777" w:rsidR="00E83B79" w:rsidRDefault="00E83B79" w:rsidP="002F4A57">
            <w:r>
              <w:t>If not enough balance in the account, notify user of insufficient balance.</w:t>
            </w:r>
          </w:p>
        </w:tc>
      </w:tr>
    </w:tbl>
    <w:p w14:paraId="47A96A19" w14:textId="77777777" w:rsidR="00E83B79" w:rsidRDefault="00E83B79" w:rsidP="002F4A57"/>
    <w:tbl>
      <w:tblPr>
        <w:tblStyle w:val="TableGrid"/>
        <w:tblW w:w="9350" w:type="dxa"/>
        <w:tblInd w:w="18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83B79" w14:paraId="4D49FB48" w14:textId="77777777" w:rsidTr="00A8114B">
        <w:tc>
          <w:tcPr>
            <w:tcW w:w="4675" w:type="dxa"/>
          </w:tcPr>
          <w:p w14:paraId="49581FA4" w14:textId="77777777" w:rsidR="00E83B79" w:rsidRDefault="00E83B79" w:rsidP="002F4A57">
            <w:r>
              <w:t xml:space="preserve">ID </w:t>
            </w:r>
          </w:p>
        </w:tc>
        <w:tc>
          <w:tcPr>
            <w:tcW w:w="4675" w:type="dxa"/>
          </w:tcPr>
          <w:p w14:paraId="54C2B942" w14:textId="77777777" w:rsidR="00E83B79" w:rsidRDefault="00E83B79" w:rsidP="002F4A57">
            <w:r>
              <w:t>4</w:t>
            </w:r>
          </w:p>
        </w:tc>
      </w:tr>
      <w:tr w:rsidR="00E83B79" w14:paraId="0144A899" w14:textId="77777777" w:rsidTr="00A8114B">
        <w:tc>
          <w:tcPr>
            <w:tcW w:w="4675" w:type="dxa"/>
          </w:tcPr>
          <w:p w14:paraId="2A39DEFC" w14:textId="77777777" w:rsidR="00E83B79" w:rsidRDefault="00E83B79" w:rsidP="002F4A57">
            <w:r>
              <w:t>Title</w:t>
            </w:r>
          </w:p>
        </w:tc>
        <w:tc>
          <w:tcPr>
            <w:tcW w:w="4675" w:type="dxa"/>
          </w:tcPr>
          <w:p w14:paraId="092C3D9F" w14:textId="77777777" w:rsidR="00E83B79" w:rsidRDefault="00E83B79" w:rsidP="002F4A57">
            <w:r>
              <w:t>Account Edit</w:t>
            </w:r>
          </w:p>
        </w:tc>
      </w:tr>
      <w:tr w:rsidR="00E83B79" w14:paraId="54136B93" w14:textId="77777777" w:rsidTr="00A8114B">
        <w:tc>
          <w:tcPr>
            <w:tcW w:w="4675" w:type="dxa"/>
          </w:tcPr>
          <w:p w14:paraId="4204B306" w14:textId="77777777" w:rsidR="00E83B79" w:rsidRDefault="00E83B79" w:rsidP="002F4A57">
            <w:r>
              <w:t>Pre-conditions</w:t>
            </w:r>
          </w:p>
        </w:tc>
        <w:tc>
          <w:tcPr>
            <w:tcW w:w="4675" w:type="dxa"/>
          </w:tcPr>
          <w:p w14:paraId="4954C4EC" w14:textId="77777777" w:rsidR="00E83B79" w:rsidRDefault="00E83B79" w:rsidP="002F4A57">
            <w:r>
              <w:t>User changes the account information</w:t>
            </w:r>
          </w:p>
        </w:tc>
      </w:tr>
      <w:tr w:rsidR="00E83B79" w14:paraId="307EF99A" w14:textId="77777777" w:rsidTr="00A8114B">
        <w:tc>
          <w:tcPr>
            <w:tcW w:w="4675" w:type="dxa"/>
          </w:tcPr>
          <w:p w14:paraId="0812B814" w14:textId="77777777" w:rsidR="00E83B79" w:rsidRDefault="00E83B79" w:rsidP="002F4A57">
            <w:r>
              <w:t>Test Steps</w:t>
            </w:r>
          </w:p>
        </w:tc>
        <w:tc>
          <w:tcPr>
            <w:tcW w:w="4675" w:type="dxa"/>
          </w:tcPr>
          <w:p w14:paraId="512C8A4B" w14:textId="77777777" w:rsidR="00E83B79" w:rsidRDefault="00E83B79" w:rsidP="002F4A57">
            <w:r>
              <w:t>1. User types new name.</w:t>
            </w:r>
          </w:p>
          <w:p w14:paraId="34C22D79" w14:textId="77777777" w:rsidR="00E83B79" w:rsidRDefault="00E83B79" w:rsidP="002F4A57">
            <w:r>
              <w:t>2. User types new email.</w:t>
            </w:r>
          </w:p>
          <w:p w14:paraId="185746B6" w14:textId="77777777" w:rsidR="00E83B79" w:rsidRDefault="00E83B79" w:rsidP="002F4A57">
            <w:r>
              <w:t>3. User types new password.</w:t>
            </w:r>
          </w:p>
          <w:p w14:paraId="67408018" w14:textId="77777777" w:rsidR="00E83B79" w:rsidRDefault="00E83B79" w:rsidP="002F4A57">
            <w:r>
              <w:t>4. Click submit button.</w:t>
            </w:r>
          </w:p>
        </w:tc>
      </w:tr>
      <w:tr w:rsidR="00E83B79" w14:paraId="3BFEF321" w14:textId="77777777" w:rsidTr="00A8114B">
        <w:tc>
          <w:tcPr>
            <w:tcW w:w="4675" w:type="dxa"/>
          </w:tcPr>
          <w:p w14:paraId="123A5D78" w14:textId="77777777" w:rsidR="00E83B79" w:rsidRDefault="00E83B79" w:rsidP="002F4A57">
            <w:r>
              <w:t>Expected Results</w:t>
            </w:r>
          </w:p>
        </w:tc>
        <w:tc>
          <w:tcPr>
            <w:tcW w:w="4675" w:type="dxa"/>
          </w:tcPr>
          <w:p w14:paraId="642073DF" w14:textId="77777777" w:rsidR="00E83B79" w:rsidRDefault="00E83B79" w:rsidP="002F4A57">
            <w:r>
              <w:t>Account updated.</w:t>
            </w:r>
          </w:p>
          <w:p w14:paraId="4C0A2374" w14:textId="77777777" w:rsidR="00E83B79" w:rsidRDefault="00E83B79" w:rsidP="002F4A57">
            <w:r>
              <w:t>If new password does not match confirm password, notify the user of unmatched password.</w:t>
            </w:r>
          </w:p>
        </w:tc>
      </w:tr>
    </w:tbl>
    <w:p w14:paraId="3EC21899" w14:textId="77777777" w:rsidR="00E83B79" w:rsidRDefault="00E83B79" w:rsidP="002F4A57"/>
    <w:tbl>
      <w:tblPr>
        <w:tblStyle w:val="TableGrid"/>
        <w:tblW w:w="9350" w:type="dxa"/>
        <w:tblInd w:w="18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83B79" w14:paraId="215D595B" w14:textId="77777777" w:rsidTr="00A8114B">
        <w:tc>
          <w:tcPr>
            <w:tcW w:w="4675" w:type="dxa"/>
          </w:tcPr>
          <w:p w14:paraId="373676BB" w14:textId="77777777" w:rsidR="00E83B79" w:rsidRDefault="00E83B79" w:rsidP="002F4A57">
            <w:r>
              <w:t xml:space="preserve">ID </w:t>
            </w:r>
          </w:p>
        </w:tc>
        <w:tc>
          <w:tcPr>
            <w:tcW w:w="4675" w:type="dxa"/>
          </w:tcPr>
          <w:p w14:paraId="3F75B2E9" w14:textId="77777777" w:rsidR="00E83B79" w:rsidRDefault="00E83B79" w:rsidP="002F4A57">
            <w:r>
              <w:t>5</w:t>
            </w:r>
          </w:p>
        </w:tc>
      </w:tr>
      <w:tr w:rsidR="00E83B79" w14:paraId="3974EAD8" w14:textId="77777777" w:rsidTr="00A8114B">
        <w:tc>
          <w:tcPr>
            <w:tcW w:w="4675" w:type="dxa"/>
          </w:tcPr>
          <w:p w14:paraId="1539C131" w14:textId="77777777" w:rsidR="00E83B79" w:rsidRDefault="00E83B79" w:rsidP="002F4A57">
            <w:r>
              <w:t>Title</w:t>
            </w:r>
          </w:p>
        </w:tc>
        <w:tc>
          <w:tcPr>
            <w:tcW w:w="4675" w:type="dxa"/>
          </w:tcPr>
          <w:p w14:paraId="63B53310" w14:textId="77777777" w:rsidR="00E83B79" w:rsidRDefault="00E83B79" w:rsidP="002F4A57">
            <w:r>
              <w:t>Search Stock</w:t>
            </w:r>
          </w:p>
        </w:tc>
      </w:tr>
      <w:tr w:rsidR="00E83B79" w14:paraId="7947E6CB" w14:textId="77777777" w:rsidTr="00A8114B">
        <w:tc>
          <w:tcPr>
            <w:tcW w:w="4675" w:type="dxa"/>
          </w:tcPr>
          <w:p w14:paraId="556227E0" w14:textId="77777777" w:rsidR="00E83B79" w:rsidRDefault="00E83B79" w:rsidP="002F4A57">
            <w:r>
              <w:t>Pre-conditions</w:t>
            </w:r>
          </w:p>
        </w:tc>
        <w:tc>
          <w:tcPr>
            <w:tcW w:w="4675" w:type="dxa"/>
          </w:tcPr>
          <w:p w14:paraId="31A09A30" w14:textId="77777777" w:rsidR="00E83B79" w:rsidRDefault="00E83B79" w:rsidP="002F4A57">
            <w:r>
              <w:t>User types in the symbol for stock</w:t>
            </w:r>
          </w:p>
        </w:tc>
      </w:tr>
      <w:tr w:rsidR="00E83B79" w14:paraId="277217BF" w14:textId="77777777" w:rsidTr="00A8114B">
        <w:tc>
          <w:tcPr>
            <w:tcW w:w="4675" w:type="dxa"/>
          </w:tcPr>
          <w:p w14:paraId="566E0543" w14:textId="77777777" w:rsidR="00E83B79" w:rsidRDefault="00E83B79" w:rsidP="002F4A57">
            <w:r>
              <w:t>Test Steps</w:t>
            </w:r>
          </w:p>
        </w:tc>
        <w:tc>
          <w:tcPr>
            <w:tcW w:w="4675" w:type="dxa"/>
          </w:tcPr>
          <w:p w14:paraId="55CCBD92" w14:textId="77777777" w:rsidR="00E83B79" w:rsidRDefault="00E83B79" w:rsidP="002F4A57">
            <w:r>
              <w:t>1. User types the symbol for stock</w:t>
            </w:r>
          </w:p>
          <w:p w14:paraId="2A9168E6" w14:textId="77777777" w:rsidR="00E83B79" w:rsidRDefault="00E83B79" w:rsidP="002F4A57">
            <w:r>
              <w:t>2. User clicks search button</w:t>
            </w:r>
          </w:p>
        </w:tc>
      </w:tr>
      <w:tr w:rsidR="00E83B79" w14:paraId="02002B31" w14:textId="77777777" w:rsidTr="00A8114B">
        <w:tc>
          <w:tcPr>
            <w:tcW w:w="4675" w:type="dxa"/>
          </w:tcPr>
          <w:p w14:paraId="5F05CC35" w14:textId="77777777" w:rsidR="00E83B79" w:rsidRDefault="00E83B79" w:rsidP="002F4A57">
            <w:r>
              <w:t>Expected Results</w:t>
            </w:r>
          </w:p>
        </w:tc>
        <w:tc>
          <w:tcPr>
            <w:tcW w:w="4675" w:type="dxa"/>
          </w:tcPr>
          <w:p w14:paraId="7C77F494" w14:textId="77777777" w:rsidR="00E83B79" w:rsidRDefault="00E83B79" w:rsidP="002F4A57">
            <w:r>
              <w:t>New window with detailed stock information pops up.</w:t>
            </w:r>
          </w:p>
          <w:p w14:paraId="20EEBE1D" w14:textId="77777777" w:rsidR="00E83B79" w:rsidRDefault="00E83B79" w:rsidP="002F4A57">
            <w:r>
              <w:t>If wrong symbol name, notify the user of invalid stock symbol.</w:t>
            </w:r>
          </w:p>
        </w:tc>
      </w:tr>
    </w:tbl>
    <w:p w14:paraId="5B85A34F" w14:textId="77777777" w:rsidR="00E83B79" w:rsidRDefault="00E83B79" w:rsidP="002F4A57"/>
    <w:p w14:paraId="241687D9" w14:textId="51B6C278" w:rsidR="00E03E8D" w:rsidRDefault="00E03E8D" w:rsidP="00E03E8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 for Test Cases and </w:t>
      </w:r>
      <w:r w:rsidRPr="00E03E8D">
        <w:rPr>
          <w:rFonts w:ascii="Times New Roman" w:hAnsi="Times New Roman" w:cs="Times New Roman"/>
          <w:sz w:val="24"/>
          <w:szCs w:val="24"/>
        </w:rPr>
        <w:t>Type Used</w:t>
      </w:r>
      <w:bookmarkEnd w:id="7"/>
      <w:r w:rsidRPr="00E03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F6887" w14:textId="7429AED7" w:rsidR="00E03E8D" w:rsidRPr="00E03E8D" w:rsidRDefault="00B84558" w:rsidP="00B84558">
      <w:bookmarkStart w:id="8" w:name="_GoBack"/>
      <w:bookmarkEnd w:id="8"/>
      <w:r>
        <w:t>They are f</w:t>
      </w:r>
      <w:r w:rsidRPr="00B84558">
        <w:t xml:space="preserve">unctional </w:t>
      </w:r>
      <w:r>
        <w:t>t</w:t>
      </w:r>
      <w:r w:rsidRPr="00B84558">
        <w:t>est case</w:t>
      </w:r>
      <w:r>
        <w:t xml:space="preserve">s. Because we want to make sure user can use it. </w:t>
      </w:r>
      <w:r>
        <w:t>Here we execute test cases which</w:t>
      </w:r>
      <w:r>
        <w:t xml:space="preserve"> </w:t>
      </w:r>
      <w:r>
        <w:t>tells about the functionality of the application and talks</w:t>
      </w:r>
      <w:r>
        <w:t xml:space="preserve"> </w:t>
      </w:r>
      <w:r>
        <w:t>about the desired output to be seen.</w:t>
      </w:r>
    </w:p>
    <w:p w14:paraId="3EE033F8" w14:textId="5FB59C88" w:rsidR="00D6253E" w:rsidRPr="00D6253E" w:rsidRDefault="00D6253E" w:rsidP="00D6253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Toc478319787"/>
      <w:r w:rsidRPr="00D6253E">
        <w:rPr>
          <w:rFonts w:ascii="Times New Roman" w:hAnsi="Times New Roman" w:cs="Times New Roman"/>
          <w:sz w:val="24"/>
          <w:szCs w:val="24"/>
        </w:rPr>
        <w:lastRenderedPageBreak/>
        <w:t>Construction Cost Model</w:t>
      </w:r>
      <w:bookmarkEnd w:id="9"/>
    </w:p>
    <w:p w14:paraId="0A46153C" w14:textId="634141B2" w:rsidR="00D6253E" w:rsidRDefault="00693CF0" w:rsidP="00D6253E">
      <w:r>
        <w:rPr>
          <w:noProof/>
        </w:rPr>
        <w:drawing>
          <wp:inline distT="0" distB="0" distL="0" distR="0" wp14:anchorId="598237A8" wp14:editId="49FF8130">
            <wp:extent cx="5829300" cy="51220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881" cy="51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01B" w14:textId="2605A025" w:rsidR="00D6253E" w:rsidRPr="00664153" w:rsidRDefault="00664153" w:rsidP="0066415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0" w:name="_Toc478319788"/>
      <w:r w:rsidRPr="00664153">
        <w:rPr>
          <w:rFonts w:ascii="Times New Roman" w:hAnsi="Times New Roman" w:cs="Times New Roman"/>
          <w:sz w:val="24"/>
          <w:szCs w:val="24"/>
        </w:rPr>
        <w:t>Source Code</w:t>
      </w:r>
      <w:bookmarkEnd w:id="10"/>
    </w:p>
    <w:p w14:paraId="40DD6DE7" w14:textId="496E7F33" w:rsidR="00664153" w:rsidRDefault="00664153" w:rsidP="00D6253E">
      <w:r w:rsidRPr="00664153">
        <w:t>https://github.com/MengyuanZhu/SoftwareEngineering</w:t>
      </w:r>
    </w:p>
    <w:p w14:paraId="2F12A411" w14:textId="77777777" w:rsidR="00664153" w:rsidRPr="00D6253E" w:rsidRDefault="00664153" w:rsidP="00D6253E"/>
    <w:p w14:paraId="7D620B17" w14:textId="77777777" w:rsidR="00EE6F6F" w:rsidRPr="00787BF3" w:rsidRDefault="00EE6F6F" w:rsidP="00EE6F6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478319789"/>
      <w:r w:rsidRPr="00787BF3">
        <w:rPr>
          <w:rFonts w:ascii="Times New Roman" w:hAnsi="Times New Roman" w:cs="Times New Roman"/>
          <w:sz w:val="24"/>
          <w:szCs w:val="24"/>
        </w:rPr>
        <w:t>Gantt Chart</w:t>
      </w:r>
      <w:bookmarkEnd w:id="11"/>
    </w:p>
    <w:p w14:paraId="68414237" w14:textId="0CC1F24E" w:rsidR="00EE6F6F" w:rsidRPr="00787BF3" w:rsidRDefault="00EE6F6F" w:rsidP="00EE6F6F">
      <w:pPr>
        <w:rPr>
          <w:rFonts w:ascii="Times New Roman" w:hAnsi="Times New Roman" w:cs="Times New Roman"/>
          <w:sz w:val="24"/>
          <w:szCs w:val="24"/>
        </w:rPr>
      </w:pPr>
    </w:p>
    <w:sectPr w:rsidR="00EE6F6F" w:rsidRPr="00787BF3" w:rsidSect="009552F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86A66" w14:textId="77777777" w:rsidR="00395287" w:rsidRDefault="00395287" w:rsidP="00173587">
      <w:pPr>
        <w:spacing w:after="0" w:line="240" w:lineRule="auto"/>
      </w:pPr>
      <w:r>
        <w:separator/>
      </w:r>
    </w:p>
  </w:endnote>
  <w:endnote w:type="continuationSeparator" w:id="0">
    <w:p w14:paraId="722D1425" w14:textId="77777777" w:rsidR="00395287" w:rsidRDefault="00395287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111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643E38" w:rsidRDefault="00643E38">
        <w:pPr>
          <w:pStyle w:val="Footer"/>
          <w:jc w:val="center"/>
        </w:pPr>
      </w:p>
      <w:p w14:paraId="4185A38B" w14:textId="73283962" w:rsidR="00643E38" w:rsidRDefault="00643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55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EDFD6CD" w14:textId="77777777" w:rsidR="00643E38" w:rsidRDefault="0064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E45EE" w14:textId="77777777" w:rsidR="00395287" w:rsidRDefault="00395287" w:rsidP="00173587">
      <w:pPr>
        <w:spacing w:after="0" w:line="240" w:lineRule="auto"/>
      </w:pPr>
      <w:r>
        <w:separator/>
      </w:r>
    </w:p>
  </w:footnote>
  <w:footnote w:type="continuationSeparator" w:id="0">
    <w:p w14:paraId="5C687D9F" w14:textId="77777777" w:rsidR="00395287" w:rsidRDefault="00395287" w:rsidP="0017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752A"/>
    <w:multiLevelType w:val="hybridMultilevel"/>
    <w:tmpl w:val="84C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04D64"/>
    <w:rsid w:val="00025CD8"/>
    <w:rsid w:val="00030FC4"/>
    <w:rsid w:val="00037774"/>
    <w:rsid w:val="000777AF"/>
    <w:rsid w:val="00094EF7"/>
    <w:rsid w:val="000B21F0"/>
    <w:rsid w:val="000B7EB7"/>
    <w:rsid w:val="000C5702"/>
    <w:rsid w:val="000C6E5C"/>
    <w:rsid w:val="000F6BBD"/>
    <w:rsid w:val="00146BF8"/>
    <w:rsid w:val="00146FF2"/>
    <w:rsid w:val="001645FA"/>
    <w:rsid w:val="00173587"/>
    <w:rsid w:val="001B6108"/>
    <w:rsid w:val="001F47DB"/>
    <w:rsid w:val="00262105"/>
    <w:rsid w:val="002F4A57"/>
    <w:rsid w:val="00317F27"/>
    <w:rsid w:val="00343380"/>
    <w:rsid w:val="00371FE9"/>
    <w:rsid w:val="003935F0"/>
    <w:rsid w:val="00395287"/>
    <w:rsid w:val="003B0777"/>
    <w:rsid w:val="003E0BE0"/>
    <w:rsid w:val="00452413"/>
    <w:rsid w:val="00494D5E"/>
    <w:rsid w:val="004B4968"/>
    <w:rsid w:val="004B76B6"/>
    <w:rsid w:val="004D077A"/>
    <w:rsid w:val="004D6916"/>
    <w:rsid w:val="005275A4"/>
    <w:rsid w:val="005652D5"/>
    <w:rsid w:val="005977B6"/>
    <w:rsid w:val="005A3F5A"/>
    <w:rsid w:val="005B72D9"/>
    <w:rsid w:val="005E44FA"/>
    <w:rsid w:val="005F370E"/>
    <w:rsid w:val="006051F0"/>
    <w:rsid w:val="00624251"/>
    <w:rsid w:val="00643E38"/>
    <w:rsid w:val="00664153"/>
    <w:rsid w:val="00690976"/>
    <w:rsid w:val="00693CF0"/>
    <w:rsid w:val="006A65B3"/>
    <w:rsid w:val="006B3491"/>
    <w:rsid w:val="006B459E"/>
    <w:rsid w:val="006C3369"/>
    <w:rsid w:val="006D351C"/>
    <w:rsid w:val="006E3091"/>
    <w:rsid w:val="006F39BA"/>
    <w:rsid w:val="00745A4D"/>
    <w:rsid w:val="0078592C"/>
    <w:rsid w:val="00785DC7"/>
    <w:rsid w:val="00787BF3"/>
    <w:rsid w:val="00790E70"/>
    <w:rsid w:val="007B0ADE"/>
    <w:rsid w:val="007C12CD"/>
    <w:rsid w:val="007F5581"/>
    <w:rsid w:val="0080481D"/>
    <w:rsid w:val="00806871"/>
    <w:rsid w:val="008250F1"/>
    <w:rsid w:val="00884FBF"/>
    <w:rsid w:val="008C017E"/>
    <w:rsid w:val="008C160A"/>
    <w:rsid w:val="008D1486"/>
    <w:rsid w:val="009552FC"/>
    <w:rsid w:val="009602DC"/>
    <w:rsid w:val="00995284"/>
    <w:rsid w:val="009A5706"/>
    <w:rsid w:val="009F4063"/>
    <w:rsid w:val="00A362F7"/>
    <w:rsid w:val="00A370EC"/>
    <w:rsid w:val="00A54510"/>
    <w:rsid w:val="00AC39EF"/>
    <w:rsid w:val="00B13E9C"/>
    <w:rsid w:val="00B2446C"/>
    <w:rsid w:val="00B64226"/>
    <w:rsid w:val="00B84558"/>
    <w:rsid w:val="00BE5117"/>
    <w:rsid w:val="00C06DD2"/>
    <w:rsid w:val="00C56463"/>
    <w:rsid w:val="00CB119B"/>
    <w:rsid w:val="00D14826"/>
    <w:rsid w:val="00D3174B"/>
    <w:rsid w:val="00D4583F"/>
    <w:rsid w:val="00D6253E"/>
    <w:rsid w:val="00D81560"/>
    <w:rsid w:val="00DA3268"/>
    <w:rsid w:val="00DF02BE"/>
    <w:rsid w:val="00E03E8D"/>
    <w:rsid w:val="00E27E2D"/>
    <w:rsid w:val="00E30B66"/>
    <w:rsid w:val="00E700F8"/>
    <w:rsid w:val="00E83B79"/>
    <w:rsid w:val="00E8747D"/>
    <w:rsid w:val="00EE2E2D"/>
    <w:rsid w:val="00EE6F6F"/>
    <w:rsid w:val="00F02382"/>
    <w:rsid w:val="00F131FE"/>
    <w:rsid w:val="00F27E8F"/>
    <w:rsid w:val="00F37CB0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7CB0"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87BF3"/>
    <w:pPr>
      <w:ind w:left="720"/>
      <w:contextualSpacing/>
    </w:pPr>
    <w:rPr>
      <w:rFonts w:cs="Times New Roman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F6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6E5C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6641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6D0BF-13D2-4E77-B624-E6EC1189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72</cp:revision>
  <cp:lastPrinted>2017-01-23T15:30:00Z</cp:lastPrinted>
  <dcterms:created xsi:type="dcterms:W3CDTF">2017-01-23T15:17:00Z</dcterms:created>
  <dcterms:modified xsi:type="dcterms:W3CDTF">2017-03-27T02:31:00Z</dcterms:modified>
</cp:coreProperties>
</file>