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Cleopatra Documentation</w:t>
      </w:r>
    </w:p>
    <w:p>
      <w:pPr>
        <w:pStyle w:val="Heading1"/>
      </w:pPr>
      <w:r>
        <w:t>RTL Files Description</w:t>
      </w:r>
    </w:p>
    <w:p>
      <w:pPr>
        <w:pStyle w:val="Heading2"/>
      </w:pPr>
      <w:r>
        <w:t>spatz_dimc.sv</w:t>
      </w:r>
    </w:p>
    <w:p>
      <w:pPr>
        <w:pStyle w:val="Heading3"/>
      </w:pPr>
      <w:r>
        <w:t>Configuration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600"/>
        <w:gridCol w:w="2200"/>
        <w:gridCol w:w="4800"/>
      </w:tblGrid>
      <w:tr>
        <w:tc>
          <w:tcPr>
            <w:shd w:fill="D9EAF7"/>
            <w:tcW w:w="2600" w:type="dxa"/>
            <w:noWrap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Parameter</w:t>
            </w:r>
          </w:p>
        </w:tc>
        <w:tc>
          <w:tcPr>
            <w:shd w:fill="D9EAF7"/>
            <w:tcW w:w="22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Current setting</w:t>
            </w:r>
          </w:p>
        </w:tc>
        <w:tc>
          <w:tcPr>
            <w:shd w:fill="D9EAF7"/>
            <w:tcW w:w="48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Description</w:t>
            </w:r>
          </w:p>
        </w:tc>
      </w:tr>
      <w:tr>
        <w:tc>
          <w:tcPr>
            <w:tcW w:w="26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SECTION_WIDTH</w:t>
            </w:r>
          </w:p>
        </w:tc>
        <w:tc>
          <w:tcPr>
            <w:tcW w:w="2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256, 512, or 1024 bits</w:t>
            </w:r>
          </w:p>
        </w:tc>
        <w:tc>
          <w:tcPr>
            <w:tcW w:w="48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Sets the section size. A 1024-bit kernel row and feature vector contain 4, 2, or 1 sections respectively.</w:t>
            </w:r>
          </w:p>
        </w:tc>
      </w:tr>
    </w:tbl>
    <w:p>
      <w:pPr>
        <w:pStyle w:val="Heading3"/>
      </w:pPr>
      <w:r>
        <w:t>Properties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900"/>
        <w:gridCol w:w="2400"/>
        <w:gridCol w:w="5300"/>
      </w:tblGrid>
      <w:tr>
        <w:tc>
          <w:tcPr>
            <w:shd w:fill="D9EAF7"/>
            <w:tcW w:w="19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Storage</w:t>
            </w:r>
          </w:p>
        </w:tc>
        <w:tc>
          <w:tcPr>
            <w:shd w:fill="D9EAF7"/>
            <w:tcW w:w="24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Size</w:t>
            </w:r>
          </w:p>
        </w:tc>
        <w:tc>
          <w:tcPr>
            <w:shd w:fill="D9EAF7"/>
            <w:tcW w:w="53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Role</w:t>
            </w:r>
          </w:p>
        </w:tc>
      </w:tr>
      <w:tr>
        <w:tc>
          <w:tcPr>
            <w:tcW w:w="19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Kernel memory</w:t>
            </w:r>
          </w:p>
        </w:tc>
        <w:tc>
          <w:tcPr>
            <w:tcW w:w="2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32 × 1024 bits (32,768 bits)</w:t>
            </w:r>
          </w:p>
        </w:tc>
        <w:tc>
          <w:tcPr>
            <w:tcW w:w="53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Holds the weights matrix as 32 weight-vector rows.</w:t>
            </w:r>
          </w:p>
        </w:tc>
      </w:tr>
      <w:tr>
        <w:tc>
          <w:tcPr>
            <w:tcW w:w="19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Feature buffer</w:t>
            </w:r>
          </w:p>
        </w:tc>
        <w:tc>
          <w:tcPr>
            <w:tcW w:w="2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1024 bits</w:t>
            </w:r>
          </w:p>
        </w:tc>
        <w:tc>
          <w:tcPr>
            <w:tcW w:w="53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Holds the input feature vector used in computation.</w:t>
            </w:r>
          </w:p>
        </w:tc>
      </w:tr>
    </w:tbl>
    <w:p>
      <w:pPr>
        <w:pStyle w:val="Heading3"/>
      </w:pPr>
      <w:r>
        <w:t>Internal Behavior</w:t>
      </w:r>
    </w:p>
    <w:p>
      <w:r>
        <w:rPr>
          <w:b/>
        </w:rPr>
        <w:t xml:space="preserve">Memory mode: </w:t>
      </w:r>
      <w:r>
        <w:t>Kernel sections can be read or mask-written. Feature-buffer sections are loaded independently through FCSN, FA, and FD.</w:t>
      </w:r>
    </w:p>
    <w:p>
      <w:r>
        <w:rPr>
          <w:b/>
        </w:rPr>
        <w:t xml:space="preserve">Compute mode: </w:t>
      </w:r>
      <w:r>
        <w:t>The selected kernel row and input vector enter a four-stage pipeline. The computation is triggered when COMPE=1 and RCSN/RCSN0–3 are all low.</w:t>
      </w:r>
    </w:p>
    <w:p>
      <w:pPr>
        <w:pStyle w:val="Heading3"/>
      </w:pPr>
      <w:r>
        <w:t>Pipeline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200"/>
        <w:gridCol w:w="2200"/>
        <w:gridCol w:w="6200"/>
      </w:tblGrid>
      <w:tr>
        <w:tc>
          <w:tcPr>
            <w:shd w:fill="D9EAF7"/>
            <w:tcW w:w="12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Cycle</w:t>
            </w:r>
          </w:p>
        </w:tc>
        <w:tc>
          <w:tcPr>
            <w:shd w:fill="D9EAF7"/>
            <w:tcW w:w="22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Stage</w:t>
            </w:r>
          </w:p>
        </w:tc>
        <w:tc>
          <w:tcPr>
            <w:shd w:fill="D9EAF7"/>
            <w:tcW w:w="6200" w:type="dxa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Operation</w:t>
            </w:r>
          </w:p>
        </w:tc>
      </w:tr>
      <w:tr>
        <w:tc>
          <w:tcPr>
            <w:tcW w:w="1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N</w:t>
            </w:r>
          </w:p>
        </w:tc>
        <w:tc>
          <w:tcPr>
            <w:tcW w:w="2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0 — Input</w:t>
            </w:r>
          </w:p>
        </w:tc>
        <w:tc>
          <w:tcPr>
            <w:tcW w:w="6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Capture and assemble the kernel row, input vector, mode, mask, and ADDIN.</w:t>
            </w:r>
          </w:p>
        </w:tc>
      </w:tr>
      <w:tr>
        <w:tc>
          <w:tcPr>
            <w:tcW w:w="1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N+1</w:t>
            </w:r>
          </w:p>
        </w:tc>
        <w:tc>
          <w:tcPr>
            <w:tcW w:w="2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1 — Masking</w:t>
            </w:r>
          </w:p>
        </w:tc>
        <w:tc>
          <w:tcPr>
            <w:tcW w:w="6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Mask the selected operand bits.</w:t>
            </w:r>
          </w:p>
        </w:tc>
      </w:tr>
      <w:tr>
        <w:tc>
          <w:tcPr>
            <w:tcW w:w="1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N+2</w:t>
            </w:r>
          </w:p>
        </w:tc>
        <w:tc>
          <w:tcPr>
            <w:tcW w:w="2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2 — Computation</w:t>
            </w:r>
          </w:p>
        </w:tc>
        <w:tc>
          <w:tcPr>
            <w:tcW w:w="6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Perform vector multiplication.</w:t>
            </w:r>
          </w:p>
        </w:tc>
      </w:tr>
      <w:tr>
        <w:tc>
          <w:tcPr>
            <w:tcW w:w="1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N+3</w:t>
            </w:r>
          </w:p>
        </w:tc>
        <w:tc>
          <w:tcPr>
            <w:tcW w:w="2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3 — Output</w:t>
            </w:r>
          </w:p>
        </w:tc>
        <w:tc>
          <w:tcPr>
            <w:tcW w:w="62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Add ADDIN, register PSOUT and SOUT, and drive READYN low to indicate a valid result.</w:t>
            </w:r>
          </w:p>
        </w:tc>
      </w:tr>
    </w:tbl>
    <w:p>
      <w:r>
        <w:t>The result is registered at N+3 and becomes available at the output ports for sampling at N+4.</w:t>
      </w:r>
    </w:p>
    <w:p>
      <w:pPr>
        <w:pStyle w:val="Heading3"/>
      </w:pPr>
      <w:r>
        <w:t>Output Processing</w:t>
      </w:r>
    </w:p>
    <w:p>
      <w:r>
        <w:t>PSOUT is the 32-bit computed result plus ADDIN. SOUT applies ReLU followed by clipping to 8 bits.</w:t>
      </w:r>
    </w:p>
    <w:p>
      <w:pPr>
        <w:pStyle w:val="Heading3"/>
      </w:pPr>
      <w:r>
        <w:t>Current Limitations</w:t>
      </w:r>
    </w:p>
    <w:p>
      <w:pPr>
        <w:ind w:left="480" w:hanging="240"/>
      </w:pPr>
      <w:r>
        <w:t>• Non-default values of SECTION_WIDTH, MODE, and sign_8b are not currently handled.</w:t>
      </w:r>
    </w:p>
    <w:p>
      <w:pPr>
        <w:pStyle w:val="Heading1"/>
      </w:pPr>
      <w:r>
        <w:t>TB Files Description</w:t>
      </w:r>
    </w:p>
    <w:p>
      <w:pPr>
        <w:pStyle w:val="Heading2"/>
      </w:pPr>
      <w:r>
        <w:t>tb_spatz_dimc.sv</w:t>
      </w:r>
    </w:p>
    <w:p>
      <w:pPr>
        <w:pStyle w:val="Heading3"/>
      </w:pPr>
      <w:r>
        <w:t>Module Under Test</w:t>
      </w:r>
    </w:p>
    <w:p>
      <w:r>
        <w:t>spatz_DIMC, instantiated as i_dut with SECTION_WIDTH=256. Compute tests use MODE=11 and sign_8b=00.</w:t>
      </w:r>
    </w:p>
    <w:p>
      <w:pPr>
        <w:ind w:left="480" w:hanging="240"/>
      </w:pPr>
      <w:r>
        <w:t>• MODE=11 selects 8-bit vector multiplication.</w:t>
      </w:r>
    </w:p>
    <w:p>
      <w:pPr>
        <w:ind w:left="480" w:hanging="240"/>
      </w:pPr>
      <w:r>
        <w:t>• sign_8b=00 treats both kernel weights and feature data as unsigned.</w:t>
      </w:r>
    </w:p>
    <w:p>
      <w:pPr>
        <w:pStyle w:val="Heading3"/>
      </w:pPr>
      <w:r>
        <w:t>Stimulus Files Used</w:t>
      </w:r>
    </w:p>
    <w:p>
      <w:r>
        <w:t>Base directory: stimuli/dimc_tests/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000"/>
        <w:gridCol w:w="4600"/>
      </w:tblGrid>
      <w:tr>
        <w:tc>
          <w:tcPr>
            <w:tcW w:w="5000" w:type="dxa"/>
            <w:shd w:fill="D9EAF7"/>
            <w:noWrap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File</w:t>
            </w:r>
          </w:p>
        </w:tc>
        <w:tc>
          <w:tcPr>
            <w:tcW w:w="4600" w:type="dxa"/>
            <w:shd w:fill="D9EAF7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Use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kernel_weights.txt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Kernel data for Tests 1, 1B, 3, and 4.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feature_vector.txt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Input vector for Tests 2, 3, and 4.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golden_clipped_8bit.txt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Expected SOUT values for Test 3.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golden_psum_32bit.txt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Expected PSOUT values for Test 3.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golden_with_masking_8bit.txt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Expected SOUT values for Test 4.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golden_psum_with_masking_32bit.txt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Expected PSOUT values for Test 4.</w:t>
            </w:r>
          </w:p>
        </w:tc>
      </w:tr>
    </w:tbl>
    <w:p>
      <w:r>
        <w:t>All files are generated by stimuli/spatz_dimc_stim.py.</w:t>
      </w:r>
    </w:p>
    <w:p>
      <w:pPr>
        <w:pStyle w:val="Heading3"/>
      </w:pPr>
      <w:r>
        <w:t>Description of Tests</w:t>
      </w:r>
    </w:p>
    <w:p>
      <w:pPr>
        <w:pStyle w:val="Heading4"/>
      </w:pPr>
      <w:r>
        <w:t>Test 1 — Kernel Write + Read-Back</w:t>
      </w:r>
    </w:p>
    <w:p>
      <w:r>
        <w:rPr>
          <w:b/>
        </w:rPr>
        <w:t xml:space="preserve">Purpose: </w:t>
      </w:r>
      <w:r>
        <w:t>Write one kernel section, read it back immediately, and repeat for all sections.</w:t>
      </w:r>
    </w:p>
    <w:p>
      <w:r>
        <w:rPr>
          <w:b/>
        </w:rPr>
        <w:t xml:space="preserve">Stimulus/golden files: </w:t>
      </w:r>
      <w:r>
        <w:t>kernel_weights.txt; the stimulus is also the expected value.</w:t>
      </w:r>
    </w:p>
    <w:p>
      <w:r>
        <w:rPr>
          <w:b/>
        </w:rPr>
        <w:t xml:space="preserve">Generator: </w:t>
      </w:r>
      <w:r>
        <w:t>stimuli/spatz_dimc_stim.py.</w:t>
      </w:r>
    </w:p>
    <w:p>
      <w:pPr>
        <w:pStyle w:val="Heading4"/>
      </w:pPr>
      <w:r>
        <w:t>Test 1B — Optimized Kernel Write + Read-Back</w:t>
      </w:r>
    </w:p>
    <w:p>
      <w:r>
        <w:rPr>
          <w:b/>
        </w:rPr>
        <w:t xml:space="preserve">Purpose: </w:t>
      </w:r>
      <w:r>
        <w:t>Write all kernel sections on consecutive cycles first, then read them back; this verifies the faster continuous-write flow.</w:t>
      </w:r>
    </w:p>
    <w:p>
      <w:r>
        <w:rPr>
          <w:b/>
        </w:rPr>
        <w:t xml:space="preserve">Stimulus/golden files: </w:t>
      </w:r>
      <w:r>
        <w:t>kernel_weights.txt; the stimulus is also the expected value.</w:t>
      </w:r>
    </w:p>
    <w:p>
      <w:r>
        <w:rPr>
          <w:b/>
        </w:rPr>
        <w:t xml:space="preserve">Generator: </w:t>
      </w:r>
      <w:r>
        <w:t>stimuli/spatz_dimc_stim.py.</w:t>
      </w:r>
    </w:p>
    <w:p>
      <w:pPr>
        <w:pStyle w:val="Heading4"/>
      </w:pPr>
      <w:r>
        <w:t>Test 2 — Load Feature Vector</w:t>
      </w:r>
    </w:p>
    <w:p>
      <w:r>
        <w:rPr>
          <w:b/>
        </w:rPr>
        <w:t xml:space="preserve">Purpose: </w:t>
      </w:r>
      <w:r>
        <w:t>Load four 256-bit sections into the DUT feature buffer.</w:t>
      </w:r>
    </w:p>
    <w:p>
      <w:r>
        <w:rPr>
          <w:b/>
        </w:rPr>
        <w:t xml:space="preserve">Stimulus/golden files: </w:t>
      </w:r>
      <w:r>
        <w:t>feature_vector.txt; no golden file.</w:t>
      </w:r>
    </w:p>
    <w:p>
      <w:r>
        <w:rPr>
          <w:b/>
        </w:rPr>
        <w:t xml:space="preserve">Generator: </w:t>
      </w:r>
      <w:r>
        <w:t>stimuli/spatz_dimc_stim.py.</w:t>
      </w:r>
    </w:p>
    <w:p>
      <w:pPr>
        <w:pStyle w:val="Heading4"/>
      </w:pPr>
      <w:r>
        <w:t>Test 3 — Full Matrix–Vector Multiplication (32 Rows)</w:t>
      </w:r>
    </w:p>
    <w:p>
      <w:r>
        <w:rPr>
          <w:b/>
        </w:rPr>
        <w:t xml:space="preserve">Purpose: </w:t>
      </w:r>
      <w:r>
        <w:t>Compute all 32 kernel rows with compute_mask=0 and compare PSOUT and SOUT.</w:t>
      </w:r>
    </w:p>
    <w:p>
      <w:r>
        <w:rPr>
          <w:b/>
        </w:rPr>
        <w:t xml:space="preserve">Stimulus/golden files: </w:t>
      </w:r>
      <w:r>
        <w:t>kernel_weights.txt, feature_vector.txt, golden_psum_32bit.txt, and golden_clipped_8bit.txt.</w:t>
      </w:r>
    </w:p>
    <w:p>
      <w:r>
        <w:rPr>
          <w:b/>
        </w:rPr>
        <w:t xml:space="preserve">Generator: </w:t>
      </w:r>
      <w:r>
        <w:t>stimuli/spatz_dimc_stim.py.</w:t>
      </w:r>
    </w:p>
    <w:p>
      <w:pPr>
        <w:pStyle w:val="Heading4"/>
      </w:pPr>
      <w:r>
        <w:t>Test 3B — Pipelined Full Matrix–Vector Multiplication (32 Rows)</w:t>
      </w:r>
    </w:p>
    <w:p>
      <w:r>
        <w:rPr>
          <w:b/>
        </w:rPr>
        <w:t xml:space="preserve">Purpose: </w:t>
      </w:r>
      <w:r>
        <w:t>Issue one computation per cycle and compare all 32 consecutive PSOUT and SOUT results.</w:t>
      </w:r>
    </w:p>
    <w:p>
      <w:r>
        <w:t>Stimulus/golden files: kernel_weights.txt, feature_vector.txt, golden_psum_32bit.txt, and golden_clipped_8bit.txt.</w:t>
      </w:r>
    </w:p>
    <w:p>
      <w:r>
        <w:t>Generator: stimuli/spatz_dimc_stim.py.</w:t>
      </w:r>
    </w:p>
    <w:p>
      <w:pPr>
        <w:pStyle w:val="Heading4"/>
      </w:pPr>
      <w:r>
        <w:t>Test 4 — compute_mask Masking Sweep</w:t>
      </w:r>
    </w:p>
    <w:p>
      <w:r>
        <w:rPr>
          <w:b/>
        </w:rPr>
        <w:t xml:space="preserve">Purpose: </w:t>
      </w:r>
      <w:r>
        <w:t>Compute row 0 with six compute_mask values and compare PSOUT and SOUT.</w:t>
      </w:r>
    </w:p>
    <w:p>
      <w:r>
        <w:rPr>
          <w:b/>
        </w:rPr>
        <w:t xml:space="preserve">Stimulus/golden files: </w:t>
      </w:r>
      <w:r>
        <w:t>kernel_weights.txt, feature_vector.txt, golden_psum_with_masking_32bit.txt, and golden_with_masking_8bit.txt.</w:t>
      </w:r>
    </w:p>
    <w:p>
      <w:r>
        <w:rPr>
          <w:b/>
        </w:rPr>
        <w:t xml:space="preserve">Generator: </w:t>
      </w:r>
      <w:r>
        <w:t>stimuli/spatz_dimc_stim.py.</w:t>
      </w:r>
    </w:p>
    <w:p>
      <w:pPr>
        <w:pStyle w:val="Heading4"/>
      </w:pPr>
      <w:r>
        <w:t>Test 5 — Reset Verification</w:t>
      </w:r>
    </w:p>
    <w:p>
      <w:r>
        <w:rPr>
          <w:b/>
        </w:rPr>
        <w:t xml:space="preserve">Purpose: </w:t>
      </w:r>
      <w:r>
        <w:t>Verify cleared outputs, feature buffer, and kernel memory after reset; READYN must be high.</w:t>
      </w:r>
    </w:p>
    <w:p>
      <w:r>
        <w:rPr>
          <w:b/>
        </w:rPr>
        <w:t xml:space="preserve">Stimulus/golden files: </w:t>
      </w:r>
      <w:r>
        <w:t>None logically required.</w:t>
      </w:r>
    </w:p>
    <w:p>
      <w:r>
        <w:rPr>
          <w:b/>
        </w:rPr>
        <w:t xml:space="preserve">Generator: </w:t>
      </w:r>
      <w:r>
        <w:t>None.</w:t>
      </w:r>
    </w:p>
    <w:p>
      <w:pPr>
        <w:pStyle w:val="Heading3"/>
      </w:pPr>
      <w:r>
        <w:t>Current Limitations</w:t>
      </w:r>
    </w:p>
    <w:p>
      <w:pPr>
        <w:ind w:left="480" w:hanging="240"/>
      </w:pPr>
      <w:r>
        <w:t>• Tests cover only SECTION_WIDTH=256, MODE=11, and unsigned kernel/feature data.</w:t>
      </w:r>
    </w:p>
    <w:p>
      <w:pPr>
        <w:ind w:left="480" w:hanging="240"/>
      </w:pPr>
      <w:r>
        <w:t>• Tests 3, 3B, and 4 require kernel and feature data loaded by earlier enabled tests.</w:t>
      </w:r>
    </w:p>
    <w:p>
      <w:pPr>
        <w:ind w:left="480" w:hanging="240"/>
      </w:pPr>
      <w:r>
        <w:t>• All six data files are loaded unconditionally, even when their associated tests are disabled.</w:t>
      </w:r>
    </w:p>
    <w:p>
      <w:pPr>
        <w:pStyle w:val="Heading1"/>
      </w:pPr>
      <w:r>
        <w:t>Stimulus Files Description</w:t>
      </w:r>
    </w:p>
    <w:p>
      <w:pPr>
        <w:pStyle w:val="Heading2"/>
      </w:pPr>
      <w:r>
        <w:t>spatz_dimc_stim.py</w:t>
      </w:r>
    </w:p>
    <w:p>
      <w:pPr>
        <w:pStyle w:val="Heading3"/>
      </w:pPr>
      <w:r>
        <w:t>General Purpose</w:t>
      </w:r>
    </w:p>
    <w:p>
      <w:r>
        <w:t>Generates reproducible input data and golden results for tb_spatz_dimc.sv using unsigned 8-bit kernel and feature values.</w:t>
      </w:r>
    </w:p>
    <w:p>
      <w:pPr>
        <w:pStyle w:val="Heading3"/>
      </w:pPr>
      <w:r>
        <w:t>Configurable Values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500"/>
        <w:gridCol w:w="2700"/>
        <w:gridCol w:w="4400"/>
      </w:tblGrid>
      <w:tr>
        <w:tc>
          <w:tcPr>
            <w:tcW w:w="2500" w:type="dxa"/>
            <w:shd w:fill="D9EAF7"/>
            <w:noWrap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Value</w:t>
            </w:r>
          </w:p>
        </w:tc>
        <w:tc>
          <w:tcPr>
            <w:tcW w:w="2700" w:type="dxa"/>
            <w:shd w:fill="D9EAF7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Default</w:t>
            </w:r>
          </w:p>
        </w:tc>
        <w:tc>
          <w:tcPr>
            <w:tcW w:w="4400" w:type="dxa"/>
            <w:shd w:fill="D9EAF7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Effect</w:t>
            </w:r>
          </w:p>
        </w:tc>
      </w:tr>
      <w:tr>
        <w:tc>
          <w:tcPr>
            <w:tcW w:w="25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BIAS</w:t>
            </w:r>
          </w:p>
        </w:tc>
        <w:tc>
          <w:tcPr>
            <w:tcW w:w="27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−2,080,000</w:t>
            </w:r>
          </w:p>
        </w:tc>
        <w:tc>
          <w:tcPr>
            <w:tcW w:w="4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Bias added to each expected multiplication result.</w:t>
            </w:r>
          </w:p>
        </w:tc>
      </w:tr>
      <w:tr>
        <w:tc>
          <w:tcPr>
            <w:tcW w:w="25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SECTION_WIDTH</w:t>
            </w:r>
          </w:p>
        </w:tc>
        <w:tc>
          <w:tcPr>
            <w:tcW w:w="27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256 bits</w:t>
            </w:r>
          </w:p>
        </w:tc>
        <w:tc>
          <w:tcPr>
            <w:tcW w:w="4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Section size used to derive the number of sections and bytes per section.</w:t>
            </w:r>
          </w:p>
        </w:tc>
      </w:tr>
      <w:tr>
        <w:tc>
          <w:tcPr>
            <w:tcW w:w="25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COMPUTE_MASK_VALS</w:t>
            </w:r>
          </w:p>
        </w:tc>
        <w:tc>
          <w:tcPr>
            <w:tcW w:w="27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0, 512, 768,</w:t>
              <w:br/>
              <w:t>896, 960, 992</w:t>
            </w:r>
          </w:p>
        </w:tc>
        <w:tc>
          <w:tcPr>
            <w:tcW w:w="4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Mask values used to generate Test 4 golden results.</w:t>
            </w:r>
          </w:p>
        </w:tc>
      </w:tr>
      <w:tr>
        <w:tc>
          <w:tcPr>
            <w:tcW w:w="25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--seed</w:t>
            </w:r>
          </w:p>
        </w:tc>
        <w:tc>
          <w:tcPr>
            <w:tcW w:w="27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42</w:t>
            </w:r>
          </w:p>
        </w:tc>
        <w:tc>
          <w:tcPr>
            <w:tcW w:w="4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Controls reproducible random kernel and feature values.</w:t>
            </w:r>
          </w:p>
        </w:tc>
      </w:tr>
      <w:tr>
        <w:tc>
          <w:tcPr>
            <w:tcW w:w="25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--outdir</w:t>
            </w:r>
          </w:p>
        </w:tc>
        <w:tc>
          <w:tcPr>
            <w:tcW w:w="27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stimuli</w:t>
            </w:r>
          </w:p>
        </w:tc>
        <w:tc>
          <w:tcPr>
            <w:tcW w:w="44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Selects the output directory.</w:t>
            </w:r>
          </w:p>
        </w:tc>
      </w:tr>
    </w:tbl>
    <w:p>
      <w:pPr>
        <w:pStyle w:val="Heading3"/>
      </w:pPr>
      <w:r>
        <w:t>Generated Files</w:t>
      </w:r>
    </w:p>
    <w:p>
      <w:r>
        <w:t>Base directory: stimuli/dimc_tests/</w:t>
      </w:r>
    </w:p>
    <w:tbl>
      <w:tblPr>
        <w:tblW w:w="0" w:type="auto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000"/>
        <w:gridCol w:w="4600"/>
      </w:tblGrid>
      <w:tr>
        <w:tc>
          <w:tcPr>
            <w:tcW w:w="5000" w:type="dxa"/>
            <w:shd w:fill="D9EAF7"/>
            <w:noWrap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File</w:t>
            </w:r>
          </w:p>
        </w:tc>
        <w:tc>
          <w:tcPr>
            <w:tcW w:w="4600" w:type="dxa"/>
            <w:shd w:fill="D9EAF7"/>
          </w:tcPr>
          <w:p>
            <w:r>
              <w:rPr>
                <w:b/>
                <w:rFonts w:ascii="Times New Roman" w:hAnsi="Times New Roman"/>
                <w:sz w:val="19"/>
                <w:szCs w:val="19"/>
              </w:rPr>
              <w:t>Contents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kernel_weights.txt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A 32 × 128-element kernel matrix: 128 hexadecimal 256-bit sections.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feature_vector.txt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One 128-element input vector: four hexadecimal 256-bit sections.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golden_clipped_8bit.txt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32 expected 8-bit SOUT values after bias, ReLU, and clipping.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golden_psum_32bit.txt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32 expected 32-bit PSOUT values after adding the bias and before clipping.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golden_with_masking_8bit.txt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Six expected 8-bit SOUT values for the Test 4 mask sweep on kernel row 0.</w:t>
            </w:r>
          </w:p>
        </w:tc>
      </w:tr>
      <w:tr>
        <w:tc>
          <w:tcPr>
            <w:tcW w:w="5000" w:type="dxa"/>
            <w:noWrap/>
          </w:tcPr>
          <w:p>
            <w:r>
              <w:rPr>
                <w:rFonts w:ascii="Times New Roman" w:hAnsi="Times New Roman"/>
                <w:sz w:val="19"/>
                <w:szCs w:val="19"/>
              </w:rPr>
              <w:t>golden_psum_with_masking_32bit.txt</w:t>
            </w:r>
          </w:p>
        </w:tc>
        <w:tc>
          <w:tcPr>
            <w:tcW w:w="4600" w:type="dxa"/>
          </w:tcPr>
          <w:p>
            <w:r>
              <w:rPr>
                <w:rFonts w:ascii="Times New Roman" w:hAnsi="Times New Roman"/>
                <w:sz w:val="19"/>
                <w:szCs w:val="19"/>
              </w:rPr>
              <w:t>Six expected 32-bit PSOUT values for the Test 4 mask sweep on kernel row 0, before clipping.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80"/>
    </w:pPr>
    <w:rPr>
      <w:rFonts w:ascii="Times New Roman" w:hAnsi="Times New Roman"/>
      <w:sz w:val="21"/>
    </w:rPr>
  </w:style>
  <w:style w:type="paragraph" w:styleId="Title">
    <w:name w:val="Title"/>
    <w:basedOn w:val="Normal"/>
    <w:pPr>
      <w:jc w:val="center"/>
    </w:pPr>
    <w:rPr>
      <w:rFonts w:ascii="Times New Roman" w:hAnsi="Times New Roman"/>
      <w:b/>
      <w:sz w:val="34"/>
    </w:rPr>
  </w:style>
  <w:style w:type="paragraph" w:styleId="Heading1">
    <w:name w:val="heading 1"/>
    <w:basedOn w:val="Normal"/>
    <w:pPr>
      <w:spacing w:before="320" w:after="160"/>
    </w:pPr>
    <w:rPr>
      <w:rFonts w:ascii="Times New Roman" w:hAnsi="Times New Roman"/>
      <w:b/>
      <w:sz w:val="32"/>
      <w:szCs w:val="32"/>
    </w:rPr>
  </w:style>
  <w:style w:type="paragraph" w:styleId="Heading2">
    <w:name w:val="heading 2"/>
    <w:basedOn w:val="Normal"/>
    <w:pPr>
      <w:jc w:val="center"/>
    </w:pPr>
    <w:rPr>
      <w:rFonts w:ascii="Times New Roman" w:hAnsi="Times New Roman"/>
      <w:b/>
      <w:sz w:val="24"/>
    </w:rPr>
  </w:style>
  <w:style w:type="paragraph" w:styleId="Heading3">
    <w:name w:val="heading 3"/>
    <w:basedOn w:val="Normal"/>
    <w:rPr>
      <w:rFonts w:ascii="Times New Roman" w:hAnsi="Times New Roman"/>
      <w:b/>
      <w:sz w:val="22"/>
    </w:rPr>
  </w:style>
  <w:style w:type="paragraph" w:styleId="Heading4">
    <w:name w:val="heading 4"/>
    <w:basedOn w:val="Normal"/>
    <w:rPr>
      <w:rFonts w:ascii="Times New Roman" w:hAnsi="Times New Roman"/>
      <w:b/>
      <w:sz w:val="21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