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78AC5" w14:textId="32F6E12E" w:rsidR="00B41AE2" w:rsidRPr="00842B81" w:rsidRDefault="00842B81">
      <w:pPr>
        <w:rPr>
          <w:sz w:val="24"/>
          <w:szCs w:val="24"/>
        </w:rPr>
      </w:pPr>
      <w:r w:rsidRPr="00842B81">
        <w:rPr>
          <w:sz w:val="24"/>
          <w:szCs w:val="24"/>
        </w:rPr>
        <w:t xml:space="preserve">Name: </w:t>
      </w:r>
      <w:proofErr w:type="spellStart"/>
      <w:r w:rsidRPr="00842B81">
        <w:rPr>
          <w:sz w:val="24"/>
          <w:szCs w:val="24"/>
        </w:rPr>
        <w:t>Menna</w:t>
      </w:r>
      <w:proofErr w:type="spellEnd"/>
      <w:r w:rsidRPr="00842B81">
        <w:rPr>
          <w:sz w:val="24"/>
          <w:szCs w:val="24"/>
        </w:rPr>
        <w:t xml:space="preserve"> Hesham Ali – Group: SE2</w:t>
      </w:r>
    </w:p>
    <w:p w14:paraId="1A921374" w14:textId="00FDB9AF" w:rsidR="00842B81" w:rsidRDefault="00842B81" w:rsidP="00842B81">
      <w:pPr>
        <w:jc w:val="center"/>
        <w:rPr>
          <w:b/>
          <w:sz w:val="28"/>
          <w:szCs w:val="28"/>
        </w:rPr>
      </w:pPr>
      <w:r w:rsidRPr="00842B81">
        <w:rPr>
          <w:b/>
          <w:sz w:val="28"/>
          <w:szCs w:val="28"/>
        </w:rPr>
        <w:t>Microservices and Cloud-Native Design</w:t>
      </w:r>
    </w:p>
    <w:p w14:paraId="1BA74B7F" w14:textId="6D9BB19C" w:rsidR="00842B81" w:rsidRDefault="00A85F2D" w:rsidP="00781360">
      <w:pPr>
        <w:rPr>
          <w:b/>
          <w:bCs/>
          <w:sz w:val="24"/>
          <w:szCs w:val="24"/>
        </w:rPr>
      </w:pPr>
      <w:r w:rsidRPr="00A85F2D">
        <w:rPr>
          <w:b/>
          <w:bCs/>
          <w:sz w:val="24"/>
          <w:szCs w:val="24"/>
        </w:rPr>
        <w:t>Part B - Implement product-service</w:t>
      </w:r>
      <w:r w:rsidR="00842B81" w:rsidRPr="00A85F2D">
        <w:rPr>
          <w:b/>
          <w:bCs/>
          <w:sz w:val="24"/>
          <w:szCs w:val="24"/>
        </w:rPr>
        <w:t>:</w:t>
      </w:r>
    </w:p>
    <w:p w14:paraId="08F9AE7A" w14:textId="7D822A03" w:rsidR="00A85F2D" w:rsidRPr="00A85F2D" w:rsidRDefault="00A85F2D" w:rsidP="00A85F2D">
      <w:pPr>
        <w:rPr>
          <w:b/>
          <w:bCs/>
          <w:sz w:val="24"/>
          <w:szCs w:val="24"/>
        </w:rPr>
      </w:pPr>
      <w:r>
        <w:t>Started the service</w:t>
      </w:r>
      <w:r w:rsidR="00781360">
        <w:t>:</w:t>
      </w:r>
    </w:p>
    <w:p w14:paraId="7DF7351A" w14:textId="23A376D6" w:rsidR="00842B81" w:rsidRDefault="00A85F2D" w:rsidP="00842B81">
      <w:r w:rsidRPr="00A85F2D">
        <w:drawing>
          <wp:inline distT="0" distB="0" distL="0" distR="0" wp14:anchorId="34918F43" wp14:editId="78D399D1">
            <wp:extent cx="5943600" cy="1169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B49A" w14:textId="2624E04D" w:rsidR="00781360" w:rsidRDefault="00781360" w:rsidP="00781360">
      <w:pPr>
        <w:pStyle w:val="ListParagraph"/>
        <w:numPr>
          <w:ilvl w:val="0"/>
          <w:numId w:val="11"/>
        </w:numPr>
      </w:pPr>
      <w:r>
        <w:t>Valid product:</w:t>
      </w:r>
    </w:p>
    <w:p w14:paraId="4C9AA149" w14:textId="6FBDB69F" w:rsidR="00A85F2D" w:rsidRDefault="00A85F2D" w:rsidP="00842B81">
      <w:r w:rsidRPr="00A85F2D">
        <w:drawing>
          <wp:inline distT="0" distB="0" distL="0" distR="0" wp14:anchorId="2F7BAEDD" wp14:editId="73EEC1B9">
            <wp:extent cx="5943600" cy="25482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EAFF" w14:textId="2C7E0F3A" w:rsidR="00781360" w:rsidRPr="00842B81" w:rsidRDefault="00781360" w:rsidP="00781360">
      <w:pPr>
        <w:pStyle w:val="ListParagraph"/>
        <w:numPr>
          <w:ilvl w:val="0"/>
          <w:numId w:val="11"/>
        </w:numPr>
      </w:pPr>
      <w:r>
        <w:t>Invalid product:</w:t>
      </w:r>
    </w:p>
    <w:p w14:paraId="20C9237A" w14:textId="410B906C" w:rsidR="00842B81" w:rsidRPr="00842B81" w:rsidRDefault="00A85F2D" w:rsidP="00842B81">
      <w:pPr>
        <w:rPr>
          <w:rFonts w:hint="eastAsia"/>
        </w:rPr>
      </w:pPr>
      <w:r w:rsidRPr="00A85F2D">
        <w:drawing>
          <wp:inline distT="0" distB="0" distL="0" distR="0" wp14:anchorId="73B05014" wp14:editId="3C2B8BB7">
            <wp:extent cx="5943600" cy="869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F273" w14:textId="465DFE58" w:rsidR="00857E09" w:rsidRDefault="00857E09" w:rsidP="00781360"/>
    <w:p w14:paraId="16B610BE" w14:textId="43366227" w:rsidR="00857E09" w:rsidRDefault="00857E09" w:rsidP="00781360"/>
    <w:p w14:paraId="45C9BBE0" w14:textId="67396B98" w:rsidR="00857E09" w:rsidRDefault="00857E09" w:rsidP="00781360"/>
    <w:p w14:paraId="20E1A3A7" w14:textId="77777777" w:rsidR="00857E09" w:rsidRDefault="00857E09" w:rsidP="00781360"/>
    <w:p w14:paraId="0FFFF70F" w14:textId="0B4FF3B2" w:rsidR="00857E09" w:rsidRDefault="00857E09" w:rsidP="00781360">
      <w:r w:rsidRPr="00857E09">
        <w:lastRenderedPageBreak/>
        <w:drawing>
          <wp:inline distT="0" distB="0" distL="0" distR="0" wp14:anchorId="19D0629C" wp14:editId="7CD9D748">
            <wp:extent cx="5943600" cy="13671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A5B8" w14:textId="471E5FD5" w:rsidR="00857E09" w:rsidRPr="00857E09" w:rsidRDefault="00857E09" w:rsidP="00857E09">
      <w:pPr>
        <w:pStyle w:val="ListParagraph"/>
        <w:numPr>
          <w:ilvl w:val="0"/>
          <w:numId w:val="11"/>
        </w:numPr>
      </w:pPr>
      <w:r w:rsidRPr="00857E09">
        <w:t>Valid order</w:t>
      </w:r>
      <w:r w:rsidRPr="00857E09">
        <w:t>:</w:t>
      </w:r>
    </w:p>
    <w:p w14:paraId="44297901" w14:textId="59537EEE" w:rsidR="00842B81" w:rsidRDefault="00781360" w:rsidP="00781360">
      <w:r w:rsidRPr="00781360">
        <w:drawing>
          <wp:inline distT="0" distB="0" distL="0" distR="0" wp14:anchorId="23925F67" wp14:editId="4162A991">
            <wp:extent cx="4163006" cy="1562318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4EF1" w14:textId="7F4CF9F6" w:rsidR="00857E09" w:rsidRDefault="00857E09" w:rsidP="00857E09">
      <w:pPr>
        <w:pStyle w:val="ListParagraph"/>
        <w:numPr>
          <w:ilvl w:val="0"/>
          <w:numId w:val="11"/>
        </w:numPr>
      </w:pPr>
      <w:r>
        <w:t>Invalid order:</w:t>
      </w:r>
    </w:p>
    <w:p w14:paraId="5B182351" w14:textId="29003F83" w:rsidR="00781360" w:rsidRDefault="00781360" w:rsidP="00781360">
      <w:r w:rsidRPr="00781360">
        <w:drawing>
          <wp:inline distT="0" distB="0" distL="0" distR="0" wp14:anchorId="7188F3BB" wp14:editId="0EE05206">
            <wp:extent cx="5943600" cy="11995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129D" w14:textId="77777777" w:rsidR="00857E09" w:rsidRPr="00857E09" w:rsidRDefault="00857E09" w:rsidP="00857E09">
      <w:pPr>
        <w:spacing w:after="0"/>
      </w:pPr>
      <w:r w:rsidRPr="00857E09">
        <w:t>The order-service communicates with product-service using HTTP requests.</w:t>
      </w:r>
    </w:p>
    <w:p w14:paraId="2BF0F870" w14:textId="77777777" w:rsidR="00857E09" w:rsidRPr="00857E09" w:rsidRDefault="00857E09" w:rsidP="00857E09">
      <w:pPr>
        <w:numPr>
          <w:ilvl w:val="0"/>
          <w:numId w:val="12"/>
        </w:numPr>
        <w:spacing w:after="0"/>
      </w:pPr>
      <w:r w:rsidRPr="00857E09">
        <w:t xml:space="preserve">It sends a request to /products/&lt;id&gt; </w:t>
      </w:r>
    </w:p>
    <w:p w14:paraId="5677ADA3" w14:textId="77777777" w:rsidR="00857E09" w:rsidRPr="00857E09" w:rsidRDefault="00857E09" w:rsidP="00857E09">
      <w:pPr>
        <w:numPr>
          <w:ilvl w:val="0"/>
          <w:numId w:val="12"/>
        </w:numPr>
        <w:spacing w:after="0"/>
      </w:pPr>
      <w:r w:rsidRPr="00857E09">
        <w:t xml:space="preserve">Waits for a response </w:t>
      </w:r>
    </w:p>
    <w:p w14:paraId="484D34F5" w14:textId="77777777" w:rsidR="00857E09" w:rsidRPr="00857E09" w:rsidRDefault="00857E09" w:rsidP="00857E09">
      <w:pPr>
        <w:numPr>
          <w:ilvl w:val="0"/>
          <w:numId w:val="12"/>
        </w:numPr>
        <w:spacing w:after="0"/>
      </w:pPr>
      <w:r w:rsidRPr="00857E09">
        <w:t xml:space="preserve">Uses that data to create an order </w:t>
      </w:r>
    </w:p>
    <w:p w14:paraId="54F586AD" w14:textId="77777777" w:rsidR="00857E09" w:rsidRPr="00857E09" w:rsidRDefault="00857E09" w:rsidP="00857E09">
      <w:pPr>
        <w:spacing w:after="0"/>
      </w:pPr>
      <w:r w:rsidRPr="00857E09">
        <w:t xml:space="preserve">This is an example of </w:t>
      </w:r>
      <w:r w:rsidRPr="00857E09">
        <w:rPr>
          <w:b/>
          <w:bCs/>
        </w:rPr>
        <w:t>synchronous communication</w:t>
      </w:r>
      <w:r w:rsidRPr="00857E09">
        <w:t>, where one service depends on another in real time.</w:t>
      </w:r>
    </w:p>
    <w:p w14:paraId="09914A47" w14:textId="13BB6BB7" w:rsidR="00857E09" w:rsidRDefault="00857E09" w:rsidP="00781360"/>
    <w:p w14:paraId="18200B8C" w14:textId="2067B8F4" w:rsidR="00857E09" w:rsidRDefault="00857E09" w:rsidP="00781360"/>
    <w:p w14:paraId="462F19DE" w14:textId="18004074" w:rsidR="00857E09" w:rsidRDefault="00857E09" w:rsidP="00781360"/>
    <w:p w14:paraId="5CB55DB5" w14:textId="34D8D21B" w:rsidR="00857E09" w:rsidRDefault="00857E09" w:rsidP="00781360"/>
    <w:p w14:paraId="7D01181E" w14:textId="2E072D96" w:rsidR="00857E09" w:rsidRDefault="00857E09" w:rsidP="00781360"/>
    <w:p w14:paraId="646CA28A" w14:textId="36A47A2D" w:rsidR="00857E09" w:rsidRDefault="00857E09" w:rsidP="00781360"/>
    <w:p w14:paraId="5EEFD55B" w14:textId="31D8E910" w:rsidR="00857E09" w:rsidRDefault="00857E09" w:rsidP="00781360"/>
    <w:p w14:paraId="21EF3BFF" w14:textId="71DD6AB8" w:rsidR="00857E09" w:rsidRDefault="00857E09" w:rsidP="00781360"/>
    <w:p w14:paraId="1B76C91D" w14:textId="15895056" w:rsidR="00857E09" w:rsidRDefault="00857E09" w:rsidP="00857E09">
      <w:pPr>
        <w:rPr>
          <w:b/>
          <w:bCs/>
          <w:sz w:val="24"/>
          <w:szCs w:val="24"/>
        </w:rPr>
      </w:pPr>
      <w:r w:rsidRPr="00857E09">
        <w:rPr>
          <w:b/>
          <w:bCs/>
          <w:sz w:val="24"/>
          <w:szCs w:val="24"/>
        </w:rPr>
        <w:lastRenderedPageBreak/>
        <w:t>Part D - Containerize both services</w:t>
      </w:r>
      <w:r w:rsidRPr="00857E09">
        <w:rPr>
          <w:b/>
          <w:bCs/>
          <w:sz w:val="24"/>
          <w:szCs w:val="24"/>
        </w:rPr>
        <w:t>:</w:t>
      </w:r>
    </w:p>
    <w:p w14:paraId="4FDBAA9D" w14:textId="093D5F6A" w:rsidR="00CC0112" w:rsidRPr="00CC0112" w:rsidRDefault="00CC0112" w:rsidP="00CC0112">
      <w:r>
        <w:t>Docker images built successfully for both microservices</w:t>
      </w:r>
      <w:r>
        <w:t>:</w:t>
      </w:r>
    </w:p>
    <w:p w14:paraId="192989FF" w14:textId="477810AB" w:rsidR="00857E09" w:rsidRDefault="00CC0112" w:rsidP="00857E09">
      <w:pPr>
        <w:rPr>
          <w:b/>
          <w:bCs/>
          <w:sz w:val="24"/>
          <w:szCs w:val="24"/>
        </w:rPr>
      </w:pPr>
      <w:r w:rsidRPr="00CC0112">
        <w:rPr>
          <w:b/>
          <w:bCs/>
          <w:sz w:val="24"/>
          <w:szCs w:val="24"/>
        </w:rPr>
        <w:drawing>
          <wp:inline distT="0" distB="0" distL="0" distR="0" wp14:anchorId="270EB020" wp14:editId="1C0002CC">
            <wp:extent cx="5943600" cy="23888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51AD" w14:textId="1BFEEDE2" w:rsidR="00CC0112" w:rsidRDefault="00CC0112" w:rsidP="00857E09">
      <w:pPr>
        <w:rPr>
          <w:b/>
          <w:bCs/>
          <w:sz w:val="24"/>
          <w:szCs w:val="24"/>
        </w:rPr>
      </w:pPr>
      <w:r w:rsidRPr="00CC0112">
        <w:rPr>
          <w:b/>
          <w:bCs/>
          <w:sz w:val="24"/>
          <w:szCs w:val="24"/>
        </w:rPr>
        <w:drawing>
          <wp:inline distT="0" distB="0" distL="0" distR="0" wp14:anchorId="02E04F8E" wp14:editId="4CC42652">
            <wp:extent cx="5943600" cy="23914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BD25" w14:textId="12590D85" w:rsidR="00CC0112" w:rsidRPr="00CC0112" w:rsidRDefault="00CC0112" w:rsidP="00CC0112">
      <w:r w:rsidRPr="00CC0112">
        <w:t>Both microservices running successfully inside Docker containers</w:t>
      </w:r>
      <w:r w:rsidRPr="00CC0112">
        <w:t>:</w:t>
      </w:r>
    </w:p>
    <w:p w14:paraId="6B518ACA" w14:textId="5145AC95" w:rsidR="00CC0112" w:rsidRDefault="00CC0112" w:rsidP="00CC0112">
      <w:pPr>
        <w:rPr>
          <w:sz w:val="24"/>
          <w:szCs w:val="24"/>
        </w:rPr>
      </w:pPr>
      <w:r w:rsidRPr="00CC0112">
        <w:rPr>
          <w:sz w:val="24"/>
          <w:szCs w:val="24"/>
        </w:rPr>
        <w:drawing>
          <wp:inline distT="0" distB="0" distL="0" distR="0" wp14:anchorId="3535A2F1" wp14:editId="6F37DA7D">
            <wp:extent cx="5572125" cy="2315767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31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CC0D" w14:textId="6AA5F670" w:rsidR="00CC0112" w:rsidRPr="00CC0112" w:rsidRDefault="00CC0112" w:rsidP="00CC0112">
      <w:pPr>
        <w:rPr>
          <w:sz w:val="24"/>
          <w:szCs w:val="24"/>
        </w:rPr>
      </w:pPr>
      <w:r w:rsidRPr="00CC0112">
        <w:rPr>
          <w:sz w:val="24"/>
          <w:szCs w:val="24"/>
        </w:rPr>
        <w:lastRenderedPageBreak/>
        <w:drawing>
          <wp:inline distT="0" distB="0" distL="0" distR="0" wp14:anchorId="7BEC1547" wp14:editId="56E68104">
            <wp:extent cx="5943600" cy="25571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B6E1" w14:textId="77777777" w:rsidR="00CC0112" w:rsidRPr="00CC0112" w:rsidRDefault="00CC0112" w:rsidP="00CC0112">
      <w:pPr>
        <w:spacing w:after="0"/>
      </w:pPr>
      <w:r w:rsidRPr="00CC0112">
        <w:t>This setup demonstrates:</w:t>
      </w:r>
    </w:p>
    <w:p w14:paraId="19A5AF5B" w14:textId="77777777" w:rsidR="00CC0112" w:rsidRPr="00CC0112" w:rsidRDefault="00CC0112" w:rsidP="00CC0112">
      <w:pPr>
        <w:numPr>
          <w:ilvl w:val="0"/>
          <w:numId w:val="13"/>
        </w:numPr>
        <w:spacing w:after="0"/>
      </w:pPr>
      <w:r w:rsidRPr="00CC0112">
        <w:t xml:space="preserve">Independent deployment units </w:t>
      </w:r>
    </w:p>
    <w:p w14:paraId="0444F2D4" w14:textId="77777777" w:rsidR="00CC0112" w:rsidRPr="00CC0112" w:rsidRDefault="00CC0112" w:rsidP="00CC0112">
      <w:pPr>
        <w:numPr>
          <w:ilvl w:val="0"/>
          <w:numId w:val="13"/>
        </w:numPr>
        <w:spacing w:after="0"/>
      </w:pPr>
      <w:r w:rsidRPr="00CC0112">
        <w:t xml:space="preserve">Isolation between services </w:t>
      </w:r>
    </w:p>
    <w:p w14:paraId="64246E67" w14:textId="4CC5D6D5" w:rsidR="00CC0112" w:rsidRDefault="00CC0112" w:rsidP="00CC0112">
      <w:pPr>
        <w:numPr>
          <w:ilvl w:val="0"/>
          <w:numId w:val="13"/>
        </w:numPr>
        <w:spacing w:after="0"/>
      </w:pPr>
      <w:r w:rsidRPr="00CC0112">
        <w:t>Reproducible runtime environments</w:t>
      </w:r>
    </w:p>
    <w:p w14:paraId="5CCF9918" w14:textId="23312741" w:rsidR="00CC0112" w:rsidRDefault="00CC0112" w:rsidP="00CC0112">
      <w:pPr>
        <w:spacing w:after="0"/>
      </w:pPr>
    </w:p>
    <w:p w14:paraId="2FBBB3EB" w14:textId="4EBCF891" w:rsidR="00CC0112" w:rsidRDefault="00CC0112" w:rsidP="00CC0112">
      <w:pPr>
        <w:spacing w:after="0"/>
        <w:rPr>
          <w:b/>
          <w:bCs/>
          <w:sz w:val="24"/>
          <w:szCs w:val="24"/>
        </w:rPr>
      </w:pPr>
      <w:r w:rsidRPr="00CC0112">
        <w:rPr>
          <w:b/>
          <w:bCs/>
          <w:sz w:val="24"/>
          <w:szCs w:val="24"/>
        </w:rPr>
        <w:t>Part E - Define orchestration with Docker Compose</w:t>
      </w:r>
      <w:r w:rsidR="008067AE">
        <w:rPr>
          <w:b/>
          <w:bCs/>
          <w:sz w:val="24"/>
          <w:szCs w:val="24"/>
        </w:rPr>
        <w:t xml:space="preserve"> &amp; </w:t>
      </w:r>
      <w:r w:rsidR="008067AE" w:rsidRPr="008067AE">
        <w:rPr>
          <w:b/>
          <w:bCs/>
        </w:rPr>
        <w:t>Part F - Build and run the system</w:t>
      </w:r>
      <w:r w:rsidRPr="008067AE">
        <w:rPr>
          <w:b/>
          <w:bCs/>
          <w:sz w:val="24"/>
          <w:szCs w:val="24"/>
        </w:rPr>
        <w:t>:</w:t>
      </w:r>
    </w:p>
    <w:p w14:paraId="15243741" w14:textId="404C7A60" w:rsidR="008067AE" w:rsidRDefault="008067AE" w:rsidP="008067AE">
      <w:pPr>
        <w:rPr>
          <w:b/>
          <w:bCs/>
          <w:sz w:val="24"/>
          <w:szCs w:val="24"/>
        </w:rPr>
      </w:pPr>
      <w:r>
        <w:t>Docker Compose successfully running microservices</w:t>
      </w:r>
      <w:r>
        <w:t>:</w:t>
      </w:r>
    </w:p>
    <w:p w14:paraId="337FE02A" w14:textId="36638174" w:rsidR="00CC0112" w:rsidRPr="00CC0112" w:rsidRDefault="00CC0112" w:rsidP="00CC0112">
      <w:pPr>
        <w:spacing w:after="0"/>
        <w:rPr>
          <w:b/>
          <w:bCs/>
          <w:sz w:val="24"/>
          <w:szCs w:val="24"/>
        </w:rPr>
      </w:pPr>
      <w:r w:rsidRPr="00CC0112">
        <w:rPr>
          <w:b/>
          <w:bCs/>
          <w:sz w:val="24"/>
          <w:szCs w:val="24"/>
        </w:rPr>
        <w:drawing>
          <wp:inline distT="0" distB="0" distL="0" distR="0" wp14:anchorId="226A1EAD" wp14:editId="059FA0AA">
            <wp:extent cx="5943600" cy="12490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DC9B" w14:textId="77777777" w:rsidR="008067AE" w:rsidRPr="008067AE" w:rsidRDefault="008067AE" w:rsidP="008067AE">
      <w:pPr>
        <w:spacing w:after="0"/>
      </w:pPr>
      <w:r w:rsidRPr="008067AE">
        <w:t>This confirms that:</w:t>
      </w:r>
    </w:p>
    <w:p w14:paraId="4FE50D1C" w14:textId="77777777" w:rsidR="008067AE" w:rsidRPr="008067AE" w:rsidRDefault="008067AE" w:rsidP="008067AE">
      <w:pPr>
        <w:numPr>
          <w:ilvl w:val="0"/>
          <w:numId w:val="14"/>
        </w:numPr>
        <w:spacing w:after="0"/>
      </w:pPr>
      <w:r w:rsidRPr="008067AE">
        <w:t xml:space="preserve">containers are running correctly </w:t>
      </w:r>
    </w:p>
    <w:p w14:paraId="2134CD1B" w14:textId="77777777" w:rsidR="008067AE" w:rsidRPr="008067AE" w:rsidRDefault="008067AE" w:rsidP="008067AE">
      <w:pPr>
        <w:numPr>
          <w:ilvl w:val="0"/>
          <w:numId w:val="14"/>
        </w:numPr>
        <w:spacing w:after="0"/>
      </w:pPr>
      <w:r w:rsidRPr="008067AE">
        <w:t xml:space="preserve">services are responding to health checks </w:t>
      </w:r>
    </w:p>
    <w:p w14:paraId="01AD47CC" w14:textId="5E18D71B" w:rsidR="008067AE" w:rsidRDefault="008067AE" w:rsidP="008067AE">
      <w:pPr>
        <w:numPr>
          <w:ilvl w:val="0"/>
          <w:numId w:val="14"/>
        </w:numPr>
        <w:spacing w:after="0"/>
      </w:pPr>
      <w:r w:rsidRPr="008067AE">
        <w:t>orchestration is functioning properly</w:t>
      </w:r>
    </w:p>
    <w:p w14:paraId="7A010930" w14:textId="14CA633D" w:rsidR="008067AE" w:rsidRDefault="008067AE" w:rsidP="008067AE">
      <w:pPr>
        <w:spacing w:after="0"/>
      </w:pPr>
    </w:p>
    <w:p w14:paraId="334DC4BF" w14:textId="6859EF22" w:rsidR="008067AE" w:rsidRDefault="008067AE" w:rsidP="008067AE">
      <w:pPr>
        <w:spacing w:after="0"/>
      </w:pPr>
      <w:r w:rsidRPr="008067AE">
        <w:t>Docker Compose acts as a lightweight orchestration tool that simulates cloud-native platforms by managing multi-container applications with networking, health checks, and lifecycle management</w:t>
      </w:r>
      <w:r>
        <w:t>.</w:t>
      </w:r>
    </w:p>
    <w:p w14:paraId="5D37E808" w14:textId="2EF7994F" w:rsidR="008067AE" w:rsidRDefault="008067AE" w:rsidP="008067AE">
      <w:pPr>
        <w:spacing w:after="0"/>
      </w:pPr>
    </w:p>
    <w:p w14:paraId="6BC1460F" w14:textId="70A9AFE6" w:rsidR="008067AE" w:rsidRDefault="008067AE" w:rsidP="008067AE">
      <w:pPr>
        <w:spacing w:after="0"/>
      </w:pPr>
    </w:p>
    <w:p w14:paraId="38CDED89" w14:textId="4F1E78A9" w:rsidR="008067AE" w:rsidRDefault="008067AE" w:rsidP="008067AE">
      <w:pPr>
        <w:spacing w:after="0"/>
      </w:pPr>
    </w:p>
    <w:p w14:paraId="5F07C7B4" w14:textId="48853C33" w:rsidR="008067AE" w:rsidRDefault="008067AE" w:rsidP="008067AE">
      <w:pPr>
        <w:spacing w:after="0"/>
      </w:pPr>
    </w:p>
    <w:p w14:paraId="3A635B60" w14:textId="10B54C77" w:rsidR="008067AE" w:rsidRDefault="008067AE" w:rsidP="008067AE">
      <w:pPr>
        <w:spacing w:after="0"/>
      </w:pPr>
    </w:p>
    <w:p w14:paraId="16433BDD" w14:textId="2C5C3D77" w:rsidR="008067AE" w:rsidRDefault="008067AE" w:rsidP="008067AE">
      <w:pPr>
        <w:spacing w:after="0"/>
      </w:pPr>
    </w:p>
    <w:p w14:paraId="69AED033" w14:textId="727629CA" w:rsidR="008067AE" w:rsidRDefault="008067AE" w:rsidP="008067AE">
      <w:pPr>
        <w:spacing w:after="0"/>
      </w:pPr>
    </w:p>
    <w:p w14:paraId="3A2E0E7D" w14:textId="77777777" w:rsidR="008067AE" w:rsidRDefault="008067AE" w:rsidP="008067AE">
      <w:pPr>
        <w:spacing w:after="0"/>
      </w:pPr>
    </w:p>
    <w:p w14:paraId="3C2E27FA" w14:textId="59B84A6A" w:rsidR="008067AE" w:rsidRDefault="008067AE" w:rsidP="008067AE">
      <w:pPr>
        <w:spacing w:after="0"/>
        <w:rPr>
          <w:b/>
          <w:bCs/>
          <w:sz w:val="24"/>
          <w:szCs w:val="24"/>
        </w:rPr>
      </w:pPr>
      <w:r w:rsidRPr="008067AE">
        <w:rPr>
          <w:b/>
          <w:bCs/>
          <w:sz w:val="24"/>
          <w:szCs w:val="24"/>
        </w:rPr>
        <w:lastRenderedPageBreak/>
        <w:t>Part G - Functional testing</w:t>
      </w:r>
      <w:r>
        <w:rPr>
          <w:b/>
          <w:bCs/>
          <w:sz w:val="24"/>
          <w:szCs w:val="24"/>
        </w:rPr>
        <w:t>:</w:t>
      </w:r>
    </w:p>
    <w:p w14:paraId="0E0BBAD3" w14:textId="3F67E5A9" w:rsidR="008067AE" w:rsidRDefault="008067AE" w:rsidP="008067AE">
      <w:pPr>
        <w:spacing w:after="0"/>
        <w:rPr>
          <w:sz w:val="24"/>
          <w:szCs w:val="24"/>
        </w:rPr>
      </w:pPr>
      <w:r w:rsidRPr="008067AE">
        <w:rPr>
          <w:sz w:val="24"/>
          <w:szCs w:val="24"/>
        </w:rPr>
        <w:t xml:space="preserve">1. </w:t>
      </w:r>
      <w:r w:rsidRPr="008067AE">
        <w:rPr>
          <w:sz w:val="24"/>
          <w:szCs w:val="24"/>
        </w:rPr>
        <w:t>Test product-servic</w:t>
      </w:r>
      <w:r w:rsidRPr="008067AE">
        <w:rPr>
          <w:sz w:val="24"/>
          <w:szCs w:val="24"/>
        </w:rPr>
        <w:t>e:</w:t>
      </w:r>
    </w:p>
    <w:p w14:paraId="0FE253F9" w14:textId="0C9026F3" w:rsidR="00312B4B" w:rsidRPr="008067AE" w:rsidRDefault="00312B4B" w:rsidP="008067AE">
      <w:pPr>
        <w:spacing w:after="0"/>
        <w:rPr>
          <w:sz w:val="24"/>
          <w:szCs w:val="24"/>
        </w:rPr>
      </w:pPr>
      <w:r w:rsidRPr="00312B4B">
        <w:rPr>
          <w:sz w:val="24"/>
          <w:szCs w:val="24"/>
        </w:rPr>
        <w:drawing>
          <wp:inline distT="0" distB="0" distL="0" distR="0" wp14:anchorId="1132E1DE" wp14:editId="680FADDB">
            <wp:extent cx="4915586" cy="100979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1D26" w14:textId="6E4E5BFA" w:rsidR="008067AE" w:rsidRPr="008067AE" w:rsidRDefault="008067AE" w:rsidP="008067AE">
      <w:pPr>
        <w:spacing w:after="0"/>
        <w:rPr>
          <w:b/>
          <w:bCs/>
          <w:sz w:val="24"/>
          <w:szCs w:val="24"/>
        </w:rPr>
      </w:pPr>
      <w:r w:rsidRPr="008067AE">
        <w:rPr>
          <w:b/>
          <w:bCs/>
          <w:sz w:val="24"/>
          <w:szCs w:val="24"/>
        </w:rPr>
        <w:drawing>
          <wp:inline distT="0" distB="0" distL="0" distR="0" wp14:anchorId="4F2B881F" wp14:editId="566D0221">
            <wp:extent cx="5943600" cy="50145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E482" w14:textId="1B8787F6" w:rsidR="008067AE" w:rsidRDefault="008067AE" w:rsidP="008067AE">
      <w:pPr>
        <w:spacing w:after="0"/>
      </w:pPr>
    </w:p>
    <w:p w14:paraId="300E8988" w14:textId="77777777" w:rsidR="00312B4B" w:rsidRPr="00312B4B" w:rsidRDefault="00312B4B" w:rsidP="00312B4B">
      <w:pPr>
        <w:spacing w:after="0"/>
        <w:rPr>
          <w:b/>
          <w:bCs/>
        </w:rPr>
      </w:pPr>
      <w:r w:rsidRPr="00312B4B">
        <w:rPr>
          <w:b/>
          <w:bCs/>
        </w:rPr>
        <w:t>Product-service testing:</w:t>
      </w:r>
    </w:p>
    <w:p w14:paraId="38BF0112" w14:textId="77777777" w:rsidR="00312B4B" w:rsidRPr="00312B4B" w:rsidRDefault="00312B4B" w:rsidP="00312B4B">
      <w:pPr>
        <w:numPr>
          <w:ilvl w:val="0"/>
          <w:numId w:val="15"/>
        </w:numPr>
        <w:spacing w:after="0"/>
      </w:pPr>
      <w:r w:rsidRPr="00312B4B">
        <w:t xml:space="preserve">Health endpoint returned service status </w:t>
      </w:r>
    </w:p>
    <w:p w14:paraId="1298E124" w14:textId="77777777" w:rsidR="00312B4B" w:rsidRPr="00312B4B" w:rsidRDefault="00312B4B" w:rsidP="00312B4B">
      <w:pPr>
        <w:numPr>
          <w:ilvl w:val="0"/>
          <w:numId w:val="15"/>
        </w:numPr>
        <w:spacing w:after="0"/>
      </w:pPr>
      <w:r w:rsidRPr="00312B4B">
        <w:t xml:space="preserve">Valid product requests returned correct JSON data </w:t>
      </w:r>
    </w:p>
    <w:p w14:paraId="0E01CE24" w14:textId="77777777" w:rsidR="00312B4B" w:rsidRPr="00312B4B" w:rsidRDefault="00312B4B" w:rsidP="00312B4B">
      <w:pPr>
        <w:numPr>
          <w:ilvl w:val="0"/>
          <w:numId w:val="15"/>
        </w:numPr>
        <w:spacing w:after="0"/>
      </w:pPr>
      <w:r w:rsidRPr="00312B4B">
        <w:t>Invalid product requests returned HTTP 404 error</w:t>
      </w:r>
    </w:p>
    <w:p w14:paraId="397796F9" w14:textId="3C8D8AD8" w:rsidR="00312B4B" w:rsidRDefault="00312B4B" w:rsidP="008067AE">
      <w:pPr>
        <w:spacing w:after="0"/>
      </w:pPr>
    </w:p>
    <w:p w14:paraId="1D14439B" w14:textId="2D72618F" w:rsidR="00312B4B" w:rsidRDefault="00312B4B" w:rsidP="008067AE">
      <w:pPr>
        <w:spacing w:after="0"/>
      </w:pPr>
    </w:p>
    <w:p w14:paraId="3DAB9B29" w14:textId="7B6C4B55" w:rsidR="00312B4B" w:rsidRDefault="00312B4B" w:rsidP="008067AE">
      <w:pPr>
        <w:spacing w:after="0"/>
      </w:pPr>
    </w:p>
    <w:p w14:paraId="0492FB1C" w14:textId="77777777" w:rsidR="00312B4B" w:rsidRPr="008067AE" w:rsidRDefault="00312B4B" w:rsidP="008067AE">
      <w:pPr>
        <w:spacing w:after="0"/>
      </w:pPr>
    </w:p>
    <w:p w14:paraId="6C695077" w14:textId="0A8E2B51" w:rsidR="00CC0112" w:rsidRDefault="00312B4B" w:rsidP="00312B4B">
      <w:pPr>
        <w:rPr>
          <w:b/>
          <w:bCs/>
          <w:sz w:val="24"/>
          <w:szCs w:val="24"/>
        </w:rPr>
      </w:pPr>
      <w:r w:rsidRPr="00312B4B">
        <w:rPr>
          <w:b/>
          <w:bCs/>
          <w:sz w:val="24"/>
          <w:szCs w:val="24"/>
        </w:rPr>
        <w:lastRenderedPageBreak/>
        <w:t>2</w:t>
      </w:r>
      <w:r>
        <w:rPr>
          <w:b/>
          <w:bCs/>
          <w:sz w:val="24"/>
          <w:szCs w:val="24"/>
        </w:rPr>
        <w:t>.</w:t>
      </w:r>
      <w:r w:rsidRPr="00312B4B">
        <w:rPr>
          <w:b/>
          <w:bCs/>
          <w:sz w:val="24"/>
          <w:szCs w:val="24"/>
        </w:rPr>
        <w:t xml:space="preserve"> Test order-service</w:t>
      </w:r>
      <w:r>
        <w:rPr>
          <w:b/>
          <w:bCs/>
          <w:sz w:val="24"/>
          <w:szCs w:val="24"/>
        </w:rPr>
        <w:t>:</w:t>
      </w:r>
    </w:p>
    <w:p w14:paraId="0B206F76" w14:textId="3229542D" w:rsidR="00312B4B" w:rsidRDefault="00312B4B" w:rsidP="00312B4B">
      <w:pPr>
        <w:rPr>
          <w:b/>
          <w:bCs/>
          <w:sz w:val="24"/>
          <w:szCs w:val="24"/>
        </w:rPr>
      </w:pPr>
      <w:r w:rsidRPr="00312B4B">
        <w:rPr>
          <w:b/>
          <w:bCs/>
          <w:sz w:val="24"/>
          <w:szCs w:val="24"/>
        </w:rPr>
        <w:drawing>
          <wp:inline distT="0" distB="0" distL="0" distR="0" wp14:anchorId="07CA60A6" wp14:editId="79EA7221">
            <wp:extent cx="5487166" cy="317226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84E2" w14:textId="39590290" w:rsidR="00312B4B" w:rsidRPr="00312B4B" w:rsidRDefault="00312B4B" w:rsidP="00312B4B">
      <w:pPr>
        <w:spacing w:after="0"/>
        <w:rPr>
          <w:sz w:val="24"/>
          <w:szCs w:val="24"/>
        </w:rPr>
      </w:pPr>
      <w:r w:rsidRPr="00312B4B">
        <w:rPr>
          <w:sz w:val="24"/>
          <w:szCs w:val="24"/>
        </w:rPr>
        <w:t>Order-service testing:</w:t>
      </w:r>
    </w:p>
    <w:p w14:paraId="7727CDBB" w14:textId="77777777" w:rsidR="00312B4B" w:rsidRPr="00312B4B" w:rsidRDefault="00312B4B" w:rsidP="00312B4B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312B4B">
        <w:rPr>
          <w:sz w:val="24"/>
          <w:szCs w:val="24"/>
        </w:rPr>
        <w:t xml:space="preserve">Successfully created orders by communicating with product-service </w:t>
      </w:r>
    </w:p>
    <w:p w14:paraId="4D0C73E5" w14:textId="77777777" w:rsidR="00312B4B" w:rsidRPr="00312B4B" w:rsidRDefault="00312B4B" w:rsidP="00312B4B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312B4B">
        <w:rPr>
          <w:sz w:val="24"/>
          <w:szCs w:val="24"/>
        </w:rPr>
        <w:t xml:space="preserve">Calculated total price correctly </w:t>
      </w:r>
    </w:p>
    <w:p w14:paraId="71C706DC" w14:textId="77777777" w:rsidR="00312B4B" w:rsidRPr="00312B4B" w:rsidRDefault="00312B4B" w:rsidP="00312B4B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312B4B">
        <w:rPr>
          <w:sz w:val="24"/>
          <w:szCs w:val="24"/>
        </w:rPr>
        <w:t>Handled invalid product cases gracefully</w:t>
      </w:r>
    </w:p>
    <w:p w14:paraId="768F034F" w14:textId="22A03DF6" w:rsidR="00312B4B" w:rsidRDefault="00312B4B" w:rsidP="00312B4B">
      <w:pPr>
        <w:rPr>
          <w:b/>
          <w:bCs/>
          <w:sz w:val="24"/>
          <w:szCs w:val="24"/>
        </w:rPr>
      </w:pPr>
    </w:p>
    <w:p w14:paraId="72B79E1A" w14:textId="77777777" w:rsidR="00312B4B" w:rsidRPr="00312B4B" w:rsidRDefault="00312B4B" w:rsidP="00312B4B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312B4B">
        <w:rPr>
          <w:b/>
          <w:bCs/>
          <w:sz w:val="24"/>
          <w:szCs w:val="24"/>
        </w:rPr>
        <w:t>Conclusion</w:t>
      </w:r>
    </w:p>
    <w:p w14:paraId="142AC30F" w14:textId="7E407E30" w:rsidR="00312B4B" w:rsidRPr="00312B4B" w:rsidRDefault="00312B4B" w:rsidP="00A704B0">
      <w:pPr>
        <w:rPr>
          <w:sz w:val="24"/>
          <w:szCs w:val="24"/>
        </w:rPr>
      </w:pPr>
      <w:r w:rsidRPr="00312B4B">
        <w:rPr>
          <w:sz w:val="24"/>
          <w:szCs w:val="24"/>
        </w:rPr>
        <w:t>The system behaves as expected in a fully containerized environment, confirming correct implementation of microservices architecture.</w:t>
      </w:r>
    </w:p>
    <w:p w14:paraId="7875B844" w14:textId="0E9734D1" w:rsidR="00312B4B" w:rsidRDefault="00312B4B" w:rsidP="00312B4B">
      <w:pPr>
        <w:rPr>
          <w:b/>
          <w:bCs/>
          <w:sz w:val="24"/>
          <w:szCs w:val="24"/>
        </w:rPr>
      </w:pPr>
      <w:r w:rsidRPr="00312B4B">
        <w:rPr>
          <w:b/>
          <w:bCs/>
          <w:sz w:val="24"/>
          <w:szCs w:val="24"/>
        </w:rPr>
        <w:t>Part H - Failure injection and resilience observation</w:t>
      </w:r>
      <w:r>
        <w:rPr>
          <w:b/>
          <w:bCs/>
          <w:sz w:val="24"/>
          <w:szCs w:val="24"/>
        </w:rPr>
        <w:t>:</w:t>
      </w:r>
    </w:p>
    <w:p w14:paraId="59D1F3BE" w14:textId="2B20B63E" w:rsidR="00312B4B" w:rsidRDefault="00A704B0" w:rsidP="00312B4B">
      <w:pPr>
        <w:rPr>
          <w:b/>
          <w:bCs/>
          <w:sz w:val="24"/>
          <w:szCs w:val="24"/>
        </w:rPr>
      </w:pPr>
      <w:r>
        <w:t>Stop product-service simulate failure</w:t>
      </w:r>
      <w:r>
        <w:t>:</w:t>
      </w:r>
    </w:p>
    <w:p w14:paraId="74377C04" w14:textId="0F381902" w:rsidR="00312B4B" w:rsidRDefault="00312B4B" w:rsidP="00312B4B">
      <w:pPr>
        <w:rPr>
          <w:b/>
          <w:bCs/>
          <w:sz w:val="24"/>
          <w:szCs w:val="24"/>
        </w:rPr>
      </w:pPr>
      <w:r w:rsidRPr="00312B4B">
        <w:rPr>
          <w:b/>
          <w:bCs/>
          <w:sz w:val="24"/>
          <w:szCs w:val="24"/>
        </w:rPr>
        <w:drawing>
          <wp:inline distT="0" distB="0" distL="0" distR="0" wp14:anchorId="04F037BF" wp14:editId="7E188AF1">
            <wp:extent cx="5943600" cy="21043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1640" w14:textId="74E408BE" w:rsidR="00A704B0" w:rsidRDefault="00A704B0" w:rsidP="00A704B0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Restart service:</w:t>
      </w:r>
    </w:p>
    <w:p w14:paraId="6B30626C" w14:textId="7EBABAAD" w:rsidR="00A704B0" w:rsidRDefault="00A704B0" w:rsidP="00A704B0">
      <w:pPr>
        <w:ind w:left="360"/>
        <w:rPr>
          <w:b/>
          <w:bCs/>
          <w:sz w:val="24"/>
          <w:szCs w:val="24"/>
        </w:rPr>
      </w:pPr>
      <w:r w:rsidRPr="00A704B0">
        <w:rPr>
          <w:b/>
          <w:bCs/>
          <w:sz w:val="24"/>
          <w:szCs w:val="24"/>
        </w:rPr>
        <w:drawing>
          <wp:inline distT="0" distB="0" distL="0" distR="0" wp14:anchorId="3E1C0DB1" wp14:editId="55462308">
            <wp:extent cx="3886742" cy="45726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77B5" w14:textId="08ABE137" w:rsidR="00A704B0" w:rsidRDefault="00A704B0" w:rsidP="00A704B0">
      <w:pPr>
        <w:ind w:left="360"/>
        <w:rPr>
          <w:b/>
          <w:bCs/>
          <w:sz w:val="24"/>
          <w:szCs w:val="24"/>
        </w:rPr>
      </w:pPr>
      <w:r w:rsidRPr="00A704B0">
        <w:rPr>
          <w:b/>
          <w:bCs/>
          <w:sz w:val="24"/>
          <w:szCs w:val="24"/>
        </w:rPr>
        <w:drawing>
          <wp:inline distT="0" distB="0" distL="0" distR="0" wp14:anchorId="13A4B337" wp14:editId="79F6B5DD">
            <wp:extent cx="5943600" cy="7454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455F" w14:textId="77777777" w:rsidR="00A704B0" w:rsidRPr="00A704B0" w:rsidRDefault="00A704B0" w:rsidP="00A704B0">
      <w:pPr>
        <w:spacing w:after="0"/>
        <w:rPr>
          <w:sz w:val="24"/>
          <w:szCs w:val="24"/>
        </w:rPr>
      </w:pPr>
      <w:r w:rsidRPr="00A704B0">
        <w:rPr>
          <w:sz w:val="24"/>
          <w:szCs w:val="24"/>
        </w:rPr>
        <w:t>Failure Injection and Resilience Testing</w:t>
      </w:r>
    </w:p>
    <w:p w14:paraId="3B8737C3" w14:textId="43560DC2" w:rsidR="00A704B0" w:rsidRDefault="00A704B0" w:rsidP="00A704B0">
      <w:pPr>
        <w:spacing w:after="0"/>
        <w:ind w:left="360"/>
        <w:rPr>
          <w:sz w:val="24"/>
          <w:szCs w:val="24"/>
        </w:rPr>
      </w:pPr>
      <w:r w:rsidRPr="00A704B0">
        <w:rPr>
          <w:sz w:val="24"/>
          <w:szCs w:val="24"/>
        </w:rPr>
        <w:t>To evaluate system resilience, the product-service was intentionally stopped while the system was running under Docker Compose.</w:t>
      </w:r>
    </w:p>
    <w:p w14:paraId="575AAAC9" w14:textId="77777777" w:rsidR="00A704B0" w:rsidRPr="00A704B0" w:rsidRDefault="00A704B0" w:rsidP="00A704B0">
      <w:pPr>
        <w:spacing w:after="0"/>
        <w:ind w:left="360"/>
        <w:rPr>
          <w:sz w:val="24"/>
          <w:szCs w:val="24"/>
        </w:rPr>
      </w:pPr>
    </w:p>
    <w:p w14:paraId="4D72FD0B" w14:textId="77777777" w:rsidR="00A704B0" w:rsidRPr="00A704B0" w:rsidRDefault="00A704B0" w:rsidP="00A704B0">
      <w:pPr>
        <w:spacing w:after="0"/>
        <w:rPr>
          <w:sz w:val="24"/>
          <w:szCs w:val="24"/>
        </w:rPr>
      </w:pPr>
      <w:r w:rsidRPr="00A704B0">
        <w:rPr>
          <w:sz w:val="24"/>
          <w:szCs w:val="24"/>
        </w:rPr>
        <w:t>Observations:</w:t>
      </w:r>
    </w:p>
    <w:p w14:paraId="4F627A98" w14:textId="77777777" w:rsidR="00A704B0" w:rsidRPr="00A704B0" w:rsidRDefault="00A704B0" w:rsidP="00A704B0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A704B0">
        <w:rPr>
          <w:sz w:val="24"/>
          <w:szCs w:val="24"/>
        </w:rPr>
        <w:t xml:space="preserve">The order-service attempted to communicate with product-service </w:t>
      </w:r>
    </w:p>
    <w:p w14:paraId="1005ECC4" w14:textId="77777777" w:rsidR="00A704B0" w:rsidRPr="00A704B0" w:rsidRDefault="00A704B0" w:rsidP="00A704B0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A704B0">
        <w:rPr>
          <w:sz w:val="24"/>
          <w:szCs w:val="24"/>
        </w:rPr>
        <w:t xml:space="preserve">Requests failed due to service unavailability </w:t>
      </w:r>
    </w:p>
    <w:p w14:paraId="4E58E2FC" w14:textId="77777777" w:rsidR="00A704B0" w:rsidRPr="00A704B0" w:rsidRDefault="00A704B0" w:rsidP="00A704B0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A704B0">
        <w:rPr>
          <w:sz w:val="24"/>
          <w:szCs w:val="24"/>
        </w:rPr>
        <w:t>The system returned an error response</w:t>
      </w:r>
    </w:p>
    <w:p w14:paraId="44EBB8A5" w14:textId="4C56BCA8" w:rsidR="00A704B0" w:rsidRDefault="00A704B0" w:rsidP="00A704B0">
      <w:pPr>
        <w:ind w:left="360"/>
        <w:rPr>
          <w:b/>
          <w:bCs/>
          <w:sz w:val="24"/>
          <w:szCs w:val="24"/>
        </w:rPr>
      </w:pPr>
    </w:p>
    <w:p w14:paraId="749B8B28" w14:textId="7A8D615C" w:rsidR="00FD7476" w:rsidRPr="00FD7476" w:rsidRDefault="00FD7476" w:rsidP="00FD7476">
      <w:pPr>
        <w:rPr>
          <w:b/>
          <w:bCs/>
          <w:sz w:val="24"/>
          <w:szCs w:val="24"/>
        </w:rPr>
      </w:pPr>
      <w:r w:rsidRPr="00FD7476">
        <w:rPr>
          <w:b/>
          <w:bCs/>
          <w:sz w:val="24"/>
          <w:szCs w:val="24"/>
        </w:rPr>
        <w:t xml:space="preserve">Part I – Architecture Reflection </w:t>
      </w:r>
      <w:r w:rsidR="00C50755">
        <w:rPr>
          <w:b/>
          <w:bCs/>
          <w:sz w:val="24"/>
          <w:szCs w:val="24"/>
        </w:rPr>
        <w:t>task</w:t>
      </w:r>
    </w:p>
    <w:p w14:paraId="4D3B6854" w14:textId="788B1B8E" w:rsidR="00FD7476" w:rsidRPr="00FD7476" w:rsidRDefault="00FD7476" w:rsidP="00FD7476">
      <w:pPr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Q: </w:t>
      </w:r>
      <w:r w:rsidRPr="00FD7476">
        <w:rPr>
          <w:b/>
          <w:bCs/>
          <w:sz w:val="24"/>
          <w:szCs w:val="24"/>
        </w:rPr>
        <w:t>Which parts of this lab show the benefits of microservices over a monolith?</w:t>
      </w:r>
    </w:p>
    <w:p w14:paraId="5AB65026" w14:textId="77777777" w:rsidR="00FD7476" w:rsidRPr="00FD7476" w:rsidRDefault="00FD7476" w:rsidP="00FD7476">
      <w:r w:rsidRPr="00FD7476">
        <w:t>This lab demonstrates several key advantages of microservices compared to a monolithic architecture.</w:t>
      </w:r>
    </w:p>
    <w:p w14:paraId="1F2DB340" w14:textId="77777777" w:rsidR="00FD7476" w:rsidRPr="00FD7476" w:rsidRDefault="00FD7476" w:rsidP="00FD7476">
      <w:r w:rsidRPr="00FD7476">
        <w:t>First, the system is divided into two independent services: product-service and order-service. Each service has a clearly defined responsibility. The product-service handles product data retrieval, while the order-service manages order creation and business logic. This separation of concerns improves modularity and makes the system easier to understand and maintain.</w:t>
      </w:r>
    </w:p>
    <w:p w14:paraId="374251E0" w14:textId="77777777" w:rsidR="00FD7476" w:rsidRPr="00FD7476" w:rsidRDefault="00FD7476" w:rsidP="00FD7476">
      <w:r w:rsidRPr="00FD7476">
        <w:t>Second, each service can be developed, built, and deployed independently. For example, the product-service can be updated without modifying the order-service, as long as the API contract remains unchanged. In a monolithic system, even a small change would require redeploying the entire application.</w:t>
      </w:r>
    </w:p>
    <w:p w14:paraId="064BDDFD" w14:textId="77777777" w:rsidR="00FD7476" w:rsidRPr="00FD7476" w:rsidRDefault="00FD7476" w:rsidP="00FD7476">
      <w:r w:rsidRPr="00FD7476">
        <w:t>Third, containerization with Docker ensures that each service runs in an isolated environment. This improves consistency across development and deployment environments and reduces dependency conflicts.</w:t>
      </w:r>
    </w:p>
    <w:p w14:paraId="09759EF6" w14:textId="52C0463D" w:rsidR="00FD7476" w:rsidRDefault="00FD7476" w:rsidP="00FD7476">
      <w:r w:rsidRPr="00FD7476">
        <w:t>Finally, the microservices approach enables better scalability. If the order-service experiences higher load, it can be scaled independently without scaling the product-service unnecessarily.</w:t>
      </w:r>
    </w:p>
    <w:p w14:paraId="4487352D" w14:textId="120FDEF6" w:rsidR="00C50755" w:rsidRDefault="00C50755" w:rsidP="00FD7476"/>
    <w:p w14:paraId="05E92E28" w14:textId="5D9C5D24" w:rsidR="00C50755" w:rsidRDefault="00C50755" w:rsidP="00FD7476"/>
    <w:p w14:paraId="52AE1926" w14:textId="77777777" w:rsidR="00C50755" w:rsidRPr="00FD7476" w:rsidRDefault="00C50755" w:rsidP="00FD7476"/>
    <w:p w14:paraId="2516C478" w14:textId="4CBEE767" w:rsidR="00FD7476" w:rsidRPr="00FD7476" w:rsidRDefault="00FD7476" w:rsidP="00FD7476">
      <w:pPr>
        <w:numPr>
          <w:ilvl w:val="0"/>
          <w:numId w:val="18"/>
        </w:numPr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Q: </w:t>
      </w:r>
      <w:r w:rsidRPr="00FD7476">
        <w:rPr>
          <w:b/>
          <w:bCs/>
          <w:sz w:val="24"/>
          <w:szCs w:val="24"/>
        </w:rPr>
        <w:t>Which new complexities were introduced by splitting the system into two services?</w:t>
      </w:r>
    </w:p>
    <w:p w14:paraId="10FEBC04" w14:textId="77777777" w:rsidR="00FD7476" w:rsidRPr="00FD7476" w:rsidRDefault="00FD7476" w:rsidP="00FD7476">
      <w:r w:rsidRPr="00FD7476">
        <w:t>Although microservices provide flexibility, they also introduce additional complexity compared to a monolithic system.</w:t>
      </w:r>
    </w:p>
    <w:p w14:paraId="177FA3B9" w14:textId="77777777" w:rsidR="00FD7476" w:rsidRPr="00FD7476" w:rsidRDefault="00FD7476" w:rsidP="00FD7476">
      <w:r w:rsidRPr="00FD7476">
        <w:t>The first major complexity is network communication. In a monolith, function calls are internal and fast, but in this system, services communicate over HTTP. This introduces network dependency, latency, and potential failure points.</w:t>
      </w:r>
    </w:p>
    <w:p w14:paraId="16B8A183" w14:textId="77777777" w:rsidR="00FD7476" w:rsidRPr="00FD7476" w:rsidRDefault="00FD7476" w:rsidP="00FD7476">
      <w:r w:rsidRPr="00FD7476">
        <w:t>The second complexity is service coordination and discovery. The order-service must know the address of the product-service. In this lab, this is managed using environment variables and Docker Compose service names, but in real systems, service discovery tools would be required.</w:t>
      </w:r>
    </w:p>
    <w:p w14:paraId="4418E5FF" w14:textId="77777777" w:rsidR="00FD7476" w:rsidRPr="00FD7476" w:rsidRDefault="00FD7476" w:rsidP="00FD7476">
      <w:r w:rsidRPr="00FD7476">
        <w:t>The third complexity is failure handling. If the product-service is unavailable, the order-service must handle timeouts, retries, and error responses. This requires additional logic that does not exist in a monolithic system.</w:t>
      </w:r>
    </w:p>
    <w:p w14:paraId="0A3C4573" w14:textId="77777777" w:rsidR="00FD7476" w:rsidRPr="00FD7476" w:rsidRDefault="00FD7476" w:rsidP="00FD7476">
      <w:r w:rsidRPr="00FD7476">
        <w:t>The fourth complexity is debugging and monitoring. Since the system is distributed, logs and errors are spread across multiple services, making troubleshooting more difficult.</w:t>
      </w:r>
    </w:p>
    <w:p w14:paraId="45411023" w14:textId="144F6F25" w:rsidR="00FD7476" w:rsidRPr="00FD7476" w:rsidRDefault="00FD7476" w:rsidP="00FD7476">
      <w:pPr>
        <w:ind w:left="360"/>
        <w:rPr>
          <w:b/>
          <w:bCs/>
          <w:sz w:val="24"/>
          <w:szCs w:val="24"/>
        </w:rPr>
      </w:pPr>
    </w:p>
    <w:p w14:paraId="6C14F3DE" w14:textId="18C4E3AF" w:rsidR="00FD7476" w:rsidRPr="00FD7476" w:rsidRDefault="00FD7476" w:rsidP="00FD7476">
      <w:pPr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Q: </w:t>
      </w:r>
      <w:r w:rsidRPr="00FD7476">
        <w:rPr>
          <w:b/>
          <w:bCs/>
          <w:sz w:val="24"/>
          <w:szCs w:val="24"/>
        </w:rPr>
        <w:t>What would break if network latency increased or one service became slow?</w:t>
      </w:r>
    </w:p>
    <w:p w14:paraId="7ADC6DBA" w14:textId="77777777" w:rsidR="00FD7476" w:rsidRPr="00FD7476" w:rsidRDefault="00FD7476" w:rsidP="00FD7476">
      <w:r w:rsidRPr="00FD7476">
        <w:t>If network latency increases or one service becomes slow, the entire system behavior would be significantly affected due to synchronous communication.</w:t>
      </w:r>
    </w:p>
    <w:p w14:paraId="756A6FEE" w14:textId="77777777" w:rsidR="00FD7476" w:rsidRPr="00FD7476" w:rsidRDefault="00FD7476" w:rsidP="00FD7476">
      <w:r w:rsidRPr="00FD7476">
        <w:t>For example, the order-service depends on the product-service to validate product information. If the product-service becomes slow, the order-service will experience delayed responses. This leads to increased response time for the user and may cause request timeouts.</w:t>
      </w:r>
    </w:p>
    <w:p w14:paraId="0F54E4F1" w14:textId="77777777" w:rsidR="00FD7476" w:rsidRPr="00FD7476" w:rsidRDefault="00FD7476" w:rsidP="00FD7476">
      <w:r w:rsidRPr="00FD7476">
        <w:t>If the latency becomes extreme or the product-service becomes completely unavailable, the order-service will fail to complete requests, even though it is functioning correctly. This creates a cascading failure effect.</w:t>
      </w:r>
    </w:p>
    <w:p w14:paraId="46DF9F2F" w14:textId="77777777" w:rsidR="00FD7476" w:rsidRPr="00FD7476" w:rsidRDefault="00FD7476" w:rsidP="00FD7476">
      <w:r w:rsidRPr="00FD7476">
        <w:t>Although retry logic and timeouts are implemented in this lab, they only provide basic resilience. In real-world systems, additional patterns such as circuit breakers, caching, or asynchronous messaging would be required to prevent system-wide degradation.</w:t>
      </w:r>
    </w:p>
    <w:p w14:paraId="0BEA994E" w14:textId="058D2289" w:rsidR="00FD7476" w:rsidRPr="00FD7476" w:rsidRDefault="00FD7476" w:rsidP="00FD7476">
      <w:pPr>
        <w:ind w:left="360"/>
        <w:rPr>
          <w:b/>
          <w:bCs/>
          <w:sz w:val="24"/>
          <w:szCs w:val="24"/>
        </w:rPr>
      </w:pPr>
    </w:p>
    <w:p w14:paraId="420806E6" w14:textId="215289D2" w:rsidR="00FD7476" w:rsidRPr="00FD7476" w:rsidRDefault="00C50755" w:rsidP="00C50755">
      <w:pPr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Q: </w:t>
      </w:r>
      <w:r w:rsidRPr="00C50755">
        <w:rPr>
          <w:b/>
          <w:bCs/>
          <w:sz w:val="24"/>
          <w:szCs w:val="24"/>
        </w:rPr>
        <w:t>Which 12-factor app principles are visible in this implementation?</w:t>
      </w:r>
    </w:p>
    <w:p w14:paraId="48FD7CEC" w14:textId="77777777" w:rsidR="00FD7476" w:rsidRPr="00FD7476" w:rsidRDefault="00FD7476" w:rsidP="00C50755">
      <w:pPr>
        <w:rPr>
          <w:sz w:val="24"/>
          <w:szCs w:val="24"/>
        </w:rPr>
      </w:pPr>
      <w:r w:rsidRPr="00FD7476">
        <w:rPr>
          <w:sz w:val="24"/>
          <w:szCs w:val="24"/>
        </w:rPr>
        <w:t>This implementation demonstrates several principles from the 12-factor app methodology:</w:t>
      </w:r>
    </w:p>
    <w:p w14:paraId="3FAE3BA2" w14:textId="77777777" w:rsidR="00FD7476" w:rsidRPr="00FD7476" w:rsidRDefault="00FD7476" w:rsidP="00C50755">
      <w:pPr>
        <w:spacing w:after="0"/>
        <w:rPr>
          <w:b/>
          <w:bCs/>
          <w:sz w:val="24"/>
          <w:szCs w:val="24"/>
        </w:rPr>
      </w:pPr>
      <w:r w:rsidRPr="00FD7476">
        <w:rPr>
          <w:b/>
          <w:bCs/>
          <w:sz w:val="24"/>
          <w:szCs w:val="24"/>
        </w:rPr>
        <w:t>1. Codebase</w:t>
      </w:r>
    </w:p>
    <w:p w14:paraId="1A327DC9" w14:textId="340E18AB" w:rsidR="00FD7476" w:rsidRDefault="00FD7476" w:rsidP="00C50755">
      <w:r w:rsidRPr="00FD7476">
        <w:t>Each microservice has its own codebase and Docker image, reinforcing the principle of one codebase per service.</w:t>
      </w:r>
    </w:p>
    <w:p w14:paraId="1BD5236D" w14:textId="77777777" w:rsidR="00C50755" w:rsidRPr="00FD7476" w:rsidRDefault="00C50755" w:rsidP="00C50755"/>
    <w:p w14:paraId="1E1049E2" w14:textId="77777777" w:rsidR="00FD7476" w:rsidRPr="00FD7476" w:rsidRDefault="00FD7476" w:rsidP="00C50755">
      <w:pPr>
        <w:spacing w:after="0"/>
        <w:rPr>
          <w:b/>
          <w:bCs/>
          <w:sz w:val="24"/>
          <w:szCs w:val="24"/>
        </w:rPr>
      </w:pPr>
      <w:r w:rsidRPr="00FD7476">
        <w:rPr>
          <w:b/>
          <w:bCs/>
          <w:sz w:val="24"/>
          <w:szCs w:val="24"/>
        </w:rPr>
        <w:lastRenderedPageBreak/>
        <w:t>2. Dependencies</w:t>
      </w:r>
    </w:p>
    <w:p w14:paraId="71EF2FFA" w14:textId="77777777" w:rsidR="00FD7476" w:rsidRPr="00FD7476" w:rsidRDefault="00FD7476" w:rsidP="00C50755">
      <w:r w:rsidRPr="00FD7476">
        <w:t>Dependencies are explicitly declared in requirements.txt, ensuring reproducible builds and avoiding hidden system dependencies.</w:t>
      </w:r>
    </w:p>
    <w:p w14:paraId="0010719A" w14:textId="77777777" w:rsidR="00FD7476" w:rsidRPr="00FD7476" w:rsidRDefault="00FD7476" w:rsidP="00C50755">
      <w:pPr>
        <w:spacing w:after="0"/>
        <w:rPr>
          <w:b/>
          <w:bCs/>
          <w:sz w:val="24"/>
          <w:szCs w:val="24"/>
        </w:rPr>
      </w:pPr>
      <w:r w:rsidRPr="00FD7476">
        <w:rPr>
          <w:b/>
          <w:bCs/>
          <w:sz w:val="24"/>
          <w:szCs w:val="24"/>
        </w:rPr>
        <w:t>3. Configuration</w:t>
      </w:r>
    </w:p>
    <w:p w14:paraId="11E2C417" w14:textId="77777777" w:rsidR="00FD7476" w:rsidRPr="00FD7476" w:rsidRDefault="00FD7476" w:rsidP="00C50755">
      <w:r w:rsidRPr="00FD7476">
        <w:t>The order-service uses environment variables (e.g., PRODUCT_SERVICE_URL) instead of hardcoded values, following the principle of storing configuration in the environment.</w:t>
      </w:r>
    </w:p>
    <w:p w14:paraId="4389611A" w14:textId="77777777" w:rsidR="00FD7476" w:rsidRPr="00FD7476" w:rsidRDefault="00FD7476" w:rsidP="00C50755">
      <w:pPr>
        <w:spacing w:after="0"/>
        <w:rPr>
          <w:b/>
          <w:bCs/>
          <w:sz w:val="24"/>
          <w:szCs w:val="24"/>
        </w:rPr>
      </w:pPr>
      <w:r w:rsidRPr="00FD7476">
        <w:rPr>
          <w:b/>
          <w:bCs/>
          <w:sz w:val="24"/>
          <w:szCs w:val="24"/>
        </w:rPr>
        <w:t>4. Backing Services</w:t>
      </w:r>
    </w:p>
    <w:p w14:paraId="085EF32A" w14:textId="77777777" w:rsidR="00FD7476" w:rsidRPr="00FD7476" w:rsidRDefault="00FD7476" w:rsidP="00C50755">
      <w:r w:rsidRPr="00FD7476">
        <w:t>The product-service acts as a backing service for the order-service. It is treated as an external resource accessed via HTTP.</w:t>
      </w:r>
    </w:p>
    <w:p w14:paraId="3DA355EB" w14:textId="77777777" w:rsidR="00FD7476" w:rsidRPr="00FD7476" w:rsidRDefault="00FD7476" w:rsidP="00C50755">
      <w:pPr>
        <w:spacing w:after="0"/>
        <w:rPr>
          <w:b/>
          <w:bCs/>
          <w:sz w:val="24"/>
          <w:szCs w:val="24"/>
        </w:rPr>
      </w:pPr>
      <w:r w:rsidRPr="00FD7476">
        <w:rPr>
          <w:b/>
          <w:bCs/>
          <w:sz w:val="24"/>
          <w:szCs w:val="24"/>
        </w:rPr>
        <w:t>5. Port Binding</w:t>
      </w:r>
    </w:p>
    <w:p w14:paraId="3E23F309" w14:textId="77777777" w:rsidR="00FD7476" w:rsidRPr="00FD7476" w:rsidRDefault="00FD7476" w:rsidP="00C50755">
      <w:r w:rsidRPr="00FD7476">
        <w:t>Each service is self-contained and exposes its own port (5001 and 5002), meaning each service binds directly to a network port.</w:t>
      </w:r>
    </w:p>
    <w:p w14:paraId="042F71DF" w14:textId="77777777" w:rsidR="00FD7476" w:rsidRPr="00FD7476" w:rsidRDefault="00FD7476" w:rsidP="00C50755">
      <w:pPr>
        <w:spacing w:after="0"/>
        <w:rPr>
          <w:b/>
          <w:bCs/>
          <w:sz w:val="24"/>
          <w:szCs w:val="24"/>
        </w:rPr>
      </w:pPr>
      <w:r w:rsidRPr="00FD7476">
        <w:rPr>
          <w:b/>
          <w:bCs/>
          <w:sz w:val="24"/>
          <w:szCs w:val="24"/>
        </w:rPr>
        <w:t>6. Logs</w:t>
      </w:r>
    </w:p>
    <w:p w14:paraId="2B302412" w14:textId="77777777" w:rsidR="00FD7476" w:rsidRPr="00FD7476" w:rsidRDefault="00FD7476" w:rsidP="00C50755">
      <w:r w:rsidRPr="00FD7476">
        <w:t xml:space="preserve">Logs are generated through container </w:t>
      </w:r>
      <w:proofErr w:type="spellStart"/>
      <w:r w:rsidRPr="00FD7476">
        <w:t>stdout</w:t>
      </w:r>
      <w:proofErr w:type="spellEnd"/>
      <w:r w:rsidRPr="00FD7476">
        <w:t>/stderr and can be accessed via Docker logs, following the principle that logs should be treated as event streams.</w:t>
      </w:r>
    </w:p>
    <w:p w14:paraId="70E498E2" w14:textId="77777777" w:rsidR="00FD7476" w:rsidRPr="00FD7476" w:rsidRDefault="00FD7476" w:rsidP="00C50755">
      <w:pPr>
        <w:spacing w:after="0"/>
        <w:rPr>
          <w:b/>
          <w:bCs/>
          <w:sz w:val="24"/>
          <w:szCs w:val="24"/>
        </w:rPr>
      </w:pPr>
      <w:r w:rsidRPr="00FD7476">
        <w:rPr>
          <w:b/>
          <w:bCs/>
          <w:sz w:val="24"/>
          <w:szCs w:val="24"/>
        </w:rPr>
        <w:t>7. Disposability</w:t>
      </w:r>
    </w:p>
    <w:p w14:paraId="0CCA07D9" w14:textId="77777777" w:rsidR="00FD7476" w:rsidRPr="00FD7476" w:rsidRDefault="00FD7476" w:rsidP="00C50755">
      <w:r w:rsidRPr="00FD7476">
        <w:t>Containers can be started and stopped quickly using Docker Compose. This supports fast startup and shutdown, which aligns with disposability principles.</w:t>
      </w:r>
    </w:p>
    <w:p w14:paraId="3690587E" w14:textId="77777777" w:rsidR="00A704B0" w:rsidRPr="00A704B0" w:rsidRDefault="00A704B0" w:rsidP="00A704B0">
      <w:pPr>
        <w:ind w:left="360"/>
        <w:rPr>
          <w:b/>
          <w:bCs/>
          <w:sz w:val="24"/>
          <w:szCs w:val="24"/>
        </w:rPr>
      </w:pPr>
    </w:p>
    <w:sectPr w:rsidR="00A704B0" w:rsidRPr="00A70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83252F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0314B1A"/>
    <w:multiLevelType w:val="multilevel"/>
    <w:tmpl w:val="F0DA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EE901FF"/>
    <w:multiLevelType w:val="multilevel"/>
    <w:tmpl w:val="811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91CC5"/>
    <w:multiLevelType w:val="multilevel"/>
    <w:tmpl w:val="B948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7460F"/>
    <w:multiLevelType w:val="multilevel"/>
    <w:tmpl w:val="E23C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D5C66"/>
    <w:multiLevelType w:val="multilevel"/>
    <w:tmpl w:val="F04E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60E8E"/>
    <w:multiLevelType w:val="hybridMultilevel"/>
    <w:tmpl w:val="F46ED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F45CE7"/>
    <w:multiLevelType w:val="multilevel"/>
    <w:tmpl w:val="8606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7"/>
  </w:num>
  <w:num w:numId="12">
    <w:abstractNumId w:val="3"/>
  </w:num>
  <w:num w:numId="13">
    <w:abstractNumId w:val="1"/>
  </w:num>
  <w:num w:numId="14">
    <w:abstractNumId w:val="6"/>
  </w:num>
  <w:num w:numId="15">
    <w:abstractNumId w:val="8"/>
  </w:num>
  <w:num w:numId="16">
    <w:abstractNumId w:val="5"/>
  </w:num>
  <w:num w:numId="17">
    <w:abstractNumId w:val="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6B4"/>
    <w:rsid w:val="00312B4B"/>
    <w:rsid w:val="00781360"/>
    <w:rsid w:val="008067AE"/>
    <w:rsid w:val="00842B81"/>
    <w:rsid w:val="00857E09"/>
    <w:rsid w:val="00A704B0"/>
    <w:rsid w:val="00A85F2D"/>
    <w:rsid w:val="00B41AE2"/>
    <w:rsid w:val="00C50755"/>
    <w:rsid w:val="00CC0112"/>
    <w:rsid w:val="00D226B4"/>
    <w:rsid w:val="00FD7476"/>
    <w:rsid w:val="00FF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31BB9"/>
  <w15:chartTrackingRefBased/>
  <w15:docId w15:val="{A330C46D-1FD0-4A57-AC74-FE128FA2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5B1"/>
  </w:style>
  <w:style w:type="paragraph" w:styleId="Heading1">
    <w:name w:val="heading 1"/>
    <w:basedOn w:val="Normal"/>
    <w:next w:val="Normal"/>
    <w:link w:val="Heading1Char"/>
    <w:uiPriority w:val="9"/>
    <w:qFormat/>
    <w:rsid w:val="00FF25B1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5B1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5B1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5B1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5B1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5B1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5B1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5B1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5B1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25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F25B1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5B1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5B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5B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5B1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5B1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5B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5B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5B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5B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F25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5B1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5B1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F25B1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F25B1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F25B1"/>
    <w:rPr>
      <w:i/>
      <w:iCs/>
      <w:color w:val="auto"/>
    </w:rPr>
  </w:style>
  <w:style w:type="paragraph" w:styleId="NoSpacing">
    <w:name w:val="No Spacing"/>
    <w:uiPriority w:val="1"/>
    <w:qFormat/>
    <w:rsid w:val="00FF25B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F25B1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F25B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5B1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5B1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F25B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F25B1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F25B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F25B1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F25B1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25B1"/>
    <w:pPr>
      <w:outlineLvl w:val="9"/>
    </w:pPr>
  </w:style>
  <w:style w:type="paragraph" w:styleId="ListNumber">
    <w:name w:val="List Number"/>
    <w:basedOn w:val="Normal"/>
    <w:uiPriority w:val="99"/>
    <w:unhideWhenUsed/>
    <w:rsid w:val="00FD7476"/>
    <w:pPr>
      <w:numPr>
        <w:numId w:val="18"/>
      </w:numPr>
      <w:spacing w:after="200" w:line="276" w:lineRule="auto"/>
      <w:contextualSpacing/>
    </w:pPr>
    <w:rPr>
      <w:rFonts w:ascii="Aptos" w:eastAsiaTheme="minorEastAsia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9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8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abdalrahman hesham</dc:creator>
  <cp:keywords/>
  <dc:description/>
  <cp:lastModifiedBy>abdalrahman hesham</cp:lastModifiedBy>
  <cp:revision>4</cp:revision>
  <dcterms:created xsi:type="dcterms:W3CDTF">2026-04-26T11:59:00Z</dcterms:created>
  <dcterms:modified xsi:type="dcterms:W3CDTF">2026-04-26T14:08:00Z</dcterms:modified>
</cp:coreProperties>
</file>