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0FE75" w14:textId="68A3A3AF" w:rsidR="0034459F" w:rsidRPr="0034459F" w:rsidRDefault="0034459F" w:rsidP="0034459F">
      <w:pPr>
        <w:jc w:val="both"/>
        <w:rPr>
          <w:b/>
          <w:bCs/>
          <w:color w:val="C00000"/>
        </w:rPr>
      </w:pPr>
      <w:r w:rsidRPr="0034459F">
        <w:rPr>
          <w:b/>
          <w:bCs/>
          <w:color w:val="C00000"/>
        </w:rPr>
        <w:t>Understanding How the Compact Flotation Unit Works</w:t>
      </w:r>
    </w:p>
    <w:p w14:paraId="697E9C5A" w14:textId="77777777" w:rsidR="0034459F" w:rsidRDefault="0034459F" w:rsidP="0034459F">
      <w:pPr>
        <w:jc w:val="both"/>
      </w:pPr>
      <w:r>
        <w:t xml:space="preserve">In the oil and gas industry, effective separation of oil, gas, and water is crucial for efficient production and environmental compliance. The </w:t>
      </w:r>
      <w:proofErr w:type="spellStart"/>
      <w:r>
        <w:t>Stauper</w:t>
      </w:r>
      <w:proofErr w:type="spellEnd"/>
      <w:r>
        <w:t xml:space="preserve"> Compact Flotation Unit (CFU) offers an innovative solution for this separation process. This article explores the mechanics, benefits, and applications of the </w:t>
      </w:r>
      <w:proofErr w:type="spellStart"/>
      <w:r>
        <w:t>Stauper</w:t>
      </w:r>
      <w:proofErr w:type="spellEnd"/>
      <w:r>
        <w:t xml:space="preserve"> CFU, highlighting its significance in modern oil and gas operations.</w:t>
      </w:r>
    </w:p>
    <w:p w14:paraId="39411E55" w14:textId="77777777" w:rsidR="0034459F" w:rsidRDefault="0034459F" w:rsidP="0034459F">
      <w:pPr>
        <w:jc w:val="both"/>
      </w:pPr>
    </w:p>
    <w:p w14:paraId="12358377" w14:textId="77777777" w:rsidR="0034459F" w:rsidRPr="0034459F" w:rsidRDefault="0034459F" w:rsidP="0034459F">
      <w:pPr>
        <w:jc w:val="both"/>
        <w:rPr>
          <w:b/>
          <w:bCs/>
          <w:color w:val="C00000"/>
        </w:rPr>
      </w:pPr>
      <w:r w:rsidRPr="0034459F">
        <w:rPr>
          <w:b/>
          <w:bCs/>
          <w:color w:val="C00000"/>
        </w:rPr>
        <w:t xml:space="preserve">What is the </w:t>
      </w:r>
      <w:proofErr w:type="spellStart"/>
      <w:r w:rsidRPr="0034459F">
        <w:rPr>
          <w:b/>
          <w:bCs/>
          <w:color w:val="C00000"/>
        </w:rPr>
        <w:t>Stauper</w:t>
      </w:r>
      <w:proofErr w:type="spellEnd"/>
      <w:r w:rsidRPr="0034459F">
        <w:rPr>
          <w:b/>
          <w:bCs/>
          <w:color w:val="C00000"/>
        </w:rPr>
        <w:t xml:space="preserve"> Compact Flotation Unit?</w:t>
      </w:r>
    </w:p>
    <w:p w14:paraId="2A0124E1" w14:textId="77777777" w:rsidR="0034459F" w:rsidRDefault="0034459F" w:rsidP="0034459F">
      <w:pPr>
        <w:jc w:val="both"/>
      </w:pPr>
      <w:r>
        <w:t xml:space="preserve">The </w:t>
      </w:r>
      <w:proofErr w:type="spellStart"/>
      <w:r>
        <w:t>Stauper</w:t>
      </w:r>
      <w:proofErr w:type="spellEnd"/>
      <w:r>
        <w:t xml:space="preserve"> Compact Flotation Unit is an advanced water treatment system designed to separate oil and gas from produced water. It utilizes gas flotation technology in a compact, efficient design, making it ideal for offshore and onshore oil and gas production facilities. The CFU is known for its high efficiency, small footprint, and ability to handle fluctuating flow rates and varying oil concentrations.</w:t>
      </w:r>
    </w:p>
    <w:p w14:paraId="08F08B82" w14:textId="77777777" w:rsidR="0034459F" w:rsidRPr="0034459F" w:rsidRDefault="0034459F" w:rsidP="0034459F">
      <w:pPr>
        <w:jc w:val="both"/>
        <w:rPr>
          <w:color w:val="C00000"/>
        </w:rPr>
      </w:pPr>
    </w:p>
    <w:p w14:paraId="0F249D72" w14:textId="77777777" w:rsidR="0034459F" w:rsidRPr="0034459F" w:rsidRDefault="0034459F" w:rsidP="0034459F">
      <w:pPr>
        <w:jc w:val="both"/>
        <w:rPr>
          <w:b/>
          <w:bCs/>
          <w:color w:val="C00000"/>
        </w:rPr>
      </w:pPr>
      <w:r w:rsidRPr="0034459F">
        <w:rPr>
          <w:b/>
          <w:bCs/>
          <w:color w:val="C00000"/>
        </w:rPr>
        <w:t xml:space="preserve">How Does the </w:t>
      </w:r>
      <w:proofErr w:type="spellStart"/>
      <w:r w:rsidRPr="0034459F">
        <w:rPr>
          <w:b/>
          <w:bCs/>
          <w:color w:val="C00000"/>
        </w:rPr>
        <w:t>Stauper</w:t>
      </w:r>
      <w:proofErr w:type="spellEnd"/>
      <w:r w:rsidRPr="0034459F">
        <w:rPr>
          <w:b/>
          <w:bCs/>
          <w:color w:val="C00000"/>
        </w:rPr>
        <w:t xml:space="preserve"> Compact Flotation Unit Work?</w:t>
      </w:r>
    </w:p>
    <w:p w14:paraId="0AB8E021" w14:textId="77777777" w:rsidR="0034459F" w:rsidRDefault="0034459F" w:rsidP="0034459F">
      <w:pPr>
        <w:jc w:val="both"/>
      </w:pPr>
      <w:r>
        <w:t xml:space="preserve">The </w:t>
      </w:r>
      <w:proofErr w:type="spellStart"/>
      <w:r>
        <w:t>Stauper</w:t>
      </w:r>
      <w:proofErr w:type="spellEnd"/>
      <w:r>
        <w:t xml:space="preserve"> CFU operates through a series of steps designed to optimize the separation of oil, gas, and water:</w:t>
      </w:r>
    </w:p>
    <w:p w14:paraId="717B10ED" w14:textId="77777777" w:rsidR="0034459F" w:rsidRDefault="0034459F" w:rsidP="0034459F">
      <w:pPr>
        <w:jc w:val="both"/>
      </w:pPr>
    </w:p>
    <w:p w14:paraId="1945441E" w14:textId="77777777" w:rsidR="0034459F" w:rsidRDefault="0034459F" w:rsidP="0034459F">
      <w:pPr>
        <w:pStyle w:val="ListParagraph"/>
        <w:numPr>
          <w:ilvl w:val="0"/>
          <w:numId w:val="1"/>
        </w:numPr>
        <w:jc w:val="both"/>
      </w:pPr>
      <w:r>
        <w:t>Inlet Flow Management: Produced water containing oil and gas enters the CFU through an inlet designed to manage flow distribution. This ensures that the incoming mixture is evenly distributed, preventing turbulence and promoting efficient separation.</w:t>
      </w:r>
    </w:p>
    <w:p w14:paraId="378D1DD2" w14:textId="77777777" w:rsidR="0034459F" w:rsidRDefault="0034459F" w:rsidP="0034459F">
      <w:pPr>
        <w:pStyle w:val="ListParagraph"/>
        <w:numPr>
          <w:ilvl w:val="0"/>
          <w:numId w:val="1"/>
        </w:numPr>
        <w:jc w:val="both"/>
      </w:pPr>
      <w:r>
        <w:t>Gas Flotation Process: Once inside the unit, the produced water is mixed with fine gas bubbles generated by a gas-induced flotation mechanism. These gas bubbles attach to oil droplets and gas particles, reducing their density and causing them to rise to the surface.</w:t>
      </w:r>
    </w:p>
    <w:p w14:paraId="7A8FB50F" w14:textId="77777777" w:rsidR="0034459F" w:rsidRDefault="0034459F" w:rsidP="0034459F">
      <w:pPr>
        <w:pStyle w:val="ListParagraph"/>
        <w:numPr>
          <w:ilvl w:val="0"/>
          <w:numId w:val="1"/>
        </w:numPr>
        <w:jc w:val="both"/>
      </w:pPr>
      <w:r>
        <w:t>Separation Zone: The mixture flows through a separation zone where the buoyant oil and gas bubbles separate from the water and rise to the surface, forming a froth layer. The design of the CFU ensures optimal contact time and turbulence control, enhancing the separation efficiency.</w:t>
      </w:r>
    </w:p>
    <w:p w14:paraId="0EFBF563" w14:textId="77777777" w:rsidR="0034459F" w:rsidRDefault="0034459F" w:rsidP="0034459F">
      <w:pPr>
        <w:pStyle w:val="ListParagraph"/>
        <w:numPr>
          <w:ilvl w:val="0"/>
          <w:numId w:val="1"/>
        </w:numPr>
        <w:jc w:val="both"/>
      </w:pPr>
      <w:r>
        <w:t>Skimming and Collection: The froth layer containing the separated oil and gas is skimmed off the surface and collected in a designated compartment. The clean water, now free of most oil and gas contaminants, exits the CFU through the outlet.</w:t>
      </w:r>
    </w:p>
    <w:p w14:paraId="1E81D335" w14:textId="77777777" w:rsidR="0034459F" w:rsidRDefault="0034459F" w:rsidP="0034459F">
      <w:pPr>
        <w:pStyle w:val="ListParagraph"/>
        <w:numPr>
          <w:ilvl w:val="0"/>
          <w:numId w:val="1"/>
        </w:numPr>
        <w:jc w:val="both"/>
      </w:pPr>
      <w:r>
        <w:t>Discharge and Recycle: The separated oil and gas are collected for further processing or disposal, while the treated water can be discharged or recycled, depending on the facility's requirements.</w:t>
      </w:r>
    </w:p>
    <w:p w14:paraId="75904F9F" w14:textId="77777777" w:rsidR="0034459F" w:rsidRDefault="0034459F" w:rsidP="0034459F">
      <w:pPr>
        <w:jc w:val="both"/>
      </w:pPr>
    </w:p>
    <w:p w14:paraId="3C4B8FE2" w14:textId="77777777" w:rsidR="0034459F" w:rsidRPr="0034459F" w:rsidRDefault="0034459F" w:rsidP="0034459F">
      <w:pPr>
        <w:jc w:val="both"/>
        <w:rPr>
          <w:b/>
          <w:bCs/>
          <w:color w:val="C00000"/>
        </w:rPr>
      </w:pPr>
      <w:r w:rsidRPr="0034459F">
        <w:rPr>
          <w:b/>
          <w:bCs/>
          <w:color w:val="C00000"/>
        </w:rPr>
        <w:t xml:space="preserve">Benefits of the </w:t>
      </w:r>
      <w:proofErr w:type="spellStart"/>
      <w:r w:rsidRPr="0034459F">
        <w:rPr>
          <w:b/>
          <w:bCs/>
          <w:color w:val="C00000"/>
        </w:rPr>
        <w:t>Stauper</w:t>
      </w:r>
      <w:proofErr w:type="spellEnd"/>
      <w:r w:rsidRPr="0034459F">
        <w:rPr>
          <w:b/>
          <w:bCs/>
          <w:color w:val="C00000"/>
        </w:rPr>
        <w:t xml:space="preserve"> Compact Flotation Unit</w:t>
      </w:r>
    </w:p>
    <w:p w14:paraId="39DB942A" w14:textId="77777777" w:rsidR="0034459F" w:rsidRDefault="0034459F" w:rsidP="0034459F">
      <w:pPr>
        <w:pStyle w:val="ListParagraph"/>
        <w:numPr>
          <w:ilvl w:val="0"/>
          <w:numId w:val="2"/>
        </w:numPr>
        <w:jc w:val="both"/>
      </w:pPr>
      <w:r>
        <w:t>High Efficiency: The CFU is highly efficient in separating oil and gas from produced water, achieving oil-in-water concentrations as low as 10 ppm, which is often required to meet environmental regulations.</w:t>
      </w:r>
    </w:p>
    <w:p w14:paraId="3BB2F256" w14:textId="77777777" w:rsidR="0034459F" w:rsidRDefault="0034459F" w:rsidP="0034459F">
      <w:pPr>
        <w:pStyle w:val="ListParagraph"/>
        <w:numPr>
          <w:ilvl w:val="0"/>
          <w:numId w:val="2"/>
        </w:numPr>
        <w:jc w:val="both"/>
      </w:pPr>
      <w:r>
        <w:lastRenderedPageBreak/>
        <w:t>Compact Design: Its compact size makes it ideal for offshore platforms and other facilities where space is limited. Despite its small footprint, the CFU maintains high throughput and separation efficiency.</w:t>
      </w:r>
    </w:p>
    <w:p w14:paraId="4E121447" w14:textId="77777777" w:rsidR="0034459F" w:rsidRDefault="0034459F" w:rsidP="0034459F">
      <w:pPr>
        <w:pStyle w:val="ListParagraph"/>
        <w:numPr>
          <w:ilvl w:val="0"/>
          <w:numId w:val="2"/>
        </w:numPr>
        <w:jc w:val="both"/>
      </w:pPr>
      <w:r>
        <w:t>Flexibility: The unit can handle varying flow rates and fluctuating oil concentrations, making it adaptable to changing production conditions. This flexibility ensures consistent performance under different operational scenarios.</w:t>
      </w:r>
    </w:p>
    <w:p w14:paraId="7FBB5AD2" w14:textId="77777777" w:rsidR="0034459F" w:rsidRDefault="0034459F" w:rsidP="0034459F">
      <w:pPr>
        <w:pStyle w:val="ListParagraph"/>
        <w:numPr>
          <w:ilvl w:val="0"/>
          <w:numId w:val="2"/>
        </w:numPr>
        <w:jc w:val="both"/>
      </w:pPr>
      <w:r>
        <w:t>Low Maintenance: The CFU is designed with simplicity and durability in mind, reducing the need for frequent maintenance and lowering operational costs. Its robust construction ensures long-term reliability.</w:t>
      </w:r>
    </w:p>
    <w:p w14:paraId="57E4BB73" w14:textId="77777777" w:rsidR="0034459F" w:rsidRDefault="0034459F" w:rsidP="0034459F">
      <w:pPr>
        <w:pStyle w:val="ListParagraph"/>
        <w:numPr>
          <w:ilvl w:val="0"/>
          <w:numId w:val="2"/>
        </w:numPr>
        <w:jc w:val="both"/>
      </w:pPr>
      <w:r>
        <w:t>Environmental Compliance: By effectively reducing the oil content in produced water, the CFU helps operators comply with stringent environmental regulations, minimizing the environmental impact of oil and gas production.</w:t>
      </w:r>
    </w:p>
    <w:p w14:paraId="7CF813D3" w14:textId="77777777" w:rsidR="0034459F" w:rsidRDefault="0034459F" w:rsidP="0034459F">
      <w:pPr>
        <w:jc w:val="both"/>
      </w:pPr>
    </w:p>
    <w:p w14:paraId="541D78D1" w14:textId="77777777" w:rsidR="0034459F" w:rsidRPr="0034459F" w:rsidRDefault="0034459F" w:rsidP="0034459F">
      <w:pPr>
        <w:jc w:val="both"/>
        <w:rPr>
          <w:b/>
          <w:bCs/>
          <w:color w:val="C00000"/>
        </w:rPr>
      </w:pPr>
      <w:r w:rsidRPr="0034459F">
        <w:rPr>
          <w:b/>
          <w:bCs/>
          <w:color w:val="C00000"/>
        </w:rPr>
        <w:t xml:space="preserve">Applications of the </w:t>
      </w:r>
      <w:proofErr w:type="spellStart"/>
      <w:r w:rsidRPr="0034459F">
        <w:rPr>
          <w:b/>
          <w:bCs/>
          <w:color w:val="C00000"/>
        </w:rPr>
        <w:t>Stauper</w:t>
      </w:r>
      <w:proofErr w:type="spellEnd"/>
      <w:r w:rsidRPr="0034459F">
        <w:rPr>
          <w:b/>
          <w:bCs/>
          <w:color w:val="C00000"/>
        </w:rPr>
        <w:t xml:space="preserve"> Compact Flotation Unit</w:t>
      </w:r>
    </w:p>
    <w:p w14:paraId="09B0CAD0" w14:textId="77777777" w:rsidR="0034459F" w:rsidRDefault="0034459F" w:rsidP="0034459F">
      <w:pPr>
        <w:jc w:val="both"/>
      </w:pPr>
      <w:r>
        <w:t xml:space="preserve">The </w:t>
      </w:r>
      <w:proofErr w:type="spellStart"/>
      <w:r>
        <w:t>Stauper</w:t>
      </w:r>
      <w:proofErr w:type="spellEnd"/>
      <w:r>
        <w:t xml:space="preserve"> CFU is used in various stages of oil and gas production, both offshore and onshore:</w:t>
      </w:r>
    </w:p>
    <w:p w14:paraId="5E613BB8" w14:textId="77777777" w:rsidR="0034459F" w:rsidRDefault="0034459F" w:rsidP="0034459F">
      <w:pPr>
        <w:jc w:val="both"/>
      </w:pPr>
    </w:p>
    <w:p w14:paraId="533CD77C" w14:textId="77777777" w:rsidR="0034459F" w:rsidRDefault="0034459F" w:rsidP="0034459F">
      <w:pPr>
        <w:pStyle w:val="ListParagraph"/>
        <w:numPr>
          <w:ilvl w:val="0"/>
          <w:numId w:val="3"/>
        </w:numPr>
        <w:jc w:val="both"/>
      </w:pPr>
      <w:r>
        <w:t>Offshore Platforms: The compact size and high efficiency of the CFU make it ideal for space-constrained offshore platforms, ensuring effective separation in challenging environments.</w:t>
      </w:r>
    </w:p>
    <w:p w14:paraId="6023A17D" w14:textId="77777777" w:rsidR="0034459F" w:rsidRDefault="0034459F" w:rsidP="0034459F">
      <w:pPr>
        <w:pStyle w:val="ListParagraph"/>
        <w:numPr>
          <w:ilvl w:val="0"/>
          <w:numId w:val="3"/>
        </w:numPr>
        <w:jc w:val="both"/>
      </w:pPr>
      <w:r>
        <w:t>Onshore Production Facilities: Onshore oil and gas facilities benefit from the CFU's ability to handle large volumes of produced water, enhancing overall operational efficiency.</w:t>
      </w:r>
    </w:p>
    <w:p w14:paraId="51F71266" w14:textId="77777777" w:rsidR="0034459F" w:rsidRDefault="0034459F" w:rsidP="0034459F">
      <w:pPr>
        <w:pStyle w:val="ListParagraph"/>
        <w:numPr>
          <w:ilvl w:val="0"/>
          <w:numId w:val="3"/>
        </w:numPr>
        <w:jc w:val="both"/>
      </w:pPr>
      <w:r>
        <w:t>Enhanced Oil Recovery (EOR) Projects: The CFU is used in EOR projects to treat produced water, ensuring that the water reinjected into the reservoir is free of oil and gas contaminants.</w:t>
      </w:r>
    </w:p>
    <w:p w14:paraId="0E89B2AB" w14:textId="77777777" w:rsidR="0034459F" w:rsidRDefault="0034459F" w:rsidP="0034459F">
      <w:pPr>
        <w:pStyle w:val="ListParagraph"/>
        <w:numPr>
          <w:ilvl w:val="0"/>
          <w:numId w:val="3"/>
        </w:numPr>
        <w:jc w:val="both"/>
      </w:pPr>
      <w:r>
        <w:t>Refineries and Petrochemical Plants: The unit can be integrated into water treatment systems at refineries and petrochemical plants to treat process water, ensuring compliance with discharge regulations.</w:t>
      </w:r>
    </w:p>
    <w:p w14:paraId="5397F4E7" w14:textId="77777777" w:rsidR="0034459F" w:rsidRPr="0034459F" w:rsidRDefault="0034459F" w:rsidP="0034459F">
      <w:pPr>
        <w:jc w:val="both"/>
        <w:rPr>
          <w:b/>
          <w:bCs/>
          <w:color w:val="C00000"/>
        </w:rPr>
      </w:pPr>
      <w:r w:rsidRPr="0034459F">
        <w:rPr>
          <w:b/>
          <w:bCs/>
          <w:color w:val="C00000"/>
        </w:rPr>
        <w:t>Conclusion</w:t>
      </w:r>
    </w:p>
    <w:p w14:paraId="27B04A7B" w14:textId="079B3742" w:rsidR="00C45550" w:rsidRDefault="0034459F" w:rsidP="0034459F">
      <w:pPr>
        <w:jc w:val="both"/>
      </w:pPr>
      <w:r>
        <w:t xml:space="preserve">The </w:t>
      </w:r>
      <w:proofErr w:type="spellStart"/>
      <w:r>
        <w:t>Stauper</w:t>
      </w:r>
      <w:proofErr w:type="spellEnd"/>
      <w:r>
        <w:t xml:space="preserve"> Compact Flotation Unit represents a significant advancement in the treatment of produced water in the oil and gas industry. Its high efficiency, compact design, and flexibility make it an invaluable tool for operators looking to optimize their separation processes and comply with environmental standards. By understanding how the </w:t>
      </w:r>
      <w:proofErr w:type="spellStart"/>
      <w:r>
        <w:t>Stauper</w:t>
      </w:r>
      <w:proofErr w:type="spellEnd"/>
      <w:r>
        <w:t xml:space="preserve"> CFU works and its benefits, companies can enhance their production efficiency, reduce operational costs, and minimize their environmental footprint.</w:t>
      </w:r>
    </w:p>
    <w:sectPr w:rsidR="00C45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A649EB"/>
    <w:multiLevelType w:val="hybridMultilevel"/>
    <w:tmpl w:val="110C5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750A56"/>
    <w:multiLevelType w:val="hybridMultilevel"/>
    <w:tmpl w:val="5CF20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0F65B2"/>
    <w:multiLevelType w:val="hybridMultilevel"/>
    <w:tmpl w:val="4F4434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07253708">
    <w:abstractNumId w:val="2"/>
  </w:num>
  <w:num w:numId="2" w16cid:durableId="1360738469">
    <w:abstractNumId w:val="1"/>
  </w:num>
  <w:num w:numId="3" w16cid:durableId="140074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9F"/>
    <w:rsid w:val="0034459F"/>
    <w:rsid w:val="005B7400"/>
    <w:rsid w:val="00740ABD"/>
    <w:rsid w:val="00744DAC"/>
    <w:rsid w:val="0076482B"/>
    <w:rsid w:val="00A54E3D"/>
    <w:rsid w:val="00C4555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D975"/>
  <w15:chartTrackingRefBased/>
  <w15:docId w15:val="{80244679-DE79-4AB6-9F5D-CD3473302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5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45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45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45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45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45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5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5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5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5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45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45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45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45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5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5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5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59F"/>
    <w:rPr>
      <w:rFonts w:eastAsiaTheme="majorEastAsia" w:cstheme="majorBidi"/>
      <w:color w:val="272727" w:themeColor="text1" w:themeTint="D8"/>
    </w:rPr>
  </w:style>
  <w:style w:type="paragraph" w:styleId="Title">
    <w:name w:val="Title"/>
    <w:basedOn w:val="Normal"/>
    <w:next w:val="Normal"/>
    <w:link w:val="TitleChar"/>
    <w:uiPriority w:val="10"/>
    <w:qFormat/>
    <w:rsid w:val="003445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5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5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5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59F"/>
    <w:pPr>
      <w:spacing w:before="160"/>
      <w:jc w:val="center"/>
    </w:pPr>
    <w:rPr>
      <w:i/>
      <w:iCs/>
      <w:color w:val="404040" w:themeColor="text1" w:themeTint="BF"/>
    </w:rPr>
  </w:style>
  <w:style w:type="character" w:customStyle="1" w:styleId="QuoteChar">
    <w:name w:val="Quote Char"/>
    <w:basedOn w:val="DefaultParagraphFont"/>
    <w:link w:val="Quote"/>
    <w:uiPriority w:val="29"/>
    <w:rsid w:val="0034459F"/>
    <w:rPr>
      <w:i/>
      <w:iCs/>
      <w:color w:val="404040" w:themeColor="text1" w:themeTint="BF"/>
    </w:rPr>
  </w:style>
  <w:style w:type="paragraph" w:styleId="ListParagraph">
    <w:name w:val="List Paragraph"/>
    <w:basedOn w:val="Normal"/>
    <w:uiPriority w:val="34"/>
    <w:qFormat/>
    <w:rsid w:val="0034459F"/>
    <w:pPr>
      <w:ind w:left="720"/>
      <w:contextualSpacing/>
    </w:pPr>
  </w:style>
  <w:style w:type="character" w:styleId="IntenseEmphasis">
    <w:name w:val="Intense Emphasis"/>
    <w:basedOn w:val="DefaultParagraphFont"/>
    <w:uiPriority w:val="21"/>
    <w:qFormat/>
    <w:rsid w:val="0034459F"/>
    <w:rPr>
      <w:i/>
      <w:iCs/>
      <w:color w:val="0F4761" w:themeColor="accent1" w:themeShade="BF"/>
    </w:rPr>
  </w:style>
  <w:style w:type="paragraph" w:styleId="IntenseQuote">
    <w:name w:val="Intense Quote"/>
    <w:basedOn w:val="Normal"/>
    <w:next w:val="Normal"/>
    <w:link w:val="IntenseQuoteChar"/>
    <w:uiPriority w:val="30"/>
    <w:qFormat/>
    <w:rsid w:val="003445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59F"/>
    <w:rPr>
      <w:i/>
      <w:iCs/>
      <w:color w:val="0F4761" w:themeColor="accent1" w:themeShade="BF"/>
    </w:rPr>
  </w:style>
  <w:style w:type="character" w:styleId="IntenseReference">
    <w:name w:val="Intense Reference"/>
    <w:basedOn w:val="DefaultParagraphFont"/>
    <w:uiPriority w:val="32"/>
    <w:qFormat/>
    <w:rsid w:val="003445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Salman</dc:creator>
  <cp:keywords/>
  <dc:description/>
  <cp:lastModifiedBy>Mohammed Salman</cp:lastModifiedBy>
  <cp:revision>1</cp:revision>
  <dcterms:created xsi:type="dcterms:W3CDTF">2024-07-23T08:36:00Z</dcterms:created>
  <dcterms:modified xsi:type="dcterms:W3CDTF">2024-07-23T08:38:00Z</dcterms:modified>
</cp:coreProperties>
</file>