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ADC25" w14:textId="77777777" w:rsidR="00A02546" w:rsidRPr="00A02546" w:rsidRDefault="00A02546" w:rsidP="00A02546">
      <w:pPr>
        <w:jc w:val="both"/>
        <w:rPr>
          <w:b/>
          <w:bCs/>
          <w:color w:val="C00000"/>
        </w:rPr>
      </w:pPr>
      <w:r w:rsidRPr="00A02546">
        <w:rPr>
          <w:b/>
          <w:bCs/>
          <w:color w:val="C00000"/>
        </w:rPr>
        <w:t>Understanding How the Nitrogen Generation Unit Works</w:t>
      </w:r>
    </w:p>
    <w:p w14:paraId="3EAC5D7F" w14:textId="77777777" w:rsidR="00A02546" w:rsidRDefault="00A02546" w:rsidP="00A02546">
      <w:pPr>
        <w:jc w:val="both"/>
      </w:pPr>
      <w:r>
        <w:t>In various industrial applications, nitrogen gas plays a crucial role, from preserving food to providing an inert atmosphere in chemical processes. A Nitrogen Generation Unit (NGU) offers a reliable and efficient method for producing nitrogen gas on-site, reducing dependence on external suppliers. This article delves into how the Nitrogen Generation Unit works and its benefits.</w:t>
      </w:r>
    </w:p>
    <w:p w14:paraId="06AFF296" w14:textId="319BA84C" w:rsidR="00A02546" w:rsidRPr="00A02546" w:rsidRDefault="00A02546" w:rsidP="00A02546">
      <w:pPr>
        <w:pStyle w:val="ListParagraph"/>
        <w:numPr>
          <w:ilvl w:val="0"/>
          <w:numId w:val="2"/>
        </w:numPr>
        <w:jc w:val="both"/>
        <w:rPr>
          <w:b/>
          <w:bCs/>
          <w:color w:val="C00000"/>
        </w:rPr>
      </w:pPr>
      <w:r w:rsidRPr="00A02546">
        <w:rPr>
          <w:b/>
          <w:bCs/>
          <w:color w:val="C00000"/>
        </w:rPr>
        <w:t>What is a Nitrogen Generation Unit?</w:t>
      </w:r>
    </w:p>
    <w:p w14:paraId="26FA230F" w14:textId="77777777" w:rsidR="00A02546" w:rsidRDefault="00A02546" w:rsidP="00A02546">
      <w:pPr>
        <w:jc w:val="both"/>
      </w:pPr>
      <w:r>
        <w:t>A Nitrogen Generation Unit is a system designed to produce nitrogen gas from compressed air. It typically uses one of two main technologies: Pressure Swing Adsorption (PSA) or Membrane Technology. Both methods are efficient and can be tailored to meet the specific purity requirements of different applications.</w:t>
      </w:r>
    </w:p>
    <w:p w14:paraId="651FC3A0" w14:textId="77777777" w:rsidR="00A02546" w:rsidRDefault="00A02546" w:rsidP="00A02546">
      <w:pPr>
        <w:jc w:val="both"/>
      </w:pPr>
    </w:p>
    <w:p w14:paraId="0EA0AE6A" w14:textId="560D21FF" w:rsidR="00A02546" w:rsidRPr="00A02546" w:rsidRDefault="00A02546" w:rsidP="00A02546">
      <w:pPr>
        <w:pStyle w:val="ListParagraph"/>
        <w:numPr>
          <w:ilvl w:val="1"/>
          <w:numId w:val="2"/>
        </w:numPr>
        <w:jc w:val="both"/>
        <w:rPr>
          <w:color w:val="C00000"/>
        </w:rPr>
      </w:pPr>
      <w:r w:rsidRPr="00A02546">
        <w:rPr>
          <w:color w:val="C00000"/>
        </w:rPr>
        <w:t>Pressure Swing Adsorption (PSA) Technology</w:t>
      </w:r>
    </w:p>
    <w:p w14:paraId="454FD174" w14:textId="77777777" w:rsidR="00A02546" w:rsidRDefault="00A02546" w:rsidP="00A02546">
      <w:pPr>
        <w:jc w:val="both"/>
      </w:pPr>
      <w:r>
        <w:t>PSA technology is widely used in Nitrogen Generation Units due to its high efficiency and ability to produce high-purity nitrogen. Here’s how it works:</w:t>
      </w:r>
    </w:p>
    <w:p w14:paraId="3A2CF3C1" w14:textId="77777777" w:rsidR="00A02546" w:rsidRDefault="00A02546" w:rsidP="00A02546">
      <w:pPr>
        <w:pStyle w:val="ListParagraph"/>
        <w:numPr>
          <w:ilvl w:val="0"/>
          <w:numId w:val="3"/>
        </w:numPr>
        <w:jc w:val="both"/>
      </w:pPr>
      <w:r>
        <w:t>Compression of Air: Ambient air, which contains about 78% nitrogen and 21% oxygen, is compressed using an air compressor. This compressed air is then cooled and filtered to remove any oil, moisture, and particulate matter.</w:t>
      </w:r>
    </w:p>
    <w:p w14:paraId="52E9A55E" w14:textId="77777777" w:rsidR="00A02546" w:rsidRDefault="00A02546" w:rsidP="00A02546">
      <w:pPr>
        <w:pStyle w:val="ListParagraph"/>
        <w:numPr>
          <w:ilvl w:val="0"/>
          <w:numId w:val="3"/>
        </w:numPr>
        <w:jc w:val="both"/>
      </w:pPr>
      <w:r>
        <w:t>Adsorption Process: The purified compressed air is passed through a vessel filled with Carbon Molecular Sieves (CMS). The CMS selectively adsorbs oxygen, carbon dioxide, and other trace gases, allowing nitrogen to pass through.</w:t>
      </w:r>
    </w:p>
    <w:p w14:paraId="29317F22" w14:textId="77777777" w:rsidR="00A02546" w:rsidRDefault="00A02546" w:rsidP="00A02546">
      <w:pPr>
        <w:pStyle w:val="ListParagraph"/>
        <w:numPr>
          <w:ilvl w:val="0"/>
          <w:numId w:val="3"/>
        </w:numPr>
        <w:jc w:val="both"/>
      </w:pPr>
      <w:r>
        <w:t>Pressure Swing: Once the CMS in the first vessel becomes saturated with adsorbed gases, the system switches to a second vessel to maintain continuous production. The pressure in the first vessel is then reduced, releasing the adsorbed gases into the atmosphere. This process of alternating pressure between two vessels is known as "pressure swing."</w:t>
      </w:r>
    </w:p>
    <w:p w14:paraId="3A703527" w14:textId="7415CC01" w:rsidR="00A02546" w:rsidRDefault="00A02546" w:rsidP="00A02546">
      <w:pPr>
        <w:pStyle w:val="ListParagraph"/>
        <w:numPr>
          <w:ilvl w:val="0"/>
          <w:numId w:val="3"/>
        </w:numPr>
        <w:jc w:val="both"/>
      </w:pPr>
      <w:r>
        <w:t>Collection of Nitrogen: The nitrogen gas that passes through the CMS is collected in a storage tank. The purity of the nitrogen can be controlled by adjusting the pressure and flow rate.</w:t>
      </w:r>
    </w:p>
    <w:p w14:paraId="37A3CFB2" w14:textId="77777777" w:rsidR="00A02546" w:rsidRDefault="00A02546" w:rsidP="00A02546">
      <w:pPr>
        <w:jc w:val="both"/>
      </w:pPr>
    </w:p>
    <w:p w14:paraId="78428AA4" w14:textId="03C6B462" w:rsidR="00A02546" w:rsidRPr="00A02546" w:rsidRDefault="00A02546" w:rsidP="00A02546">
      <w:pPr>
        <w:pStyle w:val="ListParagraph"/>
        <w:numPr>
          <w:ilvl w:val="1"/>
          <w:numId w:val="2"/>
        </w:numPr>
        <w:jc w:val="both"/>
        <w:rPr>
          <w:color w:val="C00000"/>
        </w:rPr>
      </w:pPr>
      <w:r w:rsidRPr="00A02546">
        <w:rPr>
          <w:color w:val="C00000"/>
        </w:rPr>
        <w:t>Membrane Technology</w:t>
      </w:r>
    </w:p>
    <w:p w14:paraId="2BCDB316" w14:textId="77777777" w:rsidR="00A02546" w:rsidRDefault="00A02546" w:rsidP="00A02546">
      <w:pPr>
        <w:jc w:val="both"/>
      </w:pPr>
      <w:r>
        <w:t>Membrane technology is another common method used in Nitrogen Generation Units. This method is particularly advantageous for applications requiring lower nitrogen purity levels. Here’s how it works:</w:t>
      </w:r>
    </w:p>
    <w:p w14:paraId="0D5C1010" w14:textId="77777777" w:rsidR="00A02546" w:rsidRDefault="00A02546" w:rsidP="00A02546">
      <w:pPr>
        <w:jc w:val="both"/>
      </w:pPr>
    </w:p>
    <w:p w14:paraId="1FE0EAB7" w14:textId="77777777" w:rsidR="00A02546" w:rsidRDefault="00A02546" w:rsidP="00A02546">
      <w:pPr>
        <w:pStyle w:val="ListParagraph"/>
        <w:numPr>
          <w:ilvl w:val="0"/>
          <w:numId w:val="4"/>
        </w:numPr>
        <w:jc w:val="both"/>
      </w:pPr>
      <w:r>
        <w:t xml:space="preserve">Compression and Filtration: </w:t>
      </w:r>
      <w:proofErr w:type="gramStart"/>
      <w:r>
        <w:t>Similar to</w:t>
      </w:r>
      <w:proofErr w:type="gramEnd"/>
      <w:r>
        <w:t xml:space="preserve"> PSA, ambient air is compressed and filtered to remove contaminants.</w:t>
      </w:r>
    </w:p>
    <w:p w14:paraId="191735E7" w14:textId="77777777" w:rsidR="00A02546" w:rsidRDefault="00A02546" w:rsidP="00A02546">
      <w:pPr>
        <w:pStyle w:val="ListParagraph"/>
        <w:numPr>
          <w:ilvl w:val="0"/>
          <w:numId w:val="4"/>
        </w:numPr>
        <w:jc w:val="both"/>
      </w:pPr>
      <w:r>
        <w:t xml:space="preserve">Membrane Separation: The compressed air is passed through a series of hollow </w:t>
      </w:r>
      <w:proofErr w:type="spellStart"/>
      <w:r>
        <w:t>fiber</w:t>
      </w:r>
      <w:proofErr w:type="spellEnd"/>
      <w:r>
        <w:t xml:space="preserve"> membranes. These membranes have selective permeability, allowing smaller oxygen molecules to diffuse through the membrane walls while larger nitrogen molecules continue to flow along the membrane </w:t>
      </w:r>
      <w:proofErr w:type="spellStart"/>
      <w:r>
        <w:t>fibers</w:t>
      </w:r>
      <w:proofErr w:type="spellEnd"/>
      <w:r>
        <w:t>.</w:t>
      </w:r>
    </w:p>
    <w:p w14:paraId="60FF861F" w14:textId="77777777" w:rsidR="00A02546" w:rsidRDefault="00A02546" w:rsidP="00A02546">
      <w:pPr>
        <w:pStyle w:val="ListParagraph"/>
        <w:numPr>
          <w:ilvl w:val="0"/>
          <w:numId w:val="4"/>
        </w:numPr>
        <w:jc w:val="both"/>
      </w:pPr>
      <w:r>
        <w:lastRenderedPageBreak/>
        <w:t>Collection of Nitrogen: The nitrogen-enriched gas stream is collected at the end of the membrane module. The oxygen-enriched permeate is vented out. The purity of nitrogen can be adjusted by varying the flow rate and the type of membrane used.</w:t>
      </w:r>
    </w:p>
    <w:p w14:paraId="6C5349AF" w14:textId="77777777" w:rsidR="00A02546" w:rsidRDefault="00A02546" w:rsidP="00A02546">
      <w:pPr>
        <w:jc w:val="both"/>
      </w:pPr>
    </w:p>
    <w:p w14:paraId="54523368" w14:textId="5F076E0C" w:rsidR="00A02546" w:rsidRPr="00A02546" w:rsidRDefault="00A02546" w:rsidP="00A02546">
      <w:pPr>
        <w:pStyle w:val="ListParagraph"/>
        <w:numPr>
          <w:ilvl w:val="0"/>
          <w:numId w:val="2"/>
        </w:numPr>
        <w:jc w:val="both"/>
        <w:rPr>
          <w:b/>
          <w:bCs/>
          <w:color w:val="C00000"/>
        </w:rPr>
      </w:pPr>
      <w:r w:rsidRPr="00A02546">
        <w:rPr>
          <w:b/>
          <w:bCs/>
          <w:color w:val="C00000"/>
        </w:rPr>
        <w:t>Benefits of Nitrogen Generation Units</w:t>
      </w:r>
    </w:p>
    <w:p w14:paraId="708AFC03" w14:textId="77777777" w:rsidR="00A02546" w:rsidRDefault="00A02546" w:rsidP="005D1990">
      <w:pPr>
        <w:pStyle w:val="ListParagraph"/>
        <w:numPr>
          <w:ilvl w:val="0"/>
          <w:numId w:val="7"/>
        </w:numPr>
        <w:jc w:val="both"/>
      </w:pPr>
      <w:r w:rsidRPr="005D1990">
        <w:rPr>
          <w:color w:val="C00000"/>
        </w:rPr>
        <w:t xml:space="preserve">Cost-Effective: </w:t>
      </w:r>
      <w:r>
        <w:t>On-site nitrogen generation eliminates the need for transportation and delivery costs associated with bottled or bulk nitrogen.</w:t>
      </w:r>
    </w:p>
    <w:p w14:paraId="6A725AFD" w14:textId="77777777" w:rsidR="00A02546" w:rsidRDefault="00A02546" w:rsidP="005D1990">
      <w:pPr>
        <w:pStyle w:val="ListParagraph"/>
        <w:numPr>
          <w:ilvl w:val="0"/>
          <w:numId w:val="7"/>
        </w:numPr>
        <w:jc w:val="both"/>
      </w:pPr>
      <w:r w:rsidRPr="005D1990">
        <w:rPr>
          <w:color w:val="C00000"/>
        </w:rPr>
        <w:t xml:space="preserve">Continuous Supply: </w:t>
      </w:r>
      <w:r>
        <w:t>NGUs provide a consistent and reliable source of nitrogen, ensuring uninterrupted operations.</w:t>
      </w:r>
    </w:p>
    <w:p w14:paraId="302B05DB" w14:textId="77777777" w:rsidR="00A02546" w:rsidRDefault="00A02546" w:rsidP="005D1990">
      <w:pPr>
        <w:pStyle w:val="ListParagraph"/>
        <w:numPr>
          <w:ilvl w:val="0"/>
          <w:numId w:val="7"/>
        </w:numPr>
        <w:jc w:val="both"/>
      </w:pPr>
      <w:r w:rsidRPr="005D1990">
        <w:rPr>
          <w:color w:val="C00000"/>
        </w:rPr>
        <w:t xml:space="preserve">Customizable Purity Levels: </w:t>
      </w:r>
      <w:r>
        <w:t>Depending on the application, NGUs can be configured to produce nitrogen with varying purity levels, typically ranging from 95% to 99.999%.</w:t>
      </w:r>
    </w:p>
    <w:p w14:paraId="117907A3" w14:textId="77777777" w:rsidR="00A02546" w:rsidRDefault="00A02546" w:rsidP="005D1990">
      <w:pPr>
        <w:pStyle w:val="ListParagraph"/>
        <w:numPr>
          <w:ilvl w:val="0"/>
          <w:numId w:val="7"/>
        </w:numPr>
        <w:jc w:val="both"/>
      </w:pPr>
      <w:r w:rsidRPr="005D1990">
        <w:rPr>
          <w:color w:val="C00000"/>
        </w:rPr>
        <w:t xml:space="preserve">Environmental Impact: </w:t>
      </w:r>
      <w:r>
        <w:t>On-site generation reduces carbon footprint by minimizing the need for transportation and reducing energy consumption associated with nitrogen production and delivery.</w:t>
      </w:r>
    </w:p>
    <w:p w14:paraId="441A080B" w14:textId="77777777" w:rsidR="00A02546" w:rsidRDefault="00A02546" w:rsidP="005D1990">
      <w:pPr>
        <w:pStyle w:val="ListParagraph"/>
        <w:numPr>
          <w:ilvl w:val="0"/>
          <w:numId w:val="7"/>
        </w:numPr>
        <w:jc w:val="both"/>
      </w:pPr>
      <w:r w:rsidRPr="005D1990">
        <w:rPr>
          <w:color w:val="C00000"/>
        </w:rPr>
        <w:t xml:space="preserve">Safety: </w:t>
      </w:r>
      <w:r>
        <w:t>NGUs eliminate the hazards associated with storing and handling high-pressure nitrogen cylinders.</w:t>
      </w:r>
    </w:p>
    <w:p w14:paraId="35B36E6E" w14:textId="77777777" w:rsidR="00A02546" w:rsidRDefault="00A02546" w:rsidP="00A02546">
      <w:pPr>
        <w:jc w:val="both"/>
      </w:pPr>
    </w:p>
    <w:p w14:paraId="3FA04309" w14:textId="6EB01B2C" w:rsidR="00A02546" w:rsidRPr="00A02546" w:rsidRDefault="00A02546" w:rsidP="00A02546">
      <w:pPr>
        <w:pStyle w:val="ListParagraph"/>
        <w:numPr>
          <w:ilvl w:val="0"/>
          <w:numId w:val="2"/>
        </w:numPr>
        <w:jc w:val="both"/>
        <w:rPr>
          <w:b/>
          <w:bCs/>
          <w:color w:val="C00000"/>
        </w:rPr>
      </w:pPr>
      <w:r w:rsidRPr="00A02546">
        <w:rPr>
          <w:b/>
          <w:bCs/>
          <w:color w:val="C00000"/>
        </w:rPr>
        <w:t>Applications of Nitrogen Generation Units</w:t>
      </w:r>
    </w:p>
    <w:p w14:paraId="02387848" w14:textId="77777777" w:rsidR="00A02546" w:rsidRDefault="00A02546" w:rsidP="00A02546">
      <w:pPr>
        <w:jc w:val="both"/>
      </w:pPr>
      <w:r>
        <w:t>Nitrogen Generation Units find applications across various industries, including:</w:t>
      </w:r>
    </w:p>
    <w:p w14:paraId="4B6B049F" w14:textId="77777777" w:rsidR="00A02546" w:rsidRDefault="00A02546" w:rsidP="00A02546">
      <w:pPr>
        <w:jc w:val="both"/>
      </w:pPr>
    </w:p>
    <w:p w14:paraId="2BDD1C55" w14:textId="77777777" w:rsidR="00A02546" w:rsidRDefault="00A02546" w:rsidP="00A02546">
      <w:pPr>
        <w:pStyle w:val="ListParagraph"/>
        <w:numPr>
          <w:ilvl w:val="0"/>
          <w:numId w:val="6"/>
        </w:numPr>
        <w:jc w:val="both"/>
      </w:pPr>
      <w:r w:rsidRPr="005D1990">
        <w:rPr>
          <w:color w:val="C00000"/>
        </w:rPr>
        <w:t xml:space="preserve">Oil and Gas Pipelines: </w:t>
      </w:r>
      <w:r>
        <w:t>Nitrogen is crucial for pipeline maintenance and safety. It is used for purging pipelines, pressure testing, and providing an inert atmosphere to prevent combustion and corrosion, ensuring the safe and efficient operation of oil and gas transportation systems.</w:t>
      </w:r>
    </w:p>
    <w:p w14:paraId="4EE2A257" w14:textId="77777777" w:rsidR="00A02546" w:rsidRDefault="00A02546" w:rsidP="00A02546">
      <w:pPr>
        <w:pStyle w:val="ListParagraph"/>
        <w:numPr>
          <w:ilvl w:val="0"/>
          <w:numId w:val="6"/>
        </w:numPr>
        <w:jc w:val="both"/>
      </w:pPr>
      <w:r w:rsidRPr="005D1990">
        <w:rPr>
          <w:color w:val="C00000"/>
        </w:rPr>
        <w:t xml:space="preserve">Petrochemical Plants: </w:t>
      </w:r>
      <w:r>
        <w:t>In petrochemical plants, nitrogen generation units are essential for creating an inert atmosphere to prevent explosions and fires. They are used in the storage and handling of flammable substances, ensuring safe production processes and enhancing plant safety.</w:t>
      </w:r>
    </w:p>
    <w:p w14:paraId="694A0107" w14:textId="77777777" w:rsidR="00A02546" w:rsidRDefault="00A02546" w:rsidP="00A02546">
      <w:pPr>
        <w:pStyle w:val="ListParagraph"/>
        <w:numPr>
          <w:ilvl w:val="0"/>
          <w:numId w:val="6"/>
        </w:numPr>
        <w:jc w:val="both"/>
      </w:pPr>
      <w:r w:rsidRPr="005D1990">
        <w:rPr>
          <w:color w:val="C00000"/>
        </w:rPr>
        <w:t xml:space="preserve">Electronics: </w:t>
      </w:r>
      <w:r>
        <w:t>Nitrogen is vital in the electronics industry for purging and blanketing processes to prevent oxidation and contamination during manufacturing. It helps maintain the integrity and performance of electronic components by providing a controlled, inert environment.</w:t>
      </w:r>
    </w:p>
    <w:p w14:paraId="0C7CF445" w14:textId="77777777" w:rsidR="00A02546" w:rsidRDefault="00A02546" w:rsidP="00A02546">
      <w:pPr>
        <w:pStyle w:val="ListParagraph"/>
        <w:numPr>
          <w:ilvl w:val="0"/>
          <w:numId w:val="6"/>
        </w:numPr>
        <w:jc w:val="both"/>
      </w:pPr>
      <w:r w:rsidRPr="005D1990">
        <w:rPr>
          <w:color w:val="C00000"/>
        </w:rPr>
        <w:t xml:space="preserve">Pharmaceutical: </w:t>
      </w:r>
      <w:r>
        <w:t>In the pharmaceutical industry, nitrogen generation units ensure a contaminant-free environment for manufacturing and packaging. They help maintain product purity and extend shelf life by preventing oxidation and microbial growth.</w:t>
      </w:r>
    </w:p>
    <w:p w14:paraId="497268FB" w14:textId="77777777" w:rsidR="00A02546" w:rsidRDefault="00A02546" w:rsidP="00A02546">
      <w:pPr>
        <w:pStyle w:val="ListParagraph"/>
        <w:numPr>
          <w:ilvl w:val="0"/>
          <w:numId w:val="6"/>
        </w:numPr>
        <w:jc w:val="both"/>
      </w:pPr>
      <w:r w:rsidRPr="005D1990">
        <w:rPr>
          <w:color w:val="C00000"/>
        </w:rPr>
        <w:t xml:space="preserve">Food and Beverage: </w:t>
      </w:r>
      <w:r>
        <w:t>Nitrogen is used extensively for packaging, preservation, and creating an inert atmosphere to prevent oxidation in the food and beverage industry. It helps extend the shelf life of products, maintain freshness, and improve the quality of packaged goods.</w:t>
      </w:r>
    </w:p>
    <w:p w14:paraId="3401B6D8" w14:textId="77777777" w:rsidR="00A02546" w:rsidRDefault="00A02546" w:rsidP="00A02546">
      <w:pPr>
        <w:jc w:val="both"/>
      </w:pPr>
    </w:p>
    <w:p w14:paraId="60DCEF80" w14:textId="77777777" w:rsidR="005D1990" w:rsidRDefault="005D1990" w:rsidP="00A02546">
      <w:pPr>
        <w:jc w:val="both"/>
        <w:rPr>
          <w:b/>
          <w:bCs/>
          <w:color w:val="C00000"/>
        </w:rPr>
      </w:pPr>
    </w:p>
    <w:p w14:paraId="32C31FAC" w14:textId="77777777" w:rsidR="005D1990" w:rsidRDefault="005D1990" w:rsidP="00A02546">
      <w:pPr>
        <w:jc w:val="both"/>
        <w:rPr>
          <w:b/>
          <w:bCs/>
          <w:color w:val="C00000"/>
        </w:rPr>
      </w:pPr>
    </w:p>
    <w:p w14:paraId="6B54CE8B" w14:textId="16DCE17C" w:rsidR="00A02546" w:rsidRPr="00A02546" w:rsidRDefault="00A02546" w:rsidP="00A02546">
      <w:pPr>
        <w:jc w:val="both"/>
        <w:rPr>
          <w:b/>
          <w:bCs/>
          <w:color w:val="C00000"/>
        </w:rPr>
      </w:pPr>
      <w:r w:rsidRPr="00A02546">
        <w:rPr>
          <w:b/>
          <w:bCs/>
          <w:color w:val="C00000"/>
        </w:rPr>
        <w:lastRenderedPageBreak/>
        <w:t>Conclusion</w:t>
      </w:r>
      <w:r>
        <w:rPr>
          <w:b/>
          <w:bCs/>
          <w:color w:val="C00000"/>
        </w:rPr>
        <w:t>:</w:t>
      </w:r>
    </w:p>
    <w:p w14:paraId="3FCAFF3F" w14:textId="2F848828" w:rsidR="00C45550" w:rsidRDefault="00A02546" w:rsidP="00A02546">
      <w:pPr>
        <w:jc w:val="both"/>
      </w:pPr>
      <w:r>
        <w:t>A Nitrogen Generation Unit is an essential asset for many industries, offering a cost-effective, reliable, and safe method for producing high-purity nitrogen gas on-site. By understanding how these units work and their benefits, businesses can make informed decisions to optimize their operations and enhance efficiency. Whether through PSA or membrane technology, NGUs represent a significant advancement in industrial gas production, contributing to improved safety, reduced costs, and a lower environmental impact.</w:t>
      </w:r>
    </w:p>
    <w:sectPr w:rsidR="00C4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0C3D"/>
    <w:multiLevelType w:val="multilevel"/>
    <w:tmpl w:val="7D9078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106403"/>
    <w:multiLevelType w:val="hybridMultilevel"/>
    <w:tmpl w:val="B4AE1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D648FC"/>
    <w:multiLevelType w:val="hybridMultilevel"/>
    <w:tmpl w:val="436E2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F77229"/>
    <w:multiLevelType w:val="hybridMultilevel"/>
    <w:tmpl w:val="5C080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07135"/>
    <w:multiLevelType w:val="hybridMultilevel"/>
    <w:tmpl w:val="9E06D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501775"/>
    <w:multiLevelType w:val="hybridMultilevel"/>
    <w:tmpl w:val="471A2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3400C4"/>
    <w:multiLevelType w:val="hybridMultilevel"/>
    <w:tmpl w:val="0740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954290">
    <w:abstractNumId w:val="3"/>
  </w:num>
  <w:num w:numId="2" w16cid:durableId="92479908">
    <w:abstractNumId w:val="0"/>
  </w:num>
  <w:num w:numId="3" w16cid:durableId="1275794857">
    <w:abstractNumId w:val="1"/>
  </w:num>
  <w:num w:numId="4" w16cid:durableId="1788305796">
    <w:abstractNumId w:val="5"/>
  </w:num>
  <w:num w:numId="5" w16cid:durableId="806628583">
    <w:abstractNumId w:val="4"/>
  </w:num>
  <w:num w:numId="6" w16cid:durableId="236667300">
    <w:abstractNumId w:val="6"/>
  </w:num>
  <w:num w:numId="7" w16cid:durableId="91292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46"/>
    <w:rsid w:val="005B7400"/>
    <w:rsid w:val="005D1990"/>
    <w:rsid w:val="00740ABD"/>
    <w:rsid w:val="00744DAC"/>
    <w:rsid w:val="0076482B"/>
    <w:rsid w:val="007C3BF7"/>
    <w:rsid w:val="00873E46"/>
    <w:rsid w:val="00A02546"/>
    <w:rsid w:val="00C455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471"/>
  <w15:chartTrackingRefBased/>
  <w15:docId w15:val="{BE1BE786-2D00-4F80-8A67-CEB78C95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546"/>
    <w:rPr>
      <w:rFonts w:eastAsiaTheme="majorEastAsia" w:cstheme="majorBidi"/>
      <w:color w:val="272727" w:themeColor="text1" w:themeTint="D8"/>
    </w:rPr>
  </w:style>
  <w:style w:type="paragraph" w:styleId="Title">
    <w:name w:val="Title"/>
    <w:basedOn w:val="Normal"/>
    <w:next w:val="Normal"/>
    <w:link w:val="TitleChar"/>
    <w:uiPriority w:val="10"/>
    <w:qFormat/>
    <w:rsid w:val="00A02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546"/>
    <w:pPr>
      <w:spacing w:before="160"/>
      <w:jc w:val="center"/>
    </w:pPr>
    <w:rPr>
      <w:i/>
      <w:iCs/>
      <w:color w:val="404040" w:themeColor="text1" w:themeTint="BF"/>
    </w:rPr>
  </w:style>
  <w:style w:type="character" w:customStyle="1" w:styleId="QuoteChar">
    <w:name w:val="Quote Char"/>
    <w:basedOn w:val="DefaultParagraphFont"/>
    <w:link w:val="Quote"/>
    <w:uiPriority w:val="29"/>
    <w:rsid w:val="00A02546"/>
    <w:rPr>
      <w:i/>
      <w:iCs/>
      <w:color w:val="404040" w:themeColor="text1" w:themeTint="BF"/>
    </w:rPr>
  </w:style>
  <w:style w:type="paragraph" w:styleId="ListParagraph">
    <w:name w:val="List Paragraph"/>
    <w:basedOn w:val="Normal"/>
    <w:uiPriority w:val="34"/>
    <w:qFormat/>
    <w:rsid w:val="00A02546"/>
    <w:pPr>
      <w:ind w:left="720"/>
      <w:contextualSpacing/>
    </w:pPr>
  </w:style>
  <w:style w:type="character" w:styleId="IntenseEmphasis">
    <w:name w:val="Intense Emphasis"/>
    <w:basedOn w:val="DefaultParagraphFont"/>
    <w:uiPriority w:val="21"/>
    <w:qFormat/>
    <w:rsid w:val="00A02546"/>
    <w:rPr>
      <w:i/>
      <w:iCs/>
      <w:color w:val="0F4761" w:themeColor="accent1" w:themeShade="BF"/>
    </w:rPr>
  </w:style>
  <w:style w:type="paragraph" w:styleId="IntenseQuote">
    <w:name w:val="Intense Quote"/>
    <w:basedOn w:val="Normal"/>
    <w:next w:val="Normal"/>
    <w:link w:val="IntenseQuoteChar"/>
    <w:uiPriority w:val="30"/>
    <w:qFormat/>
    <w:rsid w:val="00A02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546"/>
    <w:rPr>
      <w:i/>
      <w:iCs/>
      <w:color w:val="0F4761" w:themeColor="accent1" w:themeShade="BF"/>
    </w:rPr>
  </w:style>
  <w:style w:type="character" w:styleId="IntenseReference">
    <w:name w:val="Intense Reference"/>
    <w:basedOn w:val="DefaultParagraphFont"/>
    <w:uiPriority w:val="32"/>
    <w:qFormat/>
    <w:rsid w:val="00A02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2024-07-23T07:58:00Z</dcterms:created>
  <dcterms:modified xsi:type="dcterms:W3CDTF">2024-07-23T08:18:00Z</dcterms:modified>
</cp:coreProperties>
</file>