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32"/>
              </w:rPr>
              <w:t>RENCANA KERJA DAN SYARAT-SYARAT</w:t>
              <w:br/>
              <w:t>(RKS)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tcBorders>
              <w:top w:val="single" w:sz="8" w:space="0" w:color="000000"/>
              <w:bottom w:val="single" w:sz="8" w:space="0" w:color="000000"/>
              <w:left w:val="single" w:sz="8" w:space="0" w:color="000000"/>
              <w:right w:val="single" w:sz="8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4"/>
              </w:rPr>
              <w:t>DOKUMEN RENCANA KERJA DAN SYARAT-SYARAT (RKS) OVERHAUL TANGKI</w:t>
            </w:r>
          </w:p>
        </w:tc>
      </w:tr>
    </w:tbl>
    <w:p/>
    <w:p>
      <w:pPr>
        <w:spacing w:before="240" w:after="240"/>
        <w:jc w:val="center"/>
      </w:pPr>
      <w:r>
        <w:rPr>
          <w:rFonts w:ascii="Arial" w:hAnsi="Arial"/>
          <w:b/>
          <w:sz w:val="24"/>
        </w:rPr>
        <w:t>Bidder List No: ______________________________</w:t>
      </w:r>
    </w:p>
    <w:p>
      <w:pPr>
        <w:spacing w:before="240" w:after="120"/>
        <w:jc w:val="center"/>
      </w:pPr>
      <w:r>
        <w:rPr>
          <w:rFonts w:ascii="Arial" w:hAnsi="Arial"/>
          <w:b/>
          <w:sz w:val="24"/>
        </w:rPr>
        <w:t>RESIKO PEKERJAAN (ASPEK CSMS):</w:t>
      </w:r>
    </w:p>
    <w:p>
      <w:pPr>
        <w:spacing w:before="0" w:after="360"/>
        <w:jc w:val="center"/>
      </w:pPr>
      <w:r>
        <w:rPr>
          <w:rFonts w:ascii="Arial" w:hAnsi="Arial"/>
          <w:b/>
          <w:sz w:val="24"/>
        </w:rPr>
        <w:t>☑ HIGH     ☐ MIDDLE     ☐ 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800000" cy="4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pertamin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4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240" w:after="240"/>
      </w:pPr>
    </w:p>
    <w:p>
      <w:pPr>
        <w:spacing w:before="0" w:after="0"/>
        <w:jc w:val="center"/>
      </w:pPr>
      <w:r>
        <w:rPr>
          <w:rFonts w:ascii="Arial" w:hAnsi="Arial"/>
          <w:b/>
          <w:sz w:val="24"/>
        </w:rPr>
        <w:t>PT PERTAMINA (PERSERO)</w:t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</w:sectPr>
      </w:pPr>
    </w:p>
    <w:p>
      <w:pPr>
        <w:spacing w:before="480" w:after="480"/>
        <w:jc w:val="center"/>
      </w:pPr>
      <w:r>
        <w:rPr>
          <w:rFonts w:ascii="Arial" w:hAnsi="Arial"/>
          <w:b/>
          <w:sz w:val="28"/>
        </w:rPr>
        <w:t>LEMBAR PENGESAHAN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Nama / Jabatan</w:t>
            </w:r>
          </w:p>
        </w:tc>
        <w:tc>
          <w:tcPr>
            <w:tcW w:type="dxa" w:w="3041"/>
            <w:shd w:fill="D9E2F3" w:val="clear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Tanda Tangan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Disusun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Diperiksa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  <w:tr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Disetujui oleh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(____________________)</w:t>
            </w:r>
          </w:p>
        </w:tc>
        <w:tc>
          <w:tcPr>
            <w:tcW w:type="dxa" w:w="3041"/>
            <w:tcBorders>
              <w:top w:val="single" w:sz="4" w:space="0" w:color="000000"/>
              <w:bottom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rFonts w:ascii="Arial" w:hAnsi="Arial"/>
                <w:sz w:val="20"/>
              </w:rPr>
              <w:br/>
              <w:br/>
              <w:br/>
              <w:t>____________________</w:t>
              <w:br/>
              <w:t>Tanggal: ___/___/______</w:t>
            </w:r>
          </w:p>
        </w:tc>
      </w:tr>
    </w:tbl>
    <w:p>
      <w:r>
        <w:br w:type="page"/>
      </w:r>
    </w:p>
    <w:p>
      <w:pPr>
        <w:spacing w:before="480" w:after="360"/>
        <w:jc w:val="center"/>
      </w:pPr>
      <w:r>
        <w:rPr>
          <w:rFonts w:ascii="Arial" w:hAnsi="Arial"/>
          <w:b/>
          <w:sz w:val="28"/>
        </w:rPr>
        <w:t>DAFTAR ISI</w:t>
      </w:r>
    </w:p>
    <w:p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Arial" w:hAnsi="Arial"/>
          <w:color w:val="808080"/>
          <w:sz w:val="22"/>
        </w:rPr>
        <w:t>(Tekan F9 di Microsoft Word untuk update Daftar Isi)</w:t>
      </w:r>
      <w:r>
        <w:fldChar w:fldCharType="end"/>
      </w:r>
    </w:p>
    <w:p>
      <w:r>
        <w:br w:type="page"/>
      </w:r>
    </w:p>
    <w:p>
      <w:pPr>
        <w:sectPr>
          <w:pgSz w:w="12240" w:h="15840"/>
          <w:pgMar w:top="1701" w:right="1417" w:bottom="1417" w:left="1701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Arial" w:hAnsi="Arial"/>
          <w:color w:val="000000"/>
          <w:sz w:val="28"/>
        </w:rPr>
        <w:t>BAB 1 - URAIAN PEKERJAAN</w:t>
      </w:r>
    </w:p>
    <w:p>
      <w:pPr>
        <w:pStyle w:val="Heading2"/>
      </w:pPr>
      <w:r>
        <w:rPr>
          <w:rFonts w:ascii="Arial" w:hAnsi="Arial"/>
          <w:color w:val="000000"/>
          <w:sz w:val="24"/>
        </w:rPr>
        <w:t>1.1 Lingkup Pekerjaan</w:t>
      </w:r>
    </w:p>
    <w:p>
      <w:pPr>
        <w:spacing w:line="360" w:lineRule="auto" w:after="120"/>
      </w:pPr>
      <w:r>
        <w:rPr>
          <w:rFonts w:ascii="Arial" w:hAnsi="Arial"/>
          <w:sz w:val="24"/>
        </w:rPr>
        <w:t>STATUS KONTRAKTOR PERTAMINA</w:t>
        <w:br/>
        <w:t>Rev.Final</w:t>
        <w:br/>
        <w:t>&lt;AN\ OH Tanki 041T-314_2024_\1. 20240910 Lam piran B Lingkup Kerja Overhaul Tangki 041T314 Rev-Final&gt;</w:t>
        <w:br/>
        <w:t>Hal 1 dari 27</w:t>
        <w:br/>
        <w:t>RENCANA KERJA DAN SYARAT-SYARAT</w:t>
        <w:br/>
        <w:t>(RKS)</w:t>
        <w:br/>
        <w:t>Bidder List No: ______________________</w:t>
        <w:br/>
        <w:t>RESIKO PEKERJAAN (ASPEK CSMS):</w:t>
        <w:br/>
        <w:t>HIGH MIDDLE LOW</w:t>
        <w:br/>
        <w:t>PT KILANG PERTAMINA INTERNASIONAL RU IV CILACAP</w:t>
        <w:br/>
        <w:t>MELAKSANAKAN PEKERJAAN OVERHAUL TANGKI 041T314</w:t>
        <w:br/>
        <w:t>AREA LOC III KILANG PT KILANG PERTAMINA</w:t>
        <w:br/>
        <w:t>INTERNASIONAL RU IV CILACAP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2 dari 27</w:t>
        <w:br/>
        <w:t>PEKERJ AAN : PEKERJ AAN OVERHAUL TANGKI 041T314 AREA LOC III KILANG PT</w:t>
        <w:br/>
        <w:t xml:space="preserve">KILANG PERTAMINA INTERNASIONAL RU IV CILACAP  </w:t>
        <w:br/>
        <w:t>1. LAMPIRAN B : RUANG LINGKUP PEKERJ AAN</w:t>
        <w:br/>
        <w:t>2.</w:t>
        <w:br/>
        <w:t>3.</w:t>
        <w:br/>
        <w:t>4.</w:t>
        <w:br/>
        <w:t>5.</w:t>
        <w:br/>
        <w:t>6.</w:t>
        <w:br/>
        <w:t>LAMPIRAN C :</w:t>
        <w:br/>
        <w:t>LAMPIRAN D :</w:t>
        <w:br/>
        <w:t>LAMPIRAN E :</w:t>
        <w:br/>
        <w:t>LAMPIRAN F :</w:t>
        <w:br/>
        <w:t>LAMPIRAN G :</w:t>
        <w:br/>
        <w:t>HARGA KONTRAK DAN KETENTUAN PEMBAYARAN</w:t>
        <w:br/>
        <w:t xml:space="preserve"> J ANGKA WAKTU DAN J ADWAL PELAKSANAAN PEKERJ AAN</w:t>
        <w:br/>
        <w:t>HEALTH, SAFETY, SECURITY &amp; ENVIRONMENTAL (HSSE)</w:t>
        <w:br/>
        <w:t>ASURANSI</w:t>
        <w:br/>
        <w:t>LAIN-LAIN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3 dari 27</w:t>
        <w:br/>
        <w:t>LAMPIRAN B</w:t>
        <w:br/>
        <w:t>RUANG LINGKUP</w:t>
        <w:br/>
        <w:t>Revisi-FInal, tanggal 10 September 2024</w:t>
        <w:br/>
        <w:t>1.  NAMA PEKERJAAN</w:t>
        <w:br/>
        <w:t>Overhaul Tangki 041T314 Area LOC III Kilang PT KILANG PERTAMINA INTERNATIONAL RU IV CILACA</w:t>
        <w:br/>
        <w:t>2.  PENDAHULUAN</w:t>
        <w:br/>
        <w:t>Melakukan Pekerjaan Overhaul Tangki 041T314 Area Lube Oil Complex III Kilang PT KILANG PERTAMIN</w:t>
        <w:br/>
        <w:t>INTERNASIONAL RU IV Cilacap sesuai memorandum No.162/KPI47152/2023-S2 perihal Has</w:t>
        <w:br/>
        <w:t>Pemeriksaan dan Rekomendasi Perbaikan Tangki 041T314 Area LOC III Saat Pelaksanaan In-Servic</w:t>
        <w:br/>
        <w:t>Inspection Tahun 2022 sebagai dasar scope overhaul tangki 041T314 dalam rangka RKAP tahun 202</w:t>
        <w:br/>
        <w:t>Selanjutnya PT Kilang Pertamina Internasional RU IV Cilacap disebut dengan ”PERUSAHAAN</w:t>
        <w:br/>
        <w:t>”</w:t>
        <w:br/>
        <w:t xml:space="preserve"> </w:t>
        <w:br/>
        <w:t>2.1  Notifikasi; Order, Purchase Request</w:t>
        <w:br/>
        <w:t>Notifikasi Work Order Purch. Request</w:t>
        <w:br/>
        <w:t xml:space="preserve">1102308207 8302259509 500044982 </w:t>
        <w:br/>
        <w:t>3.  TUJUAN PEKERJAAN</w:t>
        <w:br/>
        <w:t>3.1.  Untuk mengembalikan performance Tanki secara optimal dan mendekati design</w:t>
        <w:br/>
        <w:t>3.2.  Meningkatkan kehandalan dan readiness tanki di unit operasi Lube Oil Complex (LOC III) PT Kilan</w:t>
        <w:br/>
        <w:t>Pertamina Internasional RU IV Cilacap</w:t>
        <w:br/>
        <w:t>3.3.  Melakukan Perbaikan kerusakan-kerusakan pada tangki 041T314 area LOC III PT Kilang Pertamin</w:t>
        <w:br/>
        <w:t xml:space="preserve">Internasional RU IV Cilacap sesuai dengan surat rekomendasi dari SSIE. </w:t>
        <w:br/>
        <w:t>4.  LOKASI PEKERJAAN</w:t>
        <w:br/>
        <w:t>Pekerjaan dilaksanakan olehKONTRAKTOR di Lube Oil Complex (LOC III) PT KILANG PERTAMINA</w:t>
        <w:br/>
        <w:t xml:space="preserve">INTERNASIONAL RU IV Cilacap. Untuk selanjutnya PT KILANG PERTAMINA INTERNASIONAL RU </w:t>
        <w:br/>
        <w:t xml:space="preserve">Cilacap selanjutnya disebut sebagai”PERUSAHAAN”. </w:t>
        <w:br/>
        <w:t>5.  LINGKUP PEKERJAAN</w:t>
        <w:br/>
        <w:t>Pekerjaan meliputi rincian sebagai berikut :</w:t>
        <w:br/>
        <w:t>5.1  Objective HSSE</w:t>
        <w:br/>
        <w:t>Direktur KONTRAKTOR dapat menetapkan organisasi project dalam melaksanakan kontrak, nam</w:t>
        <w:br/>
        <w:t>tetap bertanggung jawab terhadap pencapaian target HSSE antara lain</w:t>
        <w:br/>
        <w:t>a.  Lagging Indicator</w:t>
        <w:br/>
        <w:t>•   TRI max 0</w:t>
        <w:br/>
        <w:t>•   Zero LTIR</w:t>
        <w:br/>
        <w:t>•   Zero Oil Spill</w:t>
        <w:br/>
        <w:t>•   Zero Fire</w:t>
        <w:br/>
        <w:t>•   Zero Fatalities</w:t>
        <w:br/>
        <w:t>b.  Leading Indicator</w:t>
        <w:br/>
        <w:t>•   Intervensi (Laporan PEKA) min 1 PEKA/bulan</w:t>
        <w:br/>
        <w:t>•   Pelanggaran ringan aspek HSSE max 1</w:t>
        <w:br/>
        <w:t>•   Pelanggaran berat aspek HSSE Max 0</w:t>
        <w:br/>
        <w:t>Direktur KONTRAKTOR bertanggung jawab dan memastikan bahwa seluruh pekerja dan pekerjaa</w:t>
        <w:br/>
        <w:t>yang dilakukan memenuhi aspek-aspek berikut:</w:t>
        <w:br/>
        <w:t>5.1.1  Health</w:t>
        <w:br/>
        <w:t>5.1.1.1.  Pekerja yang dipekerjakan dalam keadaan sehat physic dan mental.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4 dari 27</w:t>
        <w:br/>
        <w:t>5.1.1.2.  Pekerja berkewajiban untuk menandatangani komitmen aspek kesehatan pekerja</w:t>
        <w:br/>
        <w:t>yang menjadi tanggung jawabnya.</w:t>
        <w:br/>
        <w:t>5.1.1.3.  Pekerja yang dipekerjakan tidak memiliki sakit yang berisiko tinggi dengan hasil</w:t>
        <w:br/>
        <w:t>Medical Check Up (MCU) yang telah diverifikasi oleh Pihak Rumah Sakit yang</w:t>
        <w:br/>
        <w:t>ditunjuk oleh PT KPI RU IV Cilacap, Semua biaya yang timbul menjadi tanggung</w:t>
        <w:br/>
        <w:t xml:space="preserve"> jawabKONTRAKTOR.</w:t>
        <w:br/>
        <w:t xml:space="preserve"> Adapun minimal item pemeriksaan yang harus dimiliki adalah standard pemeriksaan</w:t>
        <w:br/>
        <w:t xml:space="preserve">mengacu ke memoH&amp;M M Manger No. 067/K100060/2017 : </w:t>
        <w:br/>
        <w:t>a.  Dilakukan Anamnesa dan pemerikasaan fisik lengkap.</w:t>
        <w:br/>
        <w:t>b.  Dilakukan pemeriksaan darah rutin (Hb, leukosit dan trombosit</w:t>
        <w:br/>
        <w:t>c.  Dilakukan pemeriksaan gula darah sewaktu waktu</w:t>
        <w:br/>
        <w:t>d.  Dilakukan pemeriksaan rekam jantung (EKG)</w:t>
        <w:br/>
        <w:t>e.  Dilakukan pemeriksaan rontgen thorax</w:t>
        <w:br/>
        <w:t>5.1.1.4.  Pekerja yang dipekerjakan wajib melakukan Daily Check Up (DCU) sebelum</w:t>
        <w:br/>
        <w:t>memulai pekerjaan.</w:t>
        <w:br/>
        <w:t>5.1.2  Safety</w:t>
        <w:br/>
        <w:t>5.1.2.1.  Pekerja yang dipekerjakan telah memiliki HSSE Passport</w:t>
        <w:br/>
        <w:t>5.1.2.2.  Pekerja yang dipekerjakan harus telah memahami risiko dan potensi risiko yang</w:t>
        <w:br/>
        <w:t>mungkin terjadi baik dari aktifitas yang dilakukan atau karena aktifitas disekitar tempat</w:t>
        <w:br/>
        <w:t>bekerja serta memahami upaya pengurangan risiko serta penanggulangannya</w:t>
        <w:br/>
        <w:t>5.1.2.3.  Menggunakan peralatan standard baik peralatan electrical, mekanik maupun</w:t>
        <w:br/>
        <w:t>peralatan bertekanan.</w:t>
        <w:br/>
        <w:t>5.1.2.4.  Meyakinkan seluruh peralatan yang digunakan telah dilakukan safety tagging</w:t>
        <w:br/>
        <w:t>5.1.2.5.  Pekeja yang dipekerjakan wajib di lengkapi dengan alat pelindung diri yang standard</w:t>
        <w:br/>
        <w:t>dan alat pelindung khusus sesuai pekerjaannya</w:t>
        <w:br/>
        <w:t>5.1.2.6.  Meyakinkan seluruh peralatan yang di gunakan mempunyai sertifikat atau telah</w:t>
        <w:br/>
        <w:t>dilakukan uji tes / kelayakan secara fungsi dan sudah dilakukan pemeriksaan di check</w:t>
        <w:br/>
        <w:t>point dengan diterbitkan tagging laik pakai oleh bagian terkait, Contoh: Peralatan</w:t>
        <w:br/>
        <w:t>sandblasting, Crane, alat ukur, gerinda dll.</w:t>
        <w:br/>
        <w:t>5.1.2.7.  Pekerjaan yang akan dikerjakan sudah memiliki JSA &amp; SIKA (Surat Ijin Kerja Aman)</w:t>
        <w:br/>
        <w:t>yang berada dilokasi dan sudah dilakukan isolasi / pembebasan enegi dan dilakukan</w:t>
        <w:br/>
        <w:t>gas tes oleh bagian operasi terkait kandungan gas hidrocarbon &amp; pengukuran kadar</w:t>
        <w:br/>
        <w:t>Oksigen atau dilakukan gas tes oleh bagian Health untuk pekerjaan di confined space</w:t>
        <w:br/>
        <w:t>terkait kadar toxic, Oksigen &amp; ergonomis.</w:t>
        <w:br/>
        <w:t>5.1.2.8.  Kontraktor diwajibkan melaksanakan safety talk pada saat awal melakukan pekerjaan</w:t>
        <w:br/>
        <w:t>dengan bagian Operasi, Maintenance Area, HSSE dan bagian lainnya yang terlibat</w:t>
        <w:br/>
        <w:t>dalam pekerjaan</w:t>
        <w:br/>
        <w:t>5.1.2.9.  Kontraktor diwajibkan melaksanakan kegiatan Toolbox Meeting setiap hari Sebeleum</w:t>
        <w:br/>
        <w:t>pekerjaan dimulai di tempat kerja.</w:t>
        <w:br/>
        <w:t>5.1.2.10. Semua pekerja kontrator wajib melaksanakan &amp; mematuhi peraturan, prosedur dan</w:t>
        <w:br/>
        <w:t>himbauan yang berlaku di wilayah PT KPI RU IV Cilacap, pelanggaran terkait aturan</w:t>
        <w:br/>
        <w:t>yang ada akan diberlakukan konsekuensi sesuai TKO dan Surat Edaran yang telah</w:t>
        <w:br/>
        <w:t>diterbitkan.</w:t>
        <w:br/>
        <w:t>5.1.2.11. Pekerja yang dipekerjakan diyakinkan paham akan bahaya, risiko dan mitigasi dari</w:t>
        <w:br/>
        <w:t>pekerjaan panas.</w:t>
        <w:br/>
        <w:t>5.1.2.12. Pekerja yang dipekerjakan diyakinkan tidak melakukan tindakan yang dapat memicu</w:t>
        <w:br/>
        <w:t>terjadinya flash.</w:t>
        <w:br/>
        <w:t>5.1.2.13. Terkait Pekerjaan panas diwajibkan kontraktor memasang welding sheet sebagai</w:t>
        <w:br/>
        <w:t>Cover / blanketing dengan rapat dan tidak ada celah yang berpotensi keluarnya spark</w:t>
        <w:br/>
        <w:t>5.1.2.14. Seluruh perlatan dan transportasi diyakinkan tidak menghalangi fasilitas dan instalasi</w:t>
        <w:br/>
        <w:t>peralatan keadaan darurat (APAR. APAB, Fire Hydrant, Hose Box dan Emergency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5 dari 27</w:t>
        <w:br/>
        <w:t>Box).</w:t>
        <w:br/>
        <w:t>5.1.3  Security</w:t>
        <w:br/>
        <w:t>5.1.2.1.  Pekerja yang dipekerjakan telah memiliki ID badge</w:t>
        <w:br/>
        <w:t>5.1.2.2.  Pekerja yang dipekerjakan diyakinkan tidak melanggar rambu-rambu lalu lintas</w:t>
        <w:br/>
        <w:t>5.1.2.3.  Pekerja yang dipekerjakan diyakinkan tidak melakukan tindakan criminal selama</w:t>
        <w:br/>
        <w:t>bekerja di area RU IV Cilacap.</w:t>
        <w:br/>
        <w:t>5.1.2.4.  Pekerja yang dipekerjakan diyakinkan mematuhi aturan masuk ke area Kilang yaitu</w:t>
        <w:br/>
        <w:t>tidak membawa barang-barang yang terlarang kedalam area Kilang.</w:t>
        <w:br/>
        <w:t>5.1.2.5.  Pekerja yang diperkerjakan berusia tidak lebih dari 55 tahun</w:t>
        <w:br/>
        <w:t>5.1.4  Enviromental</w:t>
        <w:br/>
        <w:t>5.1.2.6.  Pekerjaan yang dilakukan harus diyakinkan tidak menimbulkan dampak terhadap</w:t>
        <w:br/>
        <w:t>tanah, udara dan air.</w:t>
        <w:br/>
        <w:t>5.1.2.7.  Sampah yang dihasilkan dari pekerjaan harus dipisahkan antara barang metal,</w:t>
        <w:br/>
        <w:t>nonmetal, limbah B3 dan non B3 serta dikumpulkan dipinggir area dekat jalan secara</w:t>
        <w:br/>
        <w:t>rapi.</w:t>
        <w:br/>
        <w:t>5.1.2.8.  Vendor/kontaktor bertanggung jawab mengimplementasikan program good house</w:t>
        <w:br/>
        <w:t>keeping GHK di seluruh area kerjanya. (ref. surat edaran No. E-013/E14000/2018-S0</w:t>
        <w:br/>
        <w:t>tentang implementasi good house keeping (GHK) di Refinery Unit Cilacap yang terdir</w:t>
        <w:br/>
        <w:t>dari:</w:t>
        <w:br/>
        <w:t>a.  Membuang sampah pada tempat yang telah disediakan sesuai kategori</w:t>
        <w:br/>
        <w:t>sampahnya (organik: hijau, anorganik: kuning, dan limbah B3: merah).</w:t>
        <w:br/>
        <w:t>b.  Memastikan semua area kerja bersih dari sisa material dan pekerjaan (contoh:</w:t>
        <w:br/>
        <w:t>besi, kayu, pasir sand blast, kemasan material, kertas, dan lain –lain.</w:t>
        <w:br/>
        <w:t>c.  Melalukan intervensi jika menemukan personil yang membuang sampah</w:t>
        <w:br/>
        <w:t>sembarangan serta meninggalkan sisa material dan pekerjaan di area kerja.</w:t>
        <w:br/>
        <w:t>Jika implementasi GHK tidak dilaksanakan baik oleh personal dan timnya maka akan</w:t>
        <w:br/>
        <w:t>dilakukan pemotongan nilai CSMS.</w:t>
        <w:br/>
        <w:t>5.2  Data Tanki</w:t>
        <w:br/>
        <w:t>5.2.1  Spesifikasi Tangki</w:t>
        <w:br/>
        <w:t>5.2.1.1  Nominal Diameter : 16800 mm</w:t>
        <w:br/>
        <w:t>5.2.1.2  Tank Height : 16500 mm</w:t>
        <w:br/>
        <w:t xml:space="preserve">5.2.1.3  Geometric Capacity : 3652 m3 </w:t>
        <w:br/>
        <w:t xml:space="preserve">5.2.1.4  Nominal Capacity : 3652 m3 </w:t>
        <w:br/>
        <w:t xml:space="preserve">5.2.1.5  Drawable Capacity : 3410 m3 </w:t>
        <w:br/>
        <w:t>5.2.1.6  Max. Liquid Level : 16182 mm (LAHH)</w:t>
        <w:br/>
        <w:t>5.2.1.7  Min. Liquid Level : 1091 mm (LAL)</w:t>
        <w:br/>
        <w:t>5.2.1.8  Design Code : API 650 / API 653 latest edition</w:t>
        <w:br/>
        <w:t>5.2.1.9  Type : Fixed Dome Roof</w:t>
        <w:br/>
        <w:t>5.2.1.10  Service : Bitumen</w:t>
        <w:br/>
        <w:t>5.2.1.11  Specific Grafity : 0,94/1.07 AT 190/150C</w:t>
        <w:br/>
        <w:t>5.2.1.12  Design Pressure : 76 mm H2O AT 2100C</w:t>
        <w:br/>
        <w:t>5.2.1.13  Design Vacuum : -63 mm H2O AT 2100C</w:t>
        <w:br/>
        <w:t>5.2.1.14  Operating Pressure : ATM AT 125-1900C</w:t>
        <w:br/>
        <w:t>5.2.1.15  Basic Wind Vecocity : PER SPEC. SP-429400-00-2</w:t>
        <w:br/>
        <w:t>5.2.1.16  Operation Temperatur : 125ºC - 190ºC</w:t>
        <w:br/>
        <w:t>5.2.1.17  Design Temperatur : 210ºC</w:t>
        <w:br/>
        <w:t>5.2.1.18  Seismic Condition : Annex E- API 650 standard</w:t>
        <w:br/>
        <w:t>5.2.1.19  Corrosion allowance :</w:t>
        <w:br/>
        <w:t>a.  Shell : 1,5 mm</w:t>
        <w:br/>
        <w:t>b.  Annular : 0 mm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6 dari 27</w:t>
        <w:br/>
        <w:t>c.  Bottom : 0 mm</w:t>
        <w:br/>
        <w:t>d.  Roof : 0 mm</w:t>
        <w:br/>
        <w:t>e.  Structure : 0 mm</w:t>
        <w:br/>
        <w:t>5.2.1.20  Max. Filling Rate : 150 m3/hr</w:t>
        <w:br/>
        <w:t>5.2.1.21  Max. Pump out Rate : 600 m3/hr</w:t>
        <w:br/>
        <w:t>5.2.1.22  Thermal Stress Relief : By Code</w:t>
        <w:br/>
        <w:t>5.2.1.23  Insulation : Yes</w:t>
        <w:br/>
        <w:t>5.2.1.24  Painting (Int./Ext.) : As per spec</w:t>
        <w:br/>
        <w:t>5.2.1.25  Shell Plate : A 283-C</w:t>
        <w:br/>
        <w:t>5.2.1.26  Bottom Plate : A 283-C</w:t>
        <w:br/>
        <w:t>5.2.1.27  Bottom Annular Plate : A 283-C</w:t>
        <w:br/>
        <w:t>5.2.1.28  Roof Plate : A 283-C</w:t>
        <w:br/>
        <w:t>5.2.1.29  Top Angle : A 36/SS 41</w:t>
        <w:br/>
        <w:t>5.2.1.30  Roof Str. Shape : A 36/SS 41</w:t>
        <w:br/>
        <w:t>5.2.1.31  Roof Str. Plapte : A 283-C</w:t>
        <w:br/>
        <w:t>5.2.1.32  Internal Pipe : A 53-B</w:t>
        <w:br/>
        <w:t>5.2.1.33  Flange Nozzle &amp; Piping : A 105</w:t>
        <w:br/>
        <w:t>5.2.1.34  Elbow &amp; Fitting : A 234 WPB</w:t>
        <w:br/>
        <w:t>5.2.1.35  Boss Type Nozzle Neck : A 105</w:t>
        <w:br/>
        <w:t>5.2.1.36  Bolts For Piping : ASTM A193 GR. B7</w:t>
        <w:br/>
        <w:t>5.2.1.37  Nuts for piping : ASTM A193 GR. 2H</w:t>
        <w:br/>
        <w:t>5.2.1.38  Gaskets : NON-ASBESTOS</w:t>
        <w:br/>
        <w:t>5.2.1.39  Miscellaneous Mat’l : SS 41 / A 36</w:t>
        <w:br/>
        <w:t xml:space="preserve">5.2.2  Standard dan Code yang digunakan </w:t>
        <w:br/>
        <w:t>5.2.2.1   API 653/650 : American Petroleum Institute, latest edition</w:t>
        <w:br/>
        <w:t>5.2.2.2   ASTM : American Society for Testing Material.</w:t>
        <w:br/>
        <w:t>5.2.2.3   ASME : American Society of Mechanical Engineering.</w:t>
        <w:br/>
        <w:t>5.2.2.4  NEMA : National Electric Manufacturing Association.</w:t>
        <w:br/>
        <w:t>5.2.2.5   AWS : American Welding Society.</w:t>
        <w:br/>
        <w:t>5.2.2.6   ACI : American Concrete Institution.</w:t>
        <w:br/>
        <w:t>5.2.2.7  PBI-71 : Peraturan Beton Indonesia.</w:t>
        <w:br/>
        <w:t>5.2.2.8   ANSI : American National Standard Institute.</w:t>
        <w:br/>
        <w:t>5.2.2.9  NFPA : National Fire Protection Association.</w:t>
        <w:br/>
        <w:t>5.2.2.10  SP-477804-41-1 : Field Erected Welded Steel Storage Tank</w:t>
        <w:br/>
        <w:t>5.2.2.11  API 2000 : Venting Athmospheric and Low Pressure Storage Tanks.</w:t>
        <w:br/>
        <w:t>5.2.2.12  ASCE 7 : Minimum Design Loads for Building and Other Structures</w:t>
        <w:br/>
        <w:t>5.2.2.13  ASTM C509 : Standard Specification for Elastomeric Cellular Preformed</w:t>
        <w:br/>
        <w:t>Gasket and Sealing Material.</w:t>
        <w:br/>
        <w:t>5.2.2.14  Federal Specification TT-S-00230C and A-A-59588</w:t>
        <w:br/>
        <w:t>5.2.2.15  Standard/Codes lain yang disetujui PERUSAHAAN.</w:t>
        <w:br/>
        <w:t>Standard diatas sifatnya saling melengkapi dan apabila terdapat pertentangan maka</w:t>
        <w:br/>
        <w:t>standard yang diambil ditentukan oleh PERUSAHAAN.</w:t>
        <w:br/>
        <w:t>5.3  Lingkup Pekerjaan</w:t>
        <w:br/>
        <w:t>5.3.1  Pekerjaan Persiapan</w:t>
        <w:br/>
        <w:t>5.3.1.1  Pekerjaan Persiapan Umum dan Administrasi</w:t>
        <w:br/>
        <w:t>5.3.1.2  Mobilisasi/Demobilisasi Material, Peralatan dan Tenaga Kerja</w:t>
        <w:br/>
        <w:t>5.3.1.3  Pengadaan dan Pabrikasi Material/Equipment</w:t>
        <w:br/>
        <w:t>5.3.2  Pekerjaan Overhaul Tangki 041T314</w:t>
        <w:br/>
        <w:t>5.3.2.1  Pekerjaan Pembersihan Bagian Dalam Tanki</w:t>
        <w:br/>
        <w:t>5.3.2.2  Pekerjaan Perbaikan Bottom Annular Plate dan Shell Course #1</w:t>
        <w:br/>
        <w:t>5.3.2.3  Pekerjaan Penggantian Electric Heater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7 dari 27</w:t>
        <w:br/>
        <w:t>5.3.2.4  Pekerjaan Perbaikan Roof</w:t>
        <w:br/>
        <w:t>5.3.2.5  Pekerjaan Pemasangan Anti Slip Pada Spiral Stairway</w:t>
        <w:br/>
        <w:t>5.3.2.6  Pekerjaan Lain-Lain (Penggantian Valve, Ganti bolt, Gasket)</w:t>
        <w:br/>
        <w:t>5.3.2.7  Pekerjaan Listrik dan Instrument</w:t>
        <w:br/>
        <w:t>5.3.2.8  Pekerjaan Sipil (Sandblasting, Pengecatan, Perbaikan Pondasi Luar dan</w:t>
        <w:br/>
        <w:t>Pemasangan Isolasi Dinding Tangki).</w:t>
        <w:br/>
        <w:t>5.3.2.9  Pekerjaan Pengujian, Pengawasan, Commissioning, Tera dan Sertifikasi (Cerfitificate</w:t>
        <w:br/>
        <w:t>Of Inspection).</w:t>
        <w:br/>
        <w:t>5.4  Pekerjaan Persiapan Umum dan Administrasi</w:t>
        <w:br/>
        <w:t>5.4.1  Melaksanakan pekerjaan persiapan di lapangan yang meliputi peninjauan lokasi kerja, surve</w:t>
        <w:br/>
        <w:t>lapangan dan persiapan peralatan kerja.</w:t>
        <w:br/>
        <w:t>5.4.2  Membuat time schedule, proposal teknispekerjaan yang terdiri dari</w:t>
        <w:br/>
        <w:t xml:space="preserve">a.  Inspection and Test Plan (ITP) </w:t>
        <w:br/>
        <w:t>b.  Prosedur Kerja</w:t>
        <w:br/>
        <w:t xml:space="preserve">c.  Time schedule </w:t>
        <w:br/>
        <w:t>Proposal teknis pekerjaan akan di-review  dan dievaluasi pada saat presentasi teknis. Sebelum</w:t>
        <w:br/>
        <w:t>pelaksanaan pekerjaan di lapangantime schedule dan proposal teknis pekerjaan harus disetujui</w:t>
        <w:br/>
        <w:t>dan ditanda-tangani oleh kedua-belah pihak, selanjutnya digunakan sebagai acuan kerja d</w:t>
        <w:br/>
        <w:t>lapangan. Durasi waktu yang diperhitungkan dalam time schedule adalah durasi untuk seluru</w:t>
        <w:br/>
        <w:t>pekerjaan overhaul tangki yang mencakup pekerjaan mekanik, sipil, instrument, listrik dan</w:t>
        <w:br/>
        <w:t>lainnya termasuk pekerjaan persiapan dan mob/demobilisasi..</w:t>
        <w:br/>
        <w:t>5.4.3  Membuat Health Safety Security and Environmental (HSSE) Plan, analisa Keselamatan Kerja</w:t>
        <w:br/>
        <w:t>Task Risk Assesment (TRA) dan merencanakan peralatan Keselamatan Kerja yang sesua</w:t>
        <w:br/>
        <w:t>dengan kebutuhan. HSSE Plan harus disetujui dan ditanda-tangani oleh kedua-belah pihak da</w:t>
        <w:br/>
        <w:t>selanjutnya digunakan sebagai acuan kerja di lapangan terdiri dari:</w:t>
        <w:br/>
        <w:t>5.4.3.1  Proses 1: KEPEMIMPINAN DAN AKUNTABILITAS</w:t>
        <w:br/>
        <w:t>a.  Keterlibatan Manajemen Dalam Mempromosikan Budaya HSSE</w:t>
        <w:br/>
        <w:t>b.  Penghargaan dan Sanksi terkait Aspek HSSE.</w:t>
        <w:br/>
        <w:t>5.4.3.2  Proses 2: KEBIJAKAN DAN SASARAN</w:t>
        <w:br/>
        <w:t>a.  HSSE Policy Dan Objective</w:t>
        <w:br/>
        <w:t>b.  HSSE Performance Indicator / KPI (Key Performance Indicator)</w:t>
        <w:br/>
        <w:t>5.4.3.3  Proses 3: ORGANISASI, TANGGUNG JAWAB, SUMBER DAYA DAN DOKUMEN</w:t>
        <w:br/>
        <w:t>a.  Struktur Organisasi, Tugas dan Tanggung jawab</w:t>
        <w:br/>
        <w:t>b.  Pemeriksaan Kesehatan</w:t>
        <w:br/>
        <w:t>c.  Asuransi Ketenagakerjaan</w:t>
        <w:br/>
        <w:t>d.  Pelatihan Dan Kompetensi Pekerja Yang Terlibat Dalam Pekerjaan</w:t>
        <w:br/>
        <w:t>e.  HSSE Communication</w:t>
        <w:br/>
        <w:t>5.4.3.4  Proses 4: MANAJEMEN RESIKO</w:t>
        <w:br/>
        <w:t>a.  Work Site Hazard Analysis</w:t>
        <w:br/>
        <w:t>5.4.3.5  Proses 5: PERENCANAAN DAN PROSEDUR</w:t>
        <w:br/>
        <w:t>a.  Prosedur Kerja Dan Standar Keselamatan</w:t>
        <w:br/>
        <w:t>b.  Emergency Response</w:t>
        <w:br/>
        <w:t>c.  Pengelolaan Penyebaran Pandemic (Bila Terjadi Pandemic)</w:t>
        <w:br/>
        <w:t>5.4.3.6  Proses 6 : IMPLEMENTASI DAN PENGENDALIAN OPERASIONAL</w:t>
        <w:br/>
        <w:t>a.  Pengelolaan Perubahan (Management Of Change)</w:t>
        <w:br/>
        <w:t>b.  Kelayakan Peralatan Yang Digunakan</w:t>
        <w:br/>
        <w:t>c.  Sistem Izin Kerja Aman (Sika)/ Permit To Work</w:t>
        <w:br/>
        <w:t>d.  Pengelolaan Sub Kontraktor (Jika Menggunakan)</w:t>
        <w:br/>
        <w:t>e.  Keselamatan Berkendara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8 dari 27</w:t>
        <w:br/>
        <w:t>5.4.3.7  Proses 7 : JAMINAN : PEMANTAUAN, PENGUKURAN DAN AUDIT</w:t>
        <w:br/>
        <w:t>a.  Audit Dan Atau Inspeksi, Review Dan Evaluasi Pemenuha</w:t>
        <w:br/>
        <w:t>b.  Pelaporan Dan Investigasi Kecelakan.</w:t>
        <w:br/>
        <w:t>5.4.3.8  Proses 8 : TINJAUAN</w:t>
        <w:br/>
        <w:t>a.  Pelaksanaan Tinjauan Management</w:t>
        <w:br/>
        <w:t>5.4.4  Mengurus perijinan yang menyangkut peralatan kerja, material, tenaga kerja, transportas</w:t>
        <w:br/>
        <w:t>material, ijin kerja dan Direksi Kit yang diperlukan dalam pekerjaan tersebut. KONTRAKTOR</w:t>
        <w:br/>
        <w:t>(Direktur) wajib mengajukan permohonan Medical Check Up (MCU) pekerja yang terlibat dala</w:t>
        <w:br/>
        <w:t>proyek di Pertamina Hospital Cilacap (PHC) sebelum melaksanakan pekerjaan ke Manager M</w:t>
        <w:br/>
        <w:t>I sesuai area masing-masing. Seluruh biaya yang ditimbulkan termasuk MCU adalah menjad</w:t>
        <w:br/>
        <w:t>tanggungjawab KONTRAKTOR.</w:t>
        <w:br/>
        <w:t>5.4.5  Mempersiapkan seluruh pekerjaan administrasi dan mengurus seluruh perijinan yang</w:t>
        <w:br/>
        <w:t>diperlukan diantaranya untuk material, tenaga kerja dan peralatan kerja ke PERUSAHAAN</w:t>
        <w:br/>
        <w:t>maupun ke Instansi terkait, termasuk ke SKPP MIGAS semua biaya perijinan ditanggung</w:t>
        <w:br/>
        <w:t>Pemborong.</w:t>
        <w:br/>
        <w:t>5.4.6  Membuat jalan ke Bundwall, mengembalikan/memperbaiki open ditch (saluran terbuka) beka</w:t>
        <w:br/>
        <w:t xml:space="preserve"> jalan sementara ke area tanki, menimbun kembali Bundwall ke kondisi semula setelah</w:t>
        <w:br/>
        <w:t>pekerjaan selesai. Meterial pipa dan plate bekas yang digunakan untuk jalan sementara menja</w:t>
        <w:br/>
        <w:t>tanggungjawab PERUSAHAAN.</w:t>
        <w:br/>
        <w:t>5.4.7  Menyediakan (sewa) Handy Talk minimal 2 (dua) unit dan direksi kit/container ukuran 20 f</w:t>
        <w:br/>
        <w:t>sebanyak 1 (satu) unit untuk container storage/gudang dilapangan.</w:t>
        <w:br/>
        <w:t>5.4.8  Membongkar/mengeluarkan seluruh fasilitas direksi keet setelah pekerjaan proyek selesa</w:t>
        <w:br/>
        <w:t>dilaksanakan. Seluruh biaya yang timbul untuk penyiapan perijinan, administrasi dan</w:t>
        <w:br/>
        <w:t>peninjauan/survey lokasi sepenuhnya menjadi tanggungan KONTRAKTOR</w:t>
        <w:br/>
        <w:t>5.4.9  Mobilisasi dan Demobilisasi Material, Peralatan dan Tenaga Kerja</w:t>
        <w:br/>
        <w:t>5.4.9.1.  KONTRAKTOR memobilisasi tenaga kerja yang terampil, berpengalaman minimal 3</w:t>
        <w:br/>
        <w:t>(tiga) tahun serta bersertifikat sesuai kualifikasi yang dibutuhkan untuk Welder,</w:t>
        <w:br/>
        <w:t>Welding Inspector (WI) serta melengkapi semua perijinan tenaga kerja. Seluruh</w:t>
        <w:br/>
        <w:t>tenaga kerja tidak diperbolehkan merangkap perkajaan di tempat / area lain, harus</w:t>
        <w:br/>
        <w:t>settle di lokasi pekerjaan dan tenaga ber-sertifikat harus di-submit ke bagian SSIE</w:t>
        <w:br/>
        <w:t>untuk direview sebelum memulai pekerjaan.</w:t>
        <w:br/>
        <w:t>5.4.9.2.  KONTRAKTOR memobilisasi semua alat-alat berat (termasuk operator dan rigger)</w:t>
        <w:br/>
        <w:t>dan peralatan kerja ke site proyek pada saat diperlukan dan dalam jumlah cukup,</w:t>
        <w:br/>
        <w:t>layak dipakai untuk dioperasikan, siap pakai, sesuai schedule.</w:t>
        <w:br/>
        <w:t>5.4.9.3.  Khusus untuk alat berat crane, dilengkapi dengan perijinan dari instansi yang</w:t>
        <w:br/>
        <w:t>berwenang dan lulus pemeriksaan PERUSAHAAN. Operator crane harus memiliki</w:t>
        <w:br/>
        <w:t>sertifikat. Penggunaan crane dan sertifikat secara rutin dilaporkan dan diperpanjang</w:t>
        <w:br/>
        <w:t>ke bagian SSIE, tidak diperbolehkan menggunakan Crane yang perijinannya habis</w:t>
        <w:br/>
        <w:t>dilingkungan PERUSAHAAN.</w:t>
        <w:br/>
        <w:t>5.4.9.4.  Peralatan yang mengalami kerusakan harus segera diperbaiki atau diganti dengan</w:t>
        <w:br/>
        <w:t>peralatan yang kondisinya masih baik.</w:t>
        <w:br/>
        <w:t>5.4.9.5.   Apabila PERUSAHAAN menilai peralatan yang digunakan tidak cukup dan</w:t>
        <w:br/>
        <w:t>diperkirakan akan mengganggu jadwal pelaksanaan maka PERUSAHAAN berhak</w:t>
        <w:br/>
        <w:t>untuk memerintahkan mendatangkan alat-alat tambahan yang diperlukan dengan</w:t>
        <w:br/>
        <w:t>biaya KONTRAKTOR. Apabila KONTRAKTOR tidak mengindahkan perintah ini,</w:t>
        <w:br/>
        <w:t>maka PERUSAHAAN berhak untuk mendatangkan alat-alat yang dimaksud untuk</w:t>
        <w:br/>
        <w:t>digunakan dan semua biaya yang timbul menjadi tangung jawab KONTRAKTOR.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9 dari 27</w:t>
        <w:br/>
        <w:t>5.4.9.6.  Semua peralatan kerja dan tenaga kerja yang tidak diperlukan lagi di site dapat</w:t>
        <w:br/>
        <w:t>dikeluarkan dari lokasi proyek setelah mendapat ijin tertulis dari PERUSAHAAN,</w:t>
        <w:br/>
        <w:t>kecuali alat-alat yang masih diperlukan dalam masa Pemeliharaan.</w:t>
        <w:br/>
        <w:t>5.4.9.7.  KONTRAKTOR mengangkut material sampai ke work shop untuk fabrikasi dan</w:t>
        <w:br/>
        <w:t>sampai ke lokasi proyek untuk pemasangan, atau pengangkutan material langsung</w:t>
        <w:br/>
        <w:t>ke site, jika fabrikasi dan pemasangan dilakukan di site.</w:t>
        <w:br/>
        <w:t>5.4.9.8.  KONTRAKTOR mengangkut material sisa atau bekas yang tidak terpakai ke tempat</w:t>
        <w:br/>
        <w:t>yang ditentukan PERUSAHAAN menggunakan peralatan yang disediakan oleh</w:t>
        <w:br/>
        <w:t>KONTRAKTOR.</w:t>
        <w:br/>
        <w:t>5.4.9.9.  KONTRAKTOR mengurus ijin pengangkutan material untuk keperluan proyek kepada</w:t>
        <w:br/>
        <w:t>instansi yang berwenang dengan biaya dan resiko KONTRAKTOR.</w:t>
        <w:br/>
        <w:t>5.4.9.10.  Alat-alat angkut yang digunakan harus memenuhi peraturan lalu lintas, PERDA yang</w:t>
        <w:br/>
        <w:t>berlaku didaerah yang dilalui, termasuk kapasitas dan jenis angkutan yang diijinkan</w:t>
        <w:br/>
        <w:t>untuk melalui jalan umum setempat.</w:t>
        <w:br/>
        <w:t>5.4.9.11. Seluruh biaya yang timbul dan resiko selama pelaksanaan pengangkutan material</w:t>
        <w:br/>
        <w:t>menjadi tanggung jawab KONTRAKTOR.</w:t>
        <w:br/>
        <w:t>5.4.10  Project Management dan Engineering</w:t>
        <w:br/>
        <w:t>5.4.10.1. KONTRAKTOR harus membuat struktur organisasi lengkap dengan personel dan</w:t>
        <w:br/>
        <w:t xml:space="preserve">scope pekerjaan masing-masing. </w:t>
        <w:br/>
        <w:t>5.4.10.2. Personel dalam struktur organisasi adalah benar-benar personel yang digunakan</w:t>
        <w:br/>
        <w:t>dalam pekerjaan ini, tidak terlibat dalam pekerjaan atau proyek lain dan dapat</w:t>
        <w:br/>
        <w:t>dihubungi sewaktu-waktu di site day by day bila dibutuhkan sesuai dengan kedudukan</w:t>
        <w:br/>
        <w:t>masing-masing dalam struktur organisasi.</w:t>
        <w:br/>
        <w:t>5.4.10.3. KONTRAKTOR melakukan perencanaan pekerjaan mulai dari time schedule,</w:t>
        <w:br/>
        <w:t>pembobotan, S Curve, prosedur, drawing dan lainnya.</w:t>
        <w:br/>
        <w:t>5.4.10.4. KONTRAKTOR melakukan analisa dan pelaporan pekerjaan sesuai dengan</w:t>
        <w:br/>
        <w:t>ketentuan (harian, mingguan dan bulanan).</w:t>
        <w:br/>
        <w:t>5.4.10.5. KONTRAKTOR harus menyediakan tenaga kerja setidaknya minimal meliputi:</w:t>
        <w:br/>
        <w:t>1). Site Manager dengan kualifikasi:</w:t>
        <w:br/>
        <w:t>a.  Berpengalaman sebagai Site Manager atau Senior / Lead Engineer EPC</w:t>
        <w:br/>
        <w:t>minimal 5 tahun.</w:t>
        <w:br/>
        <w:t>b.  S1 dengan pengalaman minimal 5 tahun atau D3 dengan pengalaman minimal</w:t>
        <w:br/>
        <w:t>10 tahun atau SLTA sederajat dengan pengalaman minimal 15 tahun yang</w:t>
        <w:br/>
        <w:t>dibuktikan dengan CV.</w:t>
        <w:br/>
        <w:t>c.  Memiliki pengalaman dalam membangun Oil Aboveground Storage Tank</w:t>
        <w:br/>
        <w:t>minimal 5 tahun dan berpengalaman perbaikan Self Supporting Dome Roof</w:t>
        <w:br/>
        <w:t>dengan metode air raising, dibuktikan dengan CV.</w:t>
        <w:br/>
        <w:t>2). Project Control dengan kualifikasi:</w:t>
        <w:br/>
        <w:t>a.  S1 dengan pengalaman minimal 3 tahun atau D3 dengan pengalaman</w:t>
        <w:br/>
        <w:t>minimal 5 tahun atau SLTA sederajat dengan pengalaman minimal 10 tahun</w:t>
        <w:br/>
        <w:t>di proyek yang dibuktikan dengan CV.</w:t>
        <w:br/>
        <w:t>b.  Mampu menggunakan minimal Microsoft ProjectTM dan Microsoft Excel</w:t>
        <w:br/>
        <w:t>sebagai tools untuk scheduling dan progressing.</w:t>
        <w:br/>
        <w:t>c.  Project Control bertugas untuk:</w:t>
        <w:br/>
        <w:t>i.  Membuat time schedule pelaksanaan pekerjaan dan disetujui oleh bagian</w:t>
        <w:br/>
        <w:t>MA dan Equipment OverhaulPERUSAHAAN sebagai acuan pekerjaan.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10 dari 27</w:t>
        <w:br/>
        <w:t>ii.  Membuat laporan weekly report yang dilaporkan setiap minggu kepada</w:t>
        <w:br/>
        <w:t>bagian MA dan Planner Equipment Overhaul.</w:t>
        <w:br/>
        <w:t>iii.  Mengantisipasi pekerjaan persiapan yang perlu dilakukan dua atau tiga</w:t>
        <w:br/>
        <w:t>minggu ke depan sebelum pekerjaan dilaksanakan dan memberikan</w:t>
        <w:br/>
        <w:t>laporan kepada bagian MA dan Equipment OverhaulPERUSAHAAN.</w:t>
        <w:br/>
        <w:t>iv. Menyiapkan materi untuk weekly meeting.</w:t>
        <w:br/>
        <w:t>v.  Mengendalikan aktivitas project sesuai dengan master schedule dan</w:t>
        <w:br/>
        <w:t>membuat antisipasi potensi keterlambatan dan memberi peringatan</w:t>
        <w:br/>
        <w:t>kepada project manager dan site manager. Kemudian membuat laporan</w:t>
        <w:br/>
        <w:t>kepada project manager dan site manager untuk melakukan langkah</w:t>
        <w:br/>
        <w:t>tindak lanjutnya..</w:t>
        <w:br/>
        <w:t>3). Tenaga Welder dengan kualifikasi:</w:t>
        <w:br/>
        <w:t>a.  Memiliki Welder Certificate yang masih berlaku dari MIGAS (sesuai dengan</w:t>
        <w:br/>
        <w:t>Kelas/Grade yang dibutuhkan dalam pekerjaan ini).</w:t>
        <w:br/>
        <w:t>b.  Memiliki SIB dari MIGAS, dalam pengajuannya agar disertai Curriculum Vitae</w:t>
        <w:br/>
        <w:t>untuk diverifikasi oleh Stationary &amp; Statutory Inspection Engineer</w:t>
        <w:br/>
        <w:t>PERUSAHAAN.</w:t>
        <w:br/>
        <w:t>c.  Apabila Welder bersangkutan tidak melakukan pengelesan selama 3 (tiga)</w:t>
        <w:br/>
        <w:t>bulan berturut-turut maka dilakukan uji ulang welder yang ditujukan ke MIGAS</w:t>
        <w:br/>
        <w:t>untuk mendapatkan pengesahan dan perpanjangan sertifikat MIGAS. Semua</w:t>
        <w:br/>
        <w:t>biaya yang timbul untuk pengurusan uji ulang welder menjadi beban</w:t>
        <w:br/>
        <w:t>KONTRAKTOR.</w:t>
        <w:br/>
        <w:t>4). Tenaga Quality Control dengan kualifikasi:</w:t>
        <w:br/>
        <w:t>a.  Memiliki minimal sertifikat Welding Inspectior (WI).</w:t>
        <w:br/>
        <w:t>b.  Bersertifikat Dirjen MIGAS yang masih berlaku.</w:t>
        <w:br/>
        <w:t>c.  Berpengalaman dibidangnya minimal 5 tahun yang ditunjukkan dengan</w:t>
        <w:br/>
        <w:t>curriculum vitae.</w:t>
        <w:br/>
        <w:t>d.  Memiliki kemampuan untuk:</w:t>
        <w:br/>
        <w:t>i.  Kewenangan sebagai pengawas teknis dan advisor di lapangan.</w:t>
        <w:br/>
        <w:t>ii.  Berkoordinasi langsung serta mematuhi arahan Inspector bagian Stationary</w:t>
        <w:br/>
        <w:t>Statutory Inspection Engineer PERUSAHAAN.</w:t>
        <w:br/>
        <w:t>iii.  Mampu menyajikan ITP(Inspection Test Plan)  dan merencanakan</w:t>
        <w:br/>
        <w:t>sequance pekerjaannya.</w:t>
        <w:br/>
        <w:t>5.4.10.6.  Apabila tenaga kerja yang disediakan oleh KONTRAKTOR tidak memenuhi</w:t>
        <w:br/>
        <w:t>persyaratan dan dipandang memiliki kinerja tidak kompeten dibidangnya, maka</w:t>
        <w:br/>
        <w:t>PERUSAHAAN berhak untuk meminta dan menunjuk penggantinya dengan biaya</w:t>
        <w:br/>
        <w:t>sepenuhnya ditanggung oleh KONTRAKTOR.</w:t>
        <w:br/>
        <w:t>5.4.10.7.  Apabila KONTRAKTOR melakukan perubahan pejabat (key person) dalam struktur</w:t>
        <w:br/>
        <w:t>organisasi proyek maka harus memberitahukan secara tertulis dan mendapatkan</w:t>
        <w:br/>
        <w:t>persetujuan kepada/dari Pengawas PERUSAHAAN tentang pejabat penggantinya</w:t>
        <w:br/>
        <w:t>baik sementara maupun permanen. Seluruh pekerja Key Person harus sudah jelas</w:t>
        <w:br/>
        <w:t>ikatan kontraknya dengan KONTRAKTOR sampai pekerjaan overhaul tanki selesai</w:t>
        <w:br/>
        <w:t>dan dapat diterima dengan baik oleh PERUSAHAAN.</w:t>
        <w:br/>
        <w:t>5.4.10.8. Penggunaan material tanpa terkecuali wajib dilakukan pengecekan / pengetesan oleh</w:t>
        <w:br/>
        <w:t>bagian SSIE, tidak diperbolehkan menggunakan material tanpa persetujuan dari</w:t>
        <w:br/>
        <w:t>PERUSAHAAN.</w:t>
        <w:br/>
        <w:t>5.4.10.9. Pekerjaan engineering yang termasuk dalam pekerjaan ini antara lain:</w:t>
        <w:br/>
        <w:t>a.  Prosedur dan koordinasi kerja.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11 dari 27</w:t>
        <w:br/>
        <w:t>b.  Detail jadwal proyek yang harus dipresentasikan pada presentasi teknik dengan</w:t>
        <w:br/>
        <w:t>Critical Patch Method, sehingga dapat dimonitor dan diatasi kalau ada line patch</w:t>
        <w:br/>
        <w:t>yang kritis.</w:t>
        <w:br/>
        <w:t>c.  Laporan kemajuan pekerjaan meliputi engineering, procurement, fabrikasi dan</w:t>
        <w:br/>
        <w:t>kontruksi.</w:t>
        <w:br/>
        <w:t>d.  Lay out tata letak peralatan di site.</w:t>
        <w:br/>
        <w:t>e.  Spesifikasi peralatan-peralatan yang akan dipasang.</w:t>
        <w:br/>
        <w:t>f.  Drawing detail spesifikasi peralatan.</w:t>
        <w:br/>
        <w:t>g.  Manual book dan drawing dari manufacture.</w:t>
        <w:br/>
        <w:t>h.  Test Report untuk peralatan Mechanical, Electrical, Rotating, Instrumentasi,</w:t>
        <w:br/>
        <w:t>Sertifkasi test dan inspeksi dari manufacture.</w:t>
        <w:br/>
        <w:t>i.  Dokumen pendukung lain yang diperlukan.</w:t>
        <w:br/>
        <w:t>5.4.10.10. Sebelum melaksanakan pembangunan, KONTRAKTOR diwajibkan melaporkan hasil</w:t>
        <w:br/>
        <w:t>survey di lapangan dan melengkapi data teknis yang diperlukan serta gambar-gambar</w:t>
        <w:br/>
        <w:t>pelaksanaan dengan mengacu kepada:</w:t>
        <w:br/>
        <w:t>a.  Uraian lingkup kerja.</w:t>
        <w:br/>
        <w:t>b.  Drawing pelaksanaan yang ada.</w:t>
        <w:br/>
        <w:t>c.  Data teknis dan site condition.</w:t>
        <w:br/>
        <w:t>d.  Standard/Codes yang berlaku.</w:t>
        <w:br/>
        <w:t>5.4.10.11. KONTRAKTOR harus menyediakan tenaga inspektorday by day  sesuai kebutuhan</w:t>
        <w:br/>
        <w:t>saat pekerjaan dilakukan di lapangan dan berpengalaman minimal 5 (lima) tahun</w:t>
        <w:br/>
        <w:t>antara lain: Welding Inspector (WI),dan AhliNon Destructive Test level I (NDT-I) dan</w:t>
        <w:br/>
        <w:t>Tenaga Ahli pelaksana lapangan  (berpengalaman membangun/perbaikan tipe</w:t>
        <w:br/>
        <w:t>tangki yang akan diperbaiki minimal 3 tangki).</w:t>
        <w:br/>
        <w:t>5.4.10.12. KONTRAKTOR menyediakan Safetyman yang berpengalaman dalam hal</w:t>
        <w:br/>
        <w:t>keselamatan kerja. Sebelum pekerjaan dimulai agar menyerahkan Curriculum Vitae</w:t>
        <w:br/>
        <w:t>ke bagian HSSE PERUSAHAAN.</w:t>
        <w:br/>
        <w:t>5.4.10.13. Membuat daily report dan weekly report terkait progres pekerjaan dan temuan di</w:t>
        <w:br/>
        <w:t>lapangan untuk dilaporkan dan didiskusikan dengan inspektor bagian SSIE</w:t>
        <w:br/>
        <w:t>(Stationary &amp; Statutory Inspection Engineer) PERUSAHAAN.</w:t>
        <w:br/>
        <w:t>5.4.10.14. KONTRAKTOR harus menunjukkan perusahaan Third Party Inspection (Perusahaan</w:t>
        <w:br/>
        <w:t>Inspeksi / PI) untuk pekerjaan NDT dan membantu pengurusan Certificate Of</w:t>
        <w:br/>
        <w:t>Inspection (COI) tangki dari MIGAS serta mendapatkan persetujuan oleh</w:t>
        <w:br/>
        <w:t>PERUSAHAAN bagian Stationary &amp; Statutory Inspection Engineer.</w:t>
        <w:br/>
        <w:t>5.4.11  Metode Kerja Konstruksi</w:t>
        <w:br/>
        <w:t>5.4.11.1  Kontraktor mempersiapkan metode konstruksi yang meliputi:</w:t>
        <w:br/>
        <w:t>a.  Peralatan utama yang digunakan meliputi spesifikasi, kapasitas dan jumlah alat.</w:t>
        <w:br/>
        <w:t>b.  Sequence pekerjaan meliputi prosedur pekerjaan, lay out, urutan pekerjaan,</w:t>
        <w:br/>
        <w:t>schedule dan lain-lain.</w:t>
        <w:br/>
        <w:t>c.  Sistem quality control.</w:t>
        <w:br/>
        <w:t>d.  JSA dan safety precaution lain yang dibutuhkan.</w:t>
        <w:br/>
        <w:t>e.  Perhitungan detail dari setiap sequence.</w:t>
        <w:br/>
        <w:t>5.4.11.2  Memasang kerudung / tutup dari material fireproof (welding sheet) untuk mengisolasi</w:t>
        <w:br/>
        <w:t>area pengelasan ketika melakukan pekerjaan pengelasan di roof untuk menjaga</w:t>
        <w:br/>
        <w:t>kualitas pengelasan dan paparan gas, pastikan kondisi gas free sebelum melakukan</w:t>
        <w:br/>
        <w:t>pekerjaan panas di area kerja.</w:t>
        <w:br/>
        <w:t>5.4.11.3  Pastikan kondisi peralatan/part equipment yang akan dilakukan perbaikan telah aman</w:t>
        <w:br/>
        <w:t>dari potensi bahaya, bebas dari gas &amp; liquid berbahaya dan peralatan telah terisolasi</w:t>
        <w:br/>
        <w:t>dari unit atau peralatan lain yang masih beroperasi.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12 dari 27</w:t>
        <w:br/>
        <w:t>5.4.11.4  Seluruh hasil pengerjaan terutama pengelasan harus diuji mutunya sesuai dengan</w:t>
        <w:br/>
        <w:t>peraturan yang berlaku dan spesifikasi teknis.</w:t>
        <w:br/>
        <w:t>5.4.11.5  Memasang scaffolding sebagai temporary support di lokasi-lokasi yang dibutuhkan</w:t>
        <w:br/>
        <w:t>saat pembongkaran dan pemasangan. Seluruh pemasangan dan pembongkaran</w:t>
        <w:br/>
        <w:t>scaffolding berikut materialnya dilakukan dan menjadi tanggungjawab</w:t>
        <w:br/>
        <w:t>PERUSAHAAN.</w:t>
        <w:br/>
        <w:t>5.4.11.6  Untuk pengujian dengan hydrotest menggunakan sea water dengan ditambah</w:t>
        <w:br/>
        <w:t>additive corrosion inhibitor. Sea water disediakan oleh PERUSAHAAN dan additive</w:t>
        <w:br/>
        <w:t>corrosion inhibitor menjadi tanggungjawab KONTRAKTOR dengan melampirkan</w:t>
        <w:br/>
        <w:t>surat dukungan dari manufacktur yang dilengkapi dengan perhitungan teknis</w:t>
        <w:br/>
        <w:t>pencampuran, brosur dan MSDS dalam dokumen sampul penawaran teknis.</w:t>
        <w:br/>
        <w:t xml:space="preserve">5.4.12  Pengadaan dan Fabrikasi Material / Equipment </w:t>
        <w:br/>
        <w:t>5.4.12.1  Spesifikasi material/equipment (content technic PO) yang menjadi tanggungjawab</w:t>
        <w:br/>
        <w:t>KONTRAKTOR harus mendapatkan persetujuan PERUSAHAAN terlebih dahulu</w:t>
        <w:br/>
        <w:t>sebelum issued PO. Material/peralatan yang diadakan tanpa persetujuan dari</w:t>
        <w:br/>
        <w:t>PERUSAHAAN dapat ditolak dan semua biaya yang timbul menjadi tanggung jawab</w:t>
        <w:br/>
        <w:t>dan beban KONTRAKTOR.</w:t>
        <w:br/>
        <w:t>5.4.12.2  Semua material / peralatan yang akan dipakasi harus dilengkapi dengan material</w:t>
        <w:br/>
        <w:t>certificate dan akan diperiksa oleh PERUSAHAAN.</w:t>
        <w:br/>
        <w:t>5.4.12.3  Pengajuan persetujuan dan pemeriksaan seluruh material / peralatan yang akan</w:t>
        <w:br/>
        <w:t>dipasang harus dilengkapi dengan brosur, specification sheet, drawing dan design</w:t>
        <w:br/>
        <w:t>calculation serta data lain yang diperlukan.</w:t>
        <w:br/>
        <w:t>5.4.12.4  Dalam pengadaan seluruh material, KONTRAKTOR harus mengacu Recommended</w:t>
        <w:br/>
        <w:t>Brand List revisi terakhir. Oleh karena itu, KONTRAKTOR harus menyebutkan</w:t>
        <w:br/>
        <w:t>brand/merk material yang ditawarkan, kecuali untuk material / peralatan yang</w:t>
        <w:br/>
        <w:t>ditawarkan tidak tercantum dalam Recommended Brand List maka harus</w:t>
        <w:br/>
        <w:t>mendapatkan persetujuan PERUSAHAAN dengan mengajukan detail spesifikasi</w:t>
        <w:br/>
        <w:t>teknis, brosur-brosur, asal negara ke bagian Stationary &amp; Statutory Inspection</w:t>
        <w:br/>
        <w:t>Engineer (SSIE).</w:t>
        <w:br/>
        <w:t>5.4.12.5  KONTRAKTOR harus menjamin kualitas material yang digunakan dan</w:t>
        <w:br/>
        <w:t>bertanggungjawab atas segala kerusakan atau mal function akibat pengiriman,</w:t>
        <w:br/>
        <w:t>penyimpanan, kesalahan dalam pemasangan dan atau yang lainnya atas biaya</w:t>
        <w:br/>
        <w:t>KONTRAKTOR.</w:t>
        <w:br/>
        <w:t>5.4.12.6  KONTRAKTOR harus mendapat jaminan kualitas produk dan masa garansi sesuai</w:t>
        <w:br/>
        <w:t>dengan yang ditentukan dari Manufacture peralatan dan disampaikan / diserahkan ke</w:t>
        <w:br/>
        <w:t>PERUSAHAAN.</w:t>
        <w:br/>
        <w:t>5.5  Pekerjaan Pembersihan Bagian Dalam Tangki</w:t>
        <w:br/>
        <w:t xml:space="preserve">5.5.1  Melakukan pekerjaan persiapan meliputi pekerjaan; </w:t>
        <w:br/>
        <w:t>5.5.1.1  Memasang spades pada semua sistem perpipaan (inlet/outlet tangki) dan melepas</w:t>
        <w:br/>
        <w:t xml:space="preserve">kembali setelah pekerjaan perbaikan selesai pada tangki </w:t>
        <w:br/>
        <w:t>5.5.1.2  Melepas dan atau mengisolasi fasilitas peralatan tangki yang dapat mengganggu</w:t>
        <w:br/>
        <w:t>pekerjaan cleaning seperti peralatan listrik dan instrument, pada saat</w:t>
        <w:br/>
        <w:t>melepas/menyambung agar menghubungi Pengawas PERUSAHAAN (MA-4) yang</w:t>
        <w:br/>
        <w:t>bersangkutan. Peralatan akan dipasang kembali setelah pekerjaan penggantian</w:t>
        <w:br/>
        <w:t>tangki selesai dilaksanakan sehingga saat melepas/membongkar harap dilakukan</w:t>
        <w:br/>
        <w:t>dengan hati-hati dan dilakukan inventarisir peralatan kemudian diserahkan ke</w:t>
        <w:br/>
        <w:t>Pengawas PERUSAHAAN untuk diamankan.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13 dari 27</w:t>
        <w:br/>
        <w:t>5.5.1.3  Membuka seluruh cover manholes, nozzle inlet dan outlet tanki, dan menutupnya</w:t>
        <w:br/>
        <w:t>kembali setelah pekerjaan selesai</w:t>
        <w:br/>
        <w:t>5.5.1.4  Melepas semua kerangan/valve pada tangki a.l: valve  6” Inlet, valve  10” Outlet,</w:t>
        <w:br/>
        <w:t>valve  6” Jet Nozzle, valve  6” drain, kemudian mengganti dan memasang kembali</w:t>
        <w:br/>
        <w:t>valve baru setelah tangki selesai overhaul dan siap untuk dioperasikan.</w:t>
        <w:br/>
        <w:t>5.5.1.5  Memasang dan melepas selang dan pompa minyak jika dibutuhkan.</w:t>
        <w:br/>
        <w:t>5.5.2  Steaming/memanaskan aspal hingga mudah diambil dan dikeluarkan.</w:t>
        <w:br/>
        <w:t>5.5.3  Mengeluarkan sisa aspal dari dalam tangki sampai dengan mengangkut dan membuang ke</w:t>
        <w:br/>
        <w:t>tempat pembuangan yang ditunjuk oleh Pengawas PERUSAHAAN. Semua peralatan yang</w:t>
        <w:br/>
        <w:t>digunakan menjadi tanggung jawab Pemborong, drum untuk penampungan disediakan oleh</w:t>
        <w:br/>
        <w:t xml:space="preserve">PERUSAHAAN. </w:t>
        <w:br/>
        <w:t>5.5.4  Membersihkan bagian dalam tangki 041T314 hingga bersih dan gas free.</w:t>
        <w:br/>
        <w:t xml:space="preserve">5.6  Pekerjaan Pembongkaran Tangki </w:t>
        <w:br/>
        <w:t xml:space="preserve">5.6.1  Metode Pekerjaan </w:t>
        <w:br/>
        <w:t>5.6.1.1  KONTRAKTOR saat melakukan pembongkaran harus menginventarisir dan</w:t>
        <w:br/>
        <w:t>melaporkan detail part list yang sudah dibongkar ke pengawas PERUSAHAAN secara</w:t>
        <w:br/>
        <w:t>berkala. KONTRAKTOR bertanggungjawab terhadap peralatan yang akan</w:t>
        <w:br/>
        <w:t>dipergunakan atau dipasang kembali setelah dilakukan pembongkaran, dibuat Berita</w:t>
        <w:br/>
        <w:t xml:space="preserve"> Acara Serah Terima kepada Pengawas PERUSAHAAN, disimpan dengan baik atas</w:t>
        <w:br/>
        <w:t>petunjuk Pengawas PERUSAHAAN kemudian memasang kembali sesuai kondisi</w:t>
        <w:br/>
        <w:t>semula</w:t>
        <w:br/>
        <w:t>5.6.1.2  Memasang scaffolding sebagai temporary support di lokasi-lokasi yang dibutuhkan</w:t>
        <w:br/>
        <w:t>saat pembongkaran. Seluruh pemasangan dan pembongkaran scaffolding berikut</w:t>
        <w:br/>
        <w:t>materialnya dilakukan dan menjadi tanggungjawab PERUSAHAAN.</w:t>
        <w:br/>
        <w:t>5.6.2  Pekerjaan Pembongkaran</w:t>
        <w:br/>
        <w:t>5.6.2.1  Membongkar seluruh peralatan / perlengkapan / equipment accessories tangki yang</w:t>
        <w:br/>
        <w:t>meliputi mekanik (antara lain: mixer, strainer roof sump, valve-valve, nozzle-nozzle,</w:t>
        <w:br/>
        <w:t>mixer dan lainnya), instrument (antara lain: TI, ATG, LSH, LI, dan lain-lain) dan listrik</w:t>
        <w:br/>
        <w:t>(antara lain: lightning rod, lampu, grounding system dan lainnya). Pastikan kondisi</w:t>
        <w:br/>
        <w:t>peralatan/equipment yang akan dibongkar aman, bebas dari gas &amp; liquid berbahaya</w:t>
        <w:br/>
        <w:t>dan peralatan telah terisolasi dari unit atau peralatan lain yang masih beroperasi.</w:t>
        <w:br/>
        <w:t>Untuk equipment setelah dibongkar diserahkan ke Pengawas PERUSAHAAN untuk</w:t>
        <w:br/>
        <w:t>dilakukan perbaikan atau service di workshop PERUSAHAAN.</w:t>
        <w:br/>
        <w:t>5.6.2.2  Membongkar/melepas semua system perpipaan antara lain; Line Inlet, Line Outlet,</w:t>
        <w:br/>
        <w:t>Line product Drain, Line Jet Nozzle. Pada saat pembongkaran pipa, Pemborong</w:t>
        <w:br/>
        <w:t>harus mengacu pada gambar existing.</w:t>
        <w:br/>
        <w:t>5.6.2.3  Membongkar/melepas isolasi shell course #1 external tanki beserta aksesorisnya,</w:t>
        <w:br/>
        <w:t>selanjutnya memisahkan antara sampah dan limbah B3 (Glass Fabric dan Mineral</w:t>
        <w:br/>
        <w:t>wool) untuk kemudian mengangkut dan menyerhakan ke Gudang limbah B3 atau</w:t>
        <w:br/>
        <w:t>sesuai petunjuk Pengawas PERUSAHAAN.</w:t>
        <w:br/>
        <w:t xml:space="preserve">5.7  Pekerjaan Perbaikan Bottom Annular Plate dan Shell Course #1 </w:t>
        <w:br/>
        <w:t>5.7.1  Overlay pada Bottom, Annular plate dan Shell Course #1 yang mengalami penipisan/koros</w:t>
        <w:br/>
        <w:t>merata dengan 6096 x 1829 x 5 mm THK PLATE CS A283-C. Pada saat pelaksanaannya</w:t>
        <w:br/>
        <w:t>sesuai penandaan yang dilakukan Stationary Engineering PERUSAHAAN. Untuk perhitunga</w:t>
        <w:br/>
        <w:t>prakiraan diambil 10% dari total luas. Radius minimum sudut plate adalah 2”. Pelaksanaannya</w:t>
        <w:br/>
        <w:t>mengacu kepada API Standard 653 item 7.3.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14 dari 27</w:t>
        <w:br/>
        <w:t xml:space="preserve">5.8  Pekerjaan Penggantian Electric Heater serta Pemasangan Support </w:t>
        <w:br/>
        <w:t>5.8.1  Mengganti dan memasang semua Electric Heater baru (material PERTAMINA), pelaksanaan</w:t>
        <w:br/>
        <w:t>sesuai dengan arahan dari Inspektor Stationary Engineering PERUSAHAN.</w:t>
        <w:br/>
        <w:t>5.8.2  Mengganti/memasang support Electric Heater dengan material 65 x 65 x 6 MM ANGLE BAR</w:t>
        <w:br/>
        <w:t>STL A36 @ 6M serta menambah base plate pada support yang menempel ke Bottom tangk</w:t>
        <w:br/>
        <w:t>sesuai gambar terlampir (429428-4-0224-11 Sht 17.</w:t>
        <w:br/>
        <w:t xml:space="preserve">5.9  Pekerjaan Perbaikan Roof. </w:t>
        <w:br/>
        <w:t>5.9.1  Melakukan pekerjaan Patching atau Overlay Roof plate yang mengalami penipisan/koros</w:t>
        <w:br/>
        <w:t>merata dengan6096 x 1829 x 5 mm THK PLATE CS A283-C. Pada saat pelaksanaannya</w:t>
        <w:br/>
        <w:t>sesuai penandaan yang dilakukan Stationary Engineering PERUSAHAAN. Untuk perhitunga</w:t>
        <w:br/>
        <w:t>perkiraan volume patching sebesar 5% dari total luasan Roof plate. Radius minimum sudu</w:t>
        <w:br/>
        <w:t>plate adalah 2”. Pelaksanaannya mengacu kepada API Standard 653 item 7.3.</w:t>
        <w:br/>
        <w:t xml:space="preserve">5.10  Pekerjaan Pemasangan Anti-Slip pada Spiral Stairway </w:t>
        <w:br/>
        <w:t>5.10.1  Melaksanakan pemasangan anti-slip pada stairtread spiral Stairway sesuai petunjuk pengawa</w:t>
        <w:br/>
        <w:t>dilapangan (PERTAMINA).</w:t>
        <w:br/>
        <w:t xml:space="preserve">5.11  Pekerjaan Perbaikan Lain-lain </w:t>
        <w:br/>
        <w:t>5.11.1  Memasang blower pada manhole tangki dan roof manhole kemudian melepasnya setelah</w:t>
        <w:br/>
        <w:t>pekerjaan selesai dilaksanakan.</w:t>
        <w:br/>
        <w:t>5.11.2  Memasang lampu penerangan di dalam tangki kemudian melepasnya setelah pekerjaan seles</w:t>
        <w:br/>
        <w:t>dilaksanakan.</w:t>
        <w:br/>
        <w:t>5.11.3  Melepas Ø 10" Free Vent dan Ø 6" Gauge Hatch dan kemudian membawa ke Workshop</w:t>
        <w:br/>
        <w:t>PERUSAHAAN untuk diservice dan test resertifikasi, kemudian memasang kembali sesua</w:t>
        <w:br/>
        <w:t>existing.</w:t>
        <w:br/>
        <w:t>5.11.4  Membongkar dan mengganti valve - valve, antara lain; Gate Valve 10” Line Outlet 1 pcs, Gate</w:t>
        <w:br/>
        <w:t>Valve 6” Line Inlet 2 pcs,Gate Valve 6” LineDrain 1 pcs, termasuk bolt &amp; nuts, gasket dan</w:t>
        <w:br/>
        <w:t>Insulating Gasket sesuai dengan spesifikasi existing atau yang disetujui oleh Pengawas</w:t>
        <w:br/>
        <w:t>PERUSAHAAN.</w:t>
        <w:br/>
        <w:t>5.11.5  Mengganti bolt &amp; nuts dan gasket, antara lain: Ø 24" Shell Manhole, Ø 2" Thermowell,</w:t>
        <w:br/>
        <w:t>Temperatur Indicator, Sample Connection, Ø 6" Drain sesuai dengan spesifikasi existing atau</w:t>
        <w:br/>
        <w:t>yang disetujui oleh Pengawas PERUSAHAAN.</w:t>
        <w:br/>
        <w:t>5.11.6  Membongkar  1” x 1” PSV kemudian bawa ke Workshop PERUSAAAN untuk diservice dan</w:t>
        <w:br/>
        <w:t>test resertifikasi, kemudian memasang kembali setelah selesai dilaksanakan oleh Workshop.</w:t>
        <w:br/>
        <w:t>5.11.7  Mengganti seluruh gasket, bolt &amp; nuts pada manhole dan nozzle-nozzle di Roof.</w:t>
        <w:br/>
        <w:t>5.11.8  Membuat name plate tangki untuk mengganti nama plate tangki yang hilang. Design Name</w:t>
        <w:br/>
        <w:t>Plate harus sesuai dengan standard API STANDARD 653 Fifth Edition, Nopember 2014,</w:t>
        <w:br/>
        <w:t>paragraph 13.1 Name plates.</w:t>
        <w:br/>
        <w:t>5.11.9  Menutup manhole tangki setelah pekerjaan selesai dilaksanakan dan melepas spades setela</w:t>
        <w:br/>
        <w:t>pekerjaan selesai dilaksanakan.</w:t>
        <w:br/>
        <w:t>5.12  Pekerjaan Electrical dan Instrumentasi</w:t>
        <w:br/>
        <w:t>5.12.1  Melaksanakan modifikasi flange dari 10 inch menjadi 3 inch untuk instalasi penggantian se</w:t>
        <w:br/>
        <w:t xml:space="preserve"> ATG Level Transmitter baru pada tangki 041T314  sehubungan dengan lifetime, dengan</w:t>
        <w:br/>
        <w:t>spesifikasi teknis sebagai berikut:</w:t>
        <w:br/>
        <w:t>•    ATG Endress+Hauser Radar 4-wire, NMR81 series (include remote display)</w:t>
        <w:br/>
        <w:t>•   Frequency : 80 GHz (FMCW)</w:t>
        <w:br/>
        <w:t>•    Accuracy under reference-cond : +/- 1m</w:t>
        <w:br/>
        <w:t>•   Power Supply : 85-264 VAC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15 dari 27</w:t>
        <w:br/>
        <w:t>•   Output Signal : V-1 + HART</w:t>
        <w:br/>
        <w:t>•   IP Rating : IP 66 or NEMA 4X</w:t>
        <w:br/>
        <w:t>•   Ex Certification : ATEX II 1/2G Ex ia/db IIC T4 Ga/Gb</w:t>
        <w:br/>
        <w:t>•   Process conn. : 3 inch, #150 RF</w:t>
        <w:br/>
        <w:t>•   Cable Entries : 1/2" NPT</w:t>
        <w:br/>
        <w:t>•   Electical Connections : srew terminals</w:t>
        <w:br/>
        <w:t>•   Calibrated Range : 30000 mm</w:t>
        <w:br/>
        <w:t>•   Housing : Transmitter Alu, coated, process 316/316L</w:t>
        <w:br/>
        <w:t>•   Integral Indicator : 4-line graphical LCD</w:t>
        <w:br/>
        <w:t>•   Power consumption : 12 Watt I 28.8 VA</w:t>
        <w:br/>
        <w:t>•    Ambient Temperature Range : -40...+80 °C</w:t>
        <w:br/>
        <w:t>•   Overvoltage Protection : Built-in surge arrester</w:t>
        <w:br/>
        <w:t>•   Measure value Resolution : 0,1 mm</w:t>
        <w:br/>
        <w:t>•   Configuration : touch control, without handheld</w:t>
        <w:br/>
        <w:t>•   Weight : max 25 kg</w:t>
        <w:br/>
        <w:t>•   Complete with:</w:t>
        <w:br/>
        <w:t>−  Remote display DKX series</w:t>
        <w:br/>
        <w:t>−  4 element power switch, IP66, Class 1 div 2, copper free, alumunium alloy body</w:t>
        <w:br/>
        <w:t>−  Junction box IP65, Class I div II Size 30 cm x 30 cm x 20 cm complete with terminal blok</w:t>
        <w:br/>
        <w:t>−  Cable gland.</w:t>
        <w:br/>
        <w:t>−  Ijin type dan tera Direktorat Metrologi.</w:t>
        <w:br/>
        <w:t>5.12.2  Lakukan penggantian multipoint temperature set model NMT539 menjadi NMT 81 sehubunga</w:t>
        <w:br/>
        <w:t>dengan antisipasi life cycle product pada tangki 041T314. Adapun spesifikasi multipoint</w:t>
        <w:br/>
        <w:t>temperature sebagai berikut:</w:t>
        <w:br/>
        <w:t>•   Multipoint temperature Endress+Hauser NMT81</w:t>
        <w:br/>
        <w:t>•    Approval : ATEX/IEC II 1/2 G ex ia IIB T6 Ga/Gb</w:t>
        <w:br/>
        <w:t>•   Output : 2 wire Hart</w:t>
        <w:br/>
        <w:t>•   Display/operation : Without / via communication</w:t>
        <w:br/>
        <w:t>•   Housing/material : Dual compartment L-shape, Alu, coated</w:t>
        <w:br/>
        <w:t>•   Electrical connection : Thread NPT ½, IP66/68 NEMA Type 4X/6P</w:t>
        <w:br/>
        <w:t>•    Application temperature : Process range -40 to +200 ºC</w:t>
        <w:br/>
        <w:t>•    Application pressure : 0,2 Bar / 20 kPa</w:t>
        <w:br/>
        <w:t>•   Sensor height adjustment : selected</w:t>
        <w:br/>
        <w:t>•   Sensor length/material : 16.500 mm / 316 L</w:t>
        <w:br/>
        <w:t>•   Sensor type : multipoint PT100 sensor</w:t>
        <w:br/>
        <w:t>•   Temperature element accuracy class : IES/DIN/JIS class A</w:t>
        <w:br/>
        <w:t>•   Quantity measuring point : 16</w:t>
        <w:br/>
        <w:t>•   Process connection : 2 inch, #150 RF</w:t>
        <w:br/>
        <w:t>•   Complete with : ijin type dan factory calibration report</w:t>
        <w:br/>
        <w:t>5.12.3  Lakukan pemasangan dan penggantian kabel sinyal dan kabel power untuk kebutuhan</w:t>
        <w:br/>
        <w:t>rejuvinate ATG dan Multipoint temperature, dengan jumlah dan spesifikasi sebagai berikut:</w:t>
        <w:br/>
        <w:t>a.  Kabel sinyal 6 pair x 16 AWG x 70 meter dengan spesifikasi kabel Compact Stranded Coppe</w:t>
        <w:br/>
        <w:t>Conductor, XLPE Insulation, Flame Retardant, PVC Outer Jacketed, Steel Wire Armor,</w:t>
        <w:br/>
        <w:t>IS/OS, Voltage Rating 300/500 VAC.</w:t>
        <w:br/>
        <w:t>Kebutuhan kabel untuk :</w:t>
        <w:br/>
        <w:t>•   Junction Box dibawah sampai dengan ATG NMS8 diatas tangki.</w:t>
        <w:br/>
        <w:t>•   Junction Box dibawah sampai dengan DKX.</w:t>
        <w:br/>
        <w:t>•   Junction Box dibawah 4 element switch.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16 dari 27</w:t>
        <w:br/>
        <w:t>b.  Kabel power 3 core x 16 AWG x 70 meter dengan spesifikasi material kabel adalah Compac</w:t>
        <w:br/>
        <w:t>Stranded Copper Conductor, XLPE Insulation, Flame Retardant, PVC Outer Jacketed, Stee</w:t>
        <w:br/>
        <w:t>Wire Armor, OS, Voltage Rating 300/500 VAC. Kebutuhan kabel untuk :</w:t>
        <w:br/>
        <w:t>•   Junction Box dibawah sampai dengan ATG NMS8 diatas tangki.</w:t>
        <w:br/>
        <w:t>5.12.4  Lakukan penggantian thermowell lengkap dengan temperature gauge pada tangki 041T314</w:t>
        <w:br/>
        <w:t xml:space="preserve"> Adapun spesifikasinya adalah sebagai berikut:</w:t>
        <w:br/>
        <w:t>a.  Temperature gauge</w:t>
        <w:br/>
        <w:t>•   Type : bi-metal, every angle, threaded,</w:t>
        <w:br/>
        <w:t xml:space="preserve">•   Process connection: ½” NPT Male </w:t>
        <w:br/>
        <w:t>•   Material : 316 SS</w:t>
        <w:br/>
        <w:t>•   Range : 0 s/d 300ºC.</w:t>
        <w:br/>
        <w:t>•   Dial size : Minimal 4 inch</w:t>
        <w:br/>
        <w:t>•    Accuracy : ± 1% of full scale</w:t>
        <w:br/>
        <w:t>•   Enclosure : IP65</w:t>
        <w:br/>
        <w:t>•   Lens : Shatterproof Glass</w:t>
        <w:br/>
        <w:t>b.  Thermowell</w:t>
        <w:br/>
        <w:t>•   F2-S-U750, S915 :2”  – 150# flange, 316SS, U length 750 mm, S length 915 mm.</w:t>
        <w:br/>
        <w:t>5.12.5  Lakukan penggantian Level Switch High atau Indikator High Level Alarm (IHLA) pada tangka</w:t>
        <w:br/>
        <w:t>041T314, Adapun spesifikasinya adalah sebagai berikut:</w:t>
        <w:br/>
        <w:t xml:space="preserve">•   Flange : 4” </w:t>
        <w:br/>
        <w:t>•   Manufacture : Omnitrol, or equivalent refer to brandlist</w:t>
        <w:br/>
        <w:t>•   Type/model : 616F422VM4L20</w:t>
        <w:br/>
        <w:t>5.12.6  Lakukan modifikasi pemasangan perforated stilling well dengan ukuran 2 inch menyesuaika</w:t>
        <w:br/>
        <w:t>tinggi tangki, untuk keperluan Temperature Transmitter new ATG termasuk bonding peralatan</w:t>
        <w:br/>
        <w:t>ke body tangki.</w:t>
        <w:br/>
        <w:t>5.12.7  Lakukan perbaikan sangkar faraday c/w instalasi bonding pada new ATG Level Transmitter</w:t>
        <w:br/>
        <w:t>untuk memproteksi peralatan.</w:t>
        <w:br/>
        <w:t xml:space="preserve">5.13  Pekerjaan Sipil (Sandblasting, Pengecatan dan Pemasangan Isolasi). </w:t>
        <w:br/>
        <w:t xml:space="preserve">5.13.1.  Pekerjaan Persiapan/Penyelesaian Khusus </w:t>
        <w:br/>
        <w:t>5.13.1.1. Memasang scaffolding di luar dan di dalam tangki. Pada saat pemasangan scaffolding</w:t>
        <w:br/>
        <w:t>agar menghubungi bagian HSSE untuk mengetes dan meyakinkan bahwa hasil</w:t>
        <w:br/>
        <w:t>pemasangan scaffolding sudah memenuhi standard dan aman untuk digunakan,</w:t>
        <w:br/>
        <w:t>pemasangan dan peralatan schafolding disediakan dari PERUSAHAAN</w:t>
        <w:br/>
        <w:t>5.13.1.2. Mengangkut material pasir sandblast, material cat dan material sand sheet baru dari</w:t>
        <w:br/>
        <w:t>luar area ke lokasi tangki</w:t>
        <w:br/>
        <w:t>5.13.1.3. Membersihkan tempat kerja dari kotoran/sampah sisa pekerjaan sandblast dan</w:t>
        <w:br/>
        <w:t>pengecatan, membuang kotoran/sampah tersebut ke tempat yang ditunjuk oleh</w:t>
        <w:br/>
        <w:t>Pengawas PERUSAHAAN</w:t>
        <w:br/>
        <w:t>5.13.2.  Pekerjaan Sandbaslting</w:t>
        <w:br/>
        <w:t>5.13.2.1  Melaksanakansand blasting  hingganear white to metal (SSPC SP-10)  pada</w:t>
        <w:br/>
        <w:t>semua permukaan material antara lain: bottom annular plate, Shell plate Inside course</w:t>
        <w:br/>
        <w:t>#1 dan accessories beserta support-support dalam tangki.</w:t>
        <w:br/>
        <w:t>5.13.2.2  Melaksanakanwet blasting  hingga to near white metal (SSPC SP-10) pada</w:t>
        <w:br/>
        <w:t>permukaan material antara lain: shell plate outside course #1 &amp; accessories, outside</w:t>
        <w:br/>
        <w:t>roof plate bagian atas atau bagian luar.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17 dari 27</w:t>
        <w:br/>
        <w:t>5.13.2.3  Melaksanakan pengecekan secara randem untuk surface cleaning dengan standard</w:t>
        <w:br/>
        <w:t>SSPC-VIS1 (Color Photographic Standards For Surface Preparation), peralatan yang</w:t>
        <w:br/>
        <w:t>digunakan disediakan oleh Pemborong.</w:t>
        <w:br/>
        <w:t>5.13.2.4  Melaksanakan pengecekan secara randem untuk surface profile dengan</w:t>
        <w:br/>
        <w:t>menggunakan Keane-tator Surface Profile Comparator, peralatan yang digunakan</w:t>
        <w:br/>
        <w:t>disediakan oleh Pemborong.</w:t>
        <w:br/>
        <w:t xml:space="preserve">5.13.3.  Pekerjaan Painting </w:t>
        <w:br/>
        <w:t>5.13.3.1  Melaksanakan painting permukaan Shell Outside course #1, seluruh piping system</w:t>
        <w:br/>
        <w:t>berikut asessorisnya yang diisolasi dengan menggunakanEpoxy Phenolic dengan</w:t>
        <w:br/>
        <w:t>tebal kering minimumDFT 250 µm (2 layer @ 125 µm).</w:t>
        <w:br/>
        <w:t>5.13.3.2  Melaksanakan coating seluruh permukaan upperside Bottom Annular, Shell Inside</w:t>
        <w:br/>
        <w:t>course #1 dan product drain pipe system di dalam tangki berikut asessorisnya dengan</w:t>
        <w:br/>
        <w:t>menggunakanEpoxy Phenolic dengan tebal kering minimumDFT 300 µm (2 layer</w:t>
        <w:br/>
        <w:t>@ 150 µm).</w:t>
        <w:br/>
        <w:t>5.13.3.3  Melaksanakan Primer painting seluruh permukaan yang dilakukan wet blasting</w:t>
        <w:br/>
        <w:t>surfcae preparation product pada Roof Outside, Roof Manhole, Spiral stairway,</w:t>
        <w:br/>
        <w:t>handrail, top platform, pipa-pipa, accessories tanki dan support-supportnya yang tidak</w:t>
        <w:br/>
        <w:t>diisolasi (Unisolation) dengan menggunakanSurface Tolerance dengan tebal kering</w:t>
        <w:br/>
        <w:t>minimumDFT 75 µm.</w:t>
        <w:br/>
        <w:t>5.13.3.4  Melaksanakan Intermediate painting (cat dingin &lt; 93C) pada seluruh permukaan</w:t>
        <w:br/>
        <w:t>Roof Outside, Roof Manhole, Spiral stairway, handrail, top platform, pipa-pipa,</w:t>
        <w:br/>
        <w:t>accessories tanki dan support-supportnya yang tidak diisolasi (Unisolation) dengan</w:t>
        <w:br/>
        <w:t>menggunakanPolyamide Epoxy Finish dengan tebal kering minimumDFT 150 µm.</w:t>
        <w:br/>
        <w:t>5.13.3.5  Melaksanakan Finishing painting (cat dingin &lt; 93C) seluruh permukaan Roof</w:t>
        <w:br/>
        <w:t>Outside, Roof Manhole, Spiral stairway, handrail, top platform, pipa-pipa, accessories</w:t>
        <w:br/>
        <w:t xml:space="preserve">tanki dan support-supportnya yang tidak diisolasi (Unisolation) dengan menggunakan </w:t>
        <w:br/>
        <w:t xml:space="preserve">Polyurethanedengan tebal kering minimum DFT 75 µm. </w:t>
        <w:br/>
        <w:t>5.13.3.6  Semua material coating harus dilengkapi dengan Material Safety Data Sheet (MSDS),</w:t>
        <w:br/>
        <w:t>Technical Data Sheet (TDS) dan Certificate of Analysis (COA) dari manufacture dan</w:t>
        <w:br/>
        <w:t>diserahkan ke PengawasPERUSAHAAN atau Stationary Engineer (SSIE), untuk</w:t>
        <w:br/>
        <w:t>dilakukan verfifikasi dan persetujuan</w:t>
        <w:br/>
        <w:t>5.13.3.7  Peralatan sandblasting dan airless spray yang digunakan harus dilengkapi dengan oil</w:t>
        <w:br/>
        <w:t>trap dan water trap.</w:t>
        <w:br/>
        <w:t>5.13.3.8  Menyediakan tenaga Inspector Coating yang mempunyai lisensi/certificate coating</w:t>
        <w:br/>
        <w:t>Inspector yang masih berlaku dari INDOCOR, ASCOATINDO atau Coating</w:t>
        <w:br/>
        <w:t>Consultant yang ber-sertifikat NACE) dan sudah berpengalaman dalam bidang</w:t>
        <w:br/>
        <w:t>tersebut di atas untuk melakukan pengawasan terhadap pekerjaan di site dan</w:t>
        <w:br/>
        <w:t>workshop selema pekerjaan pengecatan berlangsung day by day sampai pekerjaan</w:t>
        <w:br/>
        <w:t>diterima dengan baik olehPERUSAHAAN.</w:t>
        <w:br/>
        <w:t xml:space="preserve">5.13.4.  Pekerjaan Pemasangan Isolasi Dinding Tangki dan Isolasi Pipa berikut Accesoriesnya </w:t>
        <w:br/>
        <w:t>5.13.4.1  Memasang Isolasi pada shell course #1 external tangki dan line piping system yang</w:t>
        <w:br/>
        <w:t>mengalami kerusakan, terdiri dari Glass Fabric, Mineral wool, Calsium Silicate</w:t>
        <w:br/>
        <w:t>lengkap dengan Alumunium Jacketing gelombang, Banding SS, Paku Isolasi dan</w:t>
        <w:br/>
        <w:t>material yang diperlukan lainnya, atau sesuai spesifikasi pemasangan Isolasi untuk</w:t>
        <w:br/>
        <w:t>tangki.</w:t>
        <w:br/>
        <w:t>5.13.4.2  Fabrikasi dan pasang alluminium jacketing plate pada cover, bottom, Ring dan elbow</w:t>
        <w:br/>
        <w:t>pipa pipa dengan bentuk dan ukuran sesuai dengan ukuran pipa inlet outlet dan pipa</w:t>
        <w:br/>
        <w:t>disekitar tangki.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18 dari 27</w:t>
        <w:br/>
        <w:t>5.13.4.3  Pasang seal sealant silicone pada setiap sambungan aluminium jacketing isolasi</w:t>
        <w:br/>
        <w:t>cover, bottom dan ring, dengan baik, rapat dan rapi sehingga tidak tembus air dan</w:t>
        <w:br/>
        <w:t>elbow pipa-pipa disekitar tangki.</w:t>
        <w:br/>
        <w:t>5.14  Pekerjaan Pengujian, Pengawasan, Commissioning, Tera dan Sertifikasi (Cerfitificate Of</w:t>
        <w:br/>
        <w:t xml:space="preserve">Inspection) </w:t>
        <w:br/>
        <w:t>5.14.1  Ketentuan</w:t>
        <w:br/>
        <w:t>5.14.1.1  KONTRAKTOR harus membuat sketsa pengujian minimum yang dituangkan dalam</w:t>
        <w:br/>
        <w:t>Inspection Test Plan (ITP) sesuai API 650 Annex T dan atas permintaan</w:t>
        <w:br/>
        <w:t>PERUSAHAAN.</w:t>
        <w:br/>
        <w:t>5.14.1.2  Lingkup pekerjaan pengetesan/pengujian untuk pekerjaan mekanikal, antara lain:</w:t>
        <w:br/>
        <w:t>Non-Destructive Test (NDT), Destructive Test (DT) (jika diperlukan), Hydrotest.</w:t>
        <w:br/>
        <w:t>5.14.1.3  Seluruh hasil pekerjaan KONTRAKTOR (mekanik, sipil, instrument) harus diuji</w:t>
        <w:br/>
        <w:t>mutunya sesuai dengan standard dan peraturan yang berlaku maupun spesifikasi</w:t>
        <w:br/>
        <w:t>teknis.</w:t>
        <w:br/>
        <w:t>5.14.1.4  Seluruh hasil pekerjaan dan pipa terutama pengelasan harus diuji mutunya sesuai</w:t>
        <w:br/>
        <w:t>dengan peraturan yang berlaku dan spesifikasi teknisnya. Pekerjaan pengujian joint</w:t>
        <w:br/>
        <w:t>pengelasan dilaksanakan mengacu ke standard API 650, ASME Code dan Standard</w:t>
        <w:br/>
        <w:t>Practice SP-429400-41-1 (Field Erected Welded Steel Storage Tanks), SP-429400-</w:t>
        <w:br/>
        <w:t>90-2 (Welding Shop and or Field Fabricated Piping).</w:t>
        <w:br/>
        <w:t>5.14.1.5  KONTRAKTOR harus mengawasi pekerjaan pabrikasi dan instalasi yang ditetapkan</w:t>
        <w:br/>
        <w:t>oleh PERUSAHAAN agar dapat menghasilkan kualitas yang baik.</w:t>
        <w:br/>
        <w:t>5.14.1.6  KONTRAKTOR harus menunjukkan petugas Quality Controller (QC) yang</w:t>
        <w:br/>
        <w:t>berpengalaman untuk mencapai kualitas hasil kerja yang baik. petugas QC</w:t>
        <w:br/>
        <w:t>berkewenangan menghentikan pekerjaan yang tidak sesuai dengan prosedur.</w:t>
        <w:br/>
        <w:t xml:space="preserve"> Adapun tugas QC adalah sebagai berikut:</w:t>
        <w:br/>
        <w:t>a.  Mempersiapkan secara detail rencana prosedur pemeriksaan</w:t>
        <w:br/>
        <w:t>b.  Melakukan pemeriksaan atau mengawasi langkah-langkah pengetesan</w:t>
        <w:br/>
        <w:t>c.  Mempersiapkan peralatan pengujian yang telah dikalibrasi Menghubungi bagian</w:t>
        <w:br/>
        <w:t>Inspection Engineer PERUSAHAAN pada saat pelaksanaan test untuk</w:t>
        <w:br/>
        <w:t>menyaksikan hasil pengujian.</w:t>
        <w:br/>
        <w:t>5.14.1.7  Pekerjaan hydrotest menggunakan air laut dengan ditambah additive corrosion</w:t>
        <w:br/>
        <w:t>inhibitor. Sea water disediakan oleh PERUSAHAAN dan additive corrosion inhibitor</w:t>
        <w:br/>
        <w:t>menjadi tanggungjawab KONTRAKTOR, penambahan additive corrosion inibitor</w:t>
        <w:br/>
        <w:t>dilakukan oleh teknisi dari manufaktur corrosion inibitor dan KONTRAKTOR</w:t>
        <w:br/>
        <w:t>membantu menyiapkan peralatan piping interkoneksi apabila dibutuhkan.</w:t>
        <w:br/>
        <w:t>5.14.1.8  Sebelum atau sesudah pekerjaan pengetesan dan pemeriksaan perpipaan,</w:t>
        <w:br/>
        <w:t>KONTRAKTOR harus membuat:</w:t>
        <w:br/>
        <w:t>a.  Piping isometric drawing dan Spot drawing pada setiap bagian atau pipa yang</w:t>
        <w:br/>
        <w:t>akan diuji baik dengan Radiography, Liquid Penetrant Test (LPT), Magnetic</w:t>
        <w:br/>
        <w:t>Particele Test (MPT), hydrotrest atau Ultrasonic Inspection (jika ada</w:t>
        <w:br/>
        <w:t>b.  Prosedur pengujian baik dengan metode Radiography, LPT, MPT maupun</w:t>
        <w:br/>
        <w:t>hydrotest untuk disetujui oleh PERUSAHAAN</w:t>
        <w:br/>
        <w:t>c.  Laporan visual check, Leak Test dan Welding Test untuk semua metode serta</w:t>
        <w:br/>
        <w:t>Final Box-Up Report.</w:t>
        <w:br/>
        <w:t>5.14.1.9  Setiap pelaksanaan pengetesan, hasilnya dilaporkan dalam Inspection Report yang</w:t>
        <w:br/>
        <w:t>dilengkapi dengan: Test Condition Sheet, Isometric Drawing, Welding Record dan</w:t>
        <w:br/>
        <w:t>NDT Record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19 dari 27</w:t>
        <w:br/>
        <w:t>5.14.1.10 Semua biaya yang timbul akibat pelaksanaan pemeriksaan, pengawasan, pengujian</w:t>
        <w:br/>
        <w:t>dan perbaikan seperti tersebut di atas menjadi tanggungjawab KONTRAKTOR.</w:t>
        <w:br/>
        <w:t xml:space="preserve">5.14.2  Pekerjaan Pengujian, Pengawasan, Commissioning dan Sertifikasi (CoI) </w:t>
        <w:br/>
        <w:t>5.14.2.1  Membantu pelaksanaan topography terhadap kemiringan (plumbness) dinding tangki</w:t>
        <w:br/>
        <w:t>settlement bottom/annular/pondasi tangki dan flatness test (yang dilaksanakan oleh</w:t>
        <w:br/>
        <w:t>PERUSAHAAN). Topography dilaksanakan sebelum perbaikan, setelah perbaikan</w:t>
        <w:br/>
        <w:t>dan selama hydrotest.</w:t>
        <w:br/>
        <w:t>5.14.2.2  Melaksanakan Vacuum Box Test pada Bottom plate, Visual Check, NDT/Dye</w:t>
        <w:br/>
        <w:t>Penetran dan pengetesan lainnya sesuai Standart ASME Section 5 atau sesuai</w:t>
        <w:br/>
        <w:t>dengan API 653 Section 12-Examination and Testing atau sesuai dengan API 650</w:t>
        <w:br/>
        <w:t xml:space="preserve"> Appendix T dan petunjuk Pengawas PERUSAHAAN, perbaiki jika ditemukan</w:t>
        <w:br/>
        <w:t>kerusakan atau hasil perbaikan belum sesuai dengan yang diharapkan.</w:t>
        <w:br/>
        <w:t>5.14.2.3  Melaksanakan hydrotest dengan mengisi air laut setinggi level operasi, prosedur</w:t>
        <w:br/>
        <w:t>hydrotest berdasarkan API 653 Section Hydrotest Testing dengan ketentuan sebagai</w:t>
        <w:br/>
        <w:t>berikut:</w:t>
        <w:br/>
        <w:t>a.  Pekerjaan hydrotest harus dilakukan setelah pekerjaan pengelasan bagian dalam</w:t>
        <w:br/>
        <w:t>tangki selesai dilaksanakan</w:t>
        <w:br/>
        <w:t>b.  Pelaksanaan hydrotest berdasarkan prosedur yang telah di Approval oleh bagian</w:t>
        <w:br/>
        <w:t>Stationary &amp; Statutory Inspection Engineer, MA 4 dan Equipment Overhaul yang</w:t>
        <w:br/>
        <w:t>di-submit oleh KONTRAKTOR sebelum pelaksanaan hydrotest.</w:t>
        <w:br/>
        <w:t>c.  Hydrotest dilakukan bertahap setiap 25% sampai high liquid level (setinggi level</w:t>
        <w:br/>
        <w:t>operasi) dan setiap 25% level di tahan selama sampai penurunan pondasi tidak</w:t>
        <w:br/>
        <w:t>melebihi 3 mm dan pada posisi maksimum liquid level minimal ditahan selama 24</w:t>
        <w:br/>
        <w:t xml:space="preserve"> jam dengan catatan penurunan pondasi tidak lebih dari 3 mm selama 24 jam dan</w:t>
        <w:br/>
        <w:t>kalau melebihi 3 mm, maka penahan tinggi air diteruskan sampai acceptance</w:t>
        <w:br/>
        <w:t>criteria penurunan tercapai, kalau ada kebocoran dari shell plate, harus</w:t>
        <w:br/>
        <w:t>memperbaikinya mengikuti procedure yang ditetapkan API 650 atau API 653</w:t>
        <w:br/>
        <w:t>d.  Air laut yang digunakan disediakan oleh PERUSAHAAN dan dicampur dengan</w:t>
        <w:br/>
        <w:t>Rust Inhibitor untuk mencegah tibulnya karat. Rust Inhibitor disediakan dari</w:t>
        <w:br/>
        <w:t>KONTRAKTOR</w:t>
        <w:br/>
        <w:t>e.  Rust Inhibitor yang akan digunakan dilampirkan dalam dokumen presentasi teknis</w:t>
        <w:br/>
        <w:t>dilengkapi dengan prosedur teknis penggunaan dan MSDS</w:t>
        <w:br/>
        <w:t>f.  Pada saat pelaksanaan hydrotest, penggunaan Rust Inhibitor dilaksanakan oleh</w:t>
        <w:br/>
        <w:t>teknisi dan atau di-supervisi oleh Manufactur Rust Inhibitor tersebut. Peralatan</w:t>
        <w:br/>
        <w:t>yang dibutuhkan, akomodasi, consumable material, tenaga teknisi dan supervisi</w:t>
        <w:br/>
        <w:t>menjadi tanggungjawab KONTRAKTOR</w:t>
        <w:br/>
        <w:t>g.  Pelaksanaan penggunaan Rust Inhibitor dalam hydrotest dibuatkan berita acara</w:t>
        <w:br/>
        <w:t>pelaksanaan bahwa sesuai prosedur teknis dan ditanda tangani oleh bagian</w:t>
        <w:br/>
        <w:t>Stationary &amp; Statutory Inspection Engineer, MA 4, KONTRAKTOR dan perwakilan</w:t>
        <w:br/>
        <w:t>dari manufaktur Rust Inhibitor yang dilengkapi dengan dokumen IMB sebagai</w:t>
        <w:br/>
        <w:t>syarat penagihan.</w:t>
        <w:br/>
        <w:t>5.14.2.4  Melaksanakan pengawasan terhadap keselamatan kerja oleh Safety Man selama</w:t>
        <w:br/>
        <w:t>pekerjaan berlangsung untuk 1 safety man mengawasi maksimal 20 (dua puluh</w:t>
        <w:br/>
        <w:t>orang) orang jika group kerja melaksanakan pekerjaan pada lokasi terpisah maka</w:t>
        <w:br/>
        <w:t>setiap lokasi harus ada safety man-nya. Safety Man dilengkapi dengan gas detector</w:t>
        <w:br/>
        <w:t>yang menjadi tanggungjawab KONTRAKTOR</w:t>
        <w:br/>
        <w:t>5.14.2.5  Menyediakan tenaga Quality Control minimal Welding Inspector (WI) bersertifikat</w:t>
        <w:br/>
        <w:t>Dirjen Migas yang masih berlaku untuk melakukan pengawasan terhadap pekerjaan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20 dari 27</w:t>
        <w:br/>
        <w:t>di site, engineering, fabrikasi dan konstruksi selama pekerjaan berlangsungday by</w:t>
        <w:br/>
        <w:t>day  sampai pekerjaan diterima dengan baik oleh PERUSAHAAN</w:t>
        <w:br/>
        <w:t>5.14.2.6  Melaksanakan pengujian peralatan instrumentasi &amp; electrical, pengurusan kalibrasi</w:t>
        <w:br/>
        <w:t>(Tera Tangki) ke DIMET dan Certificate of Inspection (COI/SKUP) Dirjen Migas oleh</w:t>
        <w:br/>
        <w:t>KONTRAKTOR dengan ketentuan sbb:</w:t>
        <w:br/>
        <w:t>a.  Pengurusan Cerificate Of Inspection (COI) ke Dirjen Migas akan dimintakan oleh</w:t>
        <w:br/>
        <w:t>PERUSAHAAN, KONTRAKTOR membantu menyiapkan semua data dan Third</w:t>
        <w:br/>
        <w:t>Party Inspection-nya. Semua biaya yang timbul untuk pengurusan ini menjadi</w:t>
        <w:br/>
        <w:t>tanggung jawab KONTRAKTOR.</w:t>
        <w:br/>
        <w:t>b.  Pengurusan kalibrasi Tangki (Tera) ke Direktorat Metrologi (DIMET) akan</w:t>
        <w:br/>
        <w:t>dimintakan oleh PERUSAHAAN, KONTRAKTOR membantu menyiapkan semua</w:t>
        <w:br/>
        <w:t>data dan Third Party Inspection-nya. Semua biaya yang timbul untuk pengurusan</w:t>
        <w:br/>
        <w:t>ini menjadi tanggung jawab KONTRAKTOR.</w:t>
        <w:br/>
        <w:t>c.  Pengurusan kalibrasi Automatic Tank Gauge (ATG) ke Direktorat Metrologi</w:t>
        <w:br/>
        <w:t>(DIMET) akan dimintakan oleh PERUSAHAAN, KONTRAKTOR membantu</w:t>
        <w:br/>
        <w:t>menyiapkan semua data yang dibutuhkan. Semua biaya yang timbul untuk</w:t>
        <w:br/>
        <w:t>pengurusan ini menjadi tanggung jawab KONTRAKTOR.</w:t>
        <w:br/>
        <w:t>d.  Membantu melaksanakan pengetesan terhadap peralatan electrical dan</w:t>
        <w:br/>
        <w:t>instrumentasi lainnya a.l: fungsional test, grounding, bonding (cable dan shunt)</w:t>
        <w:br/>
        <w:t>dan lainnya. Pengetesan dilakukan oleh Bagian Electrical &amp; Instrument Inspection</w:t>
        <w:br/>
        <w:t>Engineer PERUSAHAAN, KONTRAKTOR melakukan koordinasi dengan bagian</w:t>
        <w:br/>
        <w:t xml:space="preserve">terkait dan report hasil pengetesan dilampirkan dalam dokumen MDR. </w:t>
        <w:br/>
        <w:t>5.15  Material, Peralatan, Service dan Mobilisasi/Demobilisasi</w:t>
        <w:br/>
        <w:t>5.15.1  Material, Peralatan dan Service yang disediakan oleh PERUSAHAAN:</w:t>
        <w:br/>
        <w:t>5.15.1.1.  Material</w:t>
        <w:br/>
        <w:t>a.  PLATE, CS, A283, C,6096 X 1829 X 5 MM THK : 4 SHT</w:t>
        <w:br/>
        <w:t>b.  ELECTRICAL HEATER : 6 SHT</w:t>
        <w:br/>
        <w:t>c.  Material lainnya sesuai yang disebutkan dalam RAB</w:t>
        <w:br/>
        <w:t>5.15.1.2.  Peralatan</w:t>
        <w:br/>
        <w:t>a.  Crane kapasitas 80 ton / 130-ton (atau available di Workshop) beserta operator</w:t>
        <w:br/>
        <w:t>dan kelengkapannya.</w:t>
        <w:br/>
        <w:t>b.  Lampu penerangan dan kelengkapannya (tidak termasuk kabel)</w:t>
        <w:br/>
        <w:t>c.  Blower dan kelengkapannya (tidak termasuk kabel)</w:t>
        <w:br/>
        <w:t>d.  Scaffolding / Metal Plank dan kelengkapannya.</w:t>
        <w:br/>
        <w:t>e.  Spades/Sorokan.</w:t>
        <w:br/>
        <w:t>5.15.1.3.  Service</w:t>
        <w:br/>
        <w:t>a.  Alat pemadam kebakaran.</w:t>
        <w:br/>
        <w:t>b.  First aid dalam hal terjadi kecelakaan.</w:t>
        <w:br/>
        <w:t>c.  Air laut untuk Hydrotest.</w:t>
        <w:br/>
        <w:t>d.  Bahan Bakar untuk Kompressor, Mesin Las, Genset dan Crane.</w:t>
        <w:br/>
        <w:t>5.15.2  Material, Peralatan dan Mobilisasi/Demobilisasi yang disediakan oleh KONTRAKTOR</w:t>
        <w:br/>
        <w:t>5.15.2.1.  Material</w:t>
        <w:br/>
        <w:t>Material dihitung langsung di dalam setiap item pekerjaan kecuali ditentukan lain yang</w:t>
        <w:br/>
        <w:t>disebutkan dalam RAB, antara lain:</w:t>
        <w:br/>
        <w:t>a.  Kawat gouging.</w:t>
        <w:br/>
        <w:t>b.  Kawat las.</w:t>
        <w:br/>
        <w:t>c.  Batu gerinda.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21 dari 27</w:t>
        <w:br/>
        <w:t>d.  Oxygen.</w:t>
        <w:br/>
        <w:t>e.  Acetylene.</w:t>
        <w:br/>
        <w:t>5.15.2.2.  Peralatan</w:t>
        <w:br/>
        <w:t>a.  Peralatan Kerja</w:t>
        <w:br/>
        <w:t>1). Sewa kotrek/Chain Block kapasitas 1 – 10 ton.</w:t>
        <w:br/>
        <w:t>2). Sewa Electrode Heater Box.</w:t>
        <w:br/>
        <w:t>3). Vacuum box test beserta kelengkapannya</w:t>
        <w:br/>
        <w:t>4). Kunci-kunci dan alat bantu.</w:t>
        <w:br/>
        <w:t>5). Genset 250 kV</w:t>
        <w:br/>
        <w:t>6). Sewa peralatan kerja, langsung dihitung pada setiap Item pekerjaan, antara</w:t>
        <w:br/>
        <w:t>lain:</w:t>
        <w:br/>
        <w:t>i.  Portable Compresor 650 CFM/7 Bar beserta operator dan kelengkapannya,</w:t>
        <w:br/>
        <w:t>(bahan Bakar dari PERUSAHAAN)</w:t>
        <w:br/>
        <w:t>ii.  Mesin Las, Cutting Touch, Grinding Mechine dan peralatan las (Bahan</w:t>
        <w:br/>
        <w:t>Bakar dari PERUSAHAAN kalau menggunakan Engine), operator dan</w:t>
        <w:br/>
        <w:t>kelengkapannya.</w:t>
        <w:br/>
        <w:t>iii.  Sewa peralatan Sandblast untuk Sandblast Near to white metal</w:t>
        <w:br/>
        <w:t>(Kompresor, Gun, Sand Pot dan Slang), bahan bakar dari PERUSAHAAN.</w:t>
        <w:br/>
        <w:t>iv. Sewa peralatan cat dengan Spray Gun untuk Inorganic Zink Primer, Coal</w:t>
        <w:br/>
        <w:t>Tar Epoxy dan Epoxy finish white/black/red color.</w:t>
        <w:br/>
        <w:t>b.  Peralatan Safety</w:t>
        <w:br/>
        <w:t>Peralatan Safety adalah merupakan peralatan yang harus dimiliki oleh setiap</w:t>
        <w:br/>
        <w:t>tenaga kerja sehingga peralatan ini diperhitungkan sebagai komponen biaya</w:t>
        <w:br/>
        <w:t>kontrak. Peralatan Safety dimaksud adalah:</w:t>
        <w:br/>
        <w:t>1).  Pakaian kerja (Coverall) lengan panjang dengan bahan dari katun.</w:t>
        <w:br/>
        <w:t>2).  Safety Helm (SII Standard).</w:t>
        <w:br/>
        <w:t>3).  Safety Shoes (SII Standard).</w:t>
        <w:br/>
        <w:t>4).  Safety Boots, apabila diperlukan (SII Standard).</w:t>
        <w:br/>
        <w:t>5).  Safety Hanger (SII Standard).</w:t>
        <w:br/>
        <w:t>6).  Safety Harness (SII Standard).</w:t>
        <w:br/>
        <w:t>7).  Kaca mata safety.</w:t>
        <w:br/>
        <w:t>8).  Dust Masker.</w:t>
        <w:br/>
        <w:t>9).  Sarung tangan kulit, untuk mengelas dan menggerinda (SII Standard).</w:t>
        <w:br/>
        <w:t>10). Sarung tangan karet, kalau diperlukan (SII Standard).</w:t>
        <w:br/>
        <w:t>11). Safety Goggle untuk menggerinda (AWS Standard).</w:t>
        <w:br/>
        <w:t>12). Cap Las, untuk mengelas (AWS Standard).</w:t>
        <w:br/>
        <w:t>13). Fail all rester dan Live Line</w:t>
        <w:br/>
        <w:t>5.15.2.3.  Mobilisasi/Demobilisasi</w:t>
        <w:br/>
        <w:t>a.  Sewa Truck, bahan bakar, driver beserta kelengkapannya untuk mengangkut</w:t>
        <w:br/>
        <w:t>material baru dan bekas.</w:t>
        <w:br/>
        <w:t>b.  Sewa Pick Up, bahan bakar, driver beserta kelengkapannya untuk peralatan dan</w:t>
        <w:br/>
        <w:t>sampah.</w:t>
        <w:br/>
        <w:t>5.15.2.4.  Service</w:t>
        <w:br/>
        <w:t>c.  Alat Pemadam Api Ringan (APAR).</w:t>
        <w:br/>
        <w:t>Type Cartridge, Dry Chemical Powder, Berat 20 Lbs (minimum). Pemeriksaan 1</w:t>
        <w:br/>
        <w:t>kali / bulan di Fire &amp; Insurance Maintenance Workshop. Sebelum digunakan harus</w:t>
        <w:br/>
        <w:t>diperiksa dan ditagging untuk kelaikannya oleh HSSE</w:t>
        <w:br/>
        <w:t>d.  First aid dalam hal terjadi kecelakaan.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22 dari 27</w:t>
        <w:br/>
        <w:t>6.  PERSYARATAN DOKUMEN PENAWARAN</w:t>
        <w:br/>
        <w:t>Penawaran dilakukan dalam 1tahapan proses sampul yang digunakan 1(satu) tahap 1 (satu) sampul yang</w:t>
        <w:br/>
        <w:t>terdiri dari :</w:t>
        <w:br/>
        <w:t>6.1. Penawaran Pelaksana Pekerjaan yang diajukan harus sesuai dengan ketentuan yang tercantum dala</w:t>
        <w:br/>
        <w:t>Lampiran B Ruang Lingkup.</w:t>
        <w:br/>
        <w:t>6.2. Dokumen teknis pendukung :</w:t>
        <w:br/>
        <w:t>6.2.1  Organisasi project dilengkapi dengan CV tenaga ahli berpengalaman dalam bidang pekerjaan</w:t>
        <w:br/>
        <w:t>overhaul tangki</w:t>
        <w:br/>
        <w:t>6.2.2  Time frame schedule project</w:t>
        <w:br/>
        <w:t>6.2.3  HSSE plan yang berisi:</w:t>
        <w:br/>
        <w:t>6.2.3.1.  Informasi umum</w:t>
        <w:br/>
        <w:t>6.2.3.2.  Informasi khusus</w:t>
        <w:br/>
        <w:t>6.2.3.3.  Key Performance Indicator</w:t>
        <w:br/>
        <w:t>6.2.3.4.  Job Safety Analysis (JSA)</w:t>
        <w:br/>
        <w:t>6.2.4  Dukungan material dari manufacture, antara lain:</w:t>
        <w:br/>
        <w:t>6.2.4.1.  Cat/coating yang akan digunakan</w:t>
        <w:br/>
        <w:t>6.2.4.2.  Chemical corrotion inhibitor untuk hydrotest tangki.</w:t>
        <w:br/>
        <w:t>6.2.5  Garansi letter selama 7 tahun dari manufacture untuk internal dan eksternal coating</w:t>
        <w:br/>
        <w:t>6.2.6  Daftar peralatan pekerjaan yang akan digunakan.</w:t>
        <w:br/>
        <w:t>6.2.7  Methode/prosedur pekerjaan serta acceptance kriteria</w:t>
        <w:br/>
        <w:t>6.3. Rincian penawaran harga mengikuti format Bill of Quantity (BOQ) dari PERUSAHAAN .</w:t>
        <w:br/>
        <w:t>7.  DELIVERABLES PEKERJAAN</w:t>
        <w:br/>
        <w:t>Seluruh PEKERJAAN ini harus selesai dengan baik sesuai spesifikasi yang disyaratkan dan disera</w:t>
        <w:br/>
        <w:t>terimakan kepadaPERUSAHAAN dengan rincian:</w:t>
        <w:br/>
        <w:t>Deliverables Evidence Batas Waktu</w:t>
        <w:br/>
        <w:t>Menyediakan PERSONIL</w:t>
        <w:br/>
        <w:t>KONTRAKTOR yang</w:t>
        <w:br/>
        <w:t>memenuhi persyaratan yang</w:t>
        <w:br/>
        <w:t>ditentukan dalam KONTRAK</w:t>
        <w:br/>
        <w:t>dan atau PERUSAHAAN.</w:t>
        <w:br/>
        <w:t>PERSONIL KONTRAKTOR yang memenuhi</w:t>
        <w:br/>
        <w:t>syarat dibuktikan dengan Curriculum Vitae / Surat</w:t>
        <w:br/>
        <w:t>Pengalaman Kerja / Sertifikat kompetensi yang</w:t>
        <w:br/>
        <w:t>masih berlaku.</w:t>
        <w:br/>
        <w:t>Selama pelaksanaan</w:t>
        <w:br/>
        <w:t>pekerjaan hingga selesai</w:t>
        <w:br/>
        <w:t>sesuai dengan kebutuhan.</w:t>
        <w:br/>
        <w:t xml:space="preserve">Menyediakan peralatan </w:t>
        <w:br/>
        <w:t>sesuai dengan persyaratan</w:t>
        <w:br/>
        <w:t>dan spesifikasi yang</w:t>
        <w:br/>
        <w:t>ditetapkan dalam KONTRAK</w:t>
        <w:br/>
        <w:t>dan atau PERUSAHAAN.</w:t>
        <w:br/>
        <w:t>1. Telah dilakukan pemeriksaan dan kondisi</w:t>
        <w:br/>
        <w:t>dinyatakan LAIK pakai dari HSSE / Pengawas</w:t>
        <w:br/>
        <w:t>PERUSAHAAN</w:t>
        <w:br/>
        <w:t>2. Sertifikat LAIK operasi dari DEPANEKER /</w:t>
        <w:br/>
        <w:t>MIGAS.</w:t>
        <w:br/>
        <w:t>3. Dokumen lainnya sesuai dengan peraturan</w:t>
        <w:br/>
        <w:t xml:space="preserve">yang berlaku di PERUSAHAAN. </w:t>
        <w:br/>
        <w:t>Selama pelaksanaan</w:t>
        <w:br/>
        <w:t>pekerjaan hingga selesai</w:t>
        <w:br/>
        <w:t>sesuai dengan kebutuhan.</w:t>
        <w:br/>
        <w:t>Menyediakanmaterial  atas</w:t>
        <w:br/>
        <w:t>PEKERJAAN sesuai dengan</w:t>
        <w:br/>
        <w:t>KONTRAK dan atau Bill Of</w:t>
        <w:br/>
        <w:t>Quantity.</w:t>
        <w:br/>
        <w:t>1. Ijin Masuk Material (IMB) ke kilang.</w:t>
        <w:br/>
        <w:t>2. Berita Acara Pemeriksaan material .</w:t>
        <w:br/>
        <w:t>3.  Dokumen lainnya sesuai dengan petunjuk dari</w:t>
        <w:br/>
        <w:t xml:space="preserve">Pengawas PERUSAHAAN. </w:t>
        <w:br/>
        <w:t>Selama pelaksanaan dan</w:t>
        <w:br/>
        <w:t>terpenuhinya kebutuhan</w:t>
        <w:br/>
        <w:t>pekerjaan sampai dengan</w:t>
        <w:br/>
        <w:t>diterima dengan baik oleh</w:t>
        <w:br/>
        <w:t>PERUSAHAAN.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23 dari 27</w:t>
        <w:br/>
        <w:t>Melakukan PEKERJAAN</w:t>
        <w:br/>
        <w:t>engineering / re-engineering.</w:t>
        <w:br/>
        <w:t>1. Dokumen Engineering (engineering drawing,</w:t>
        <w:br/>
        <w:t>data sheet material, prosedur pekerjaan,</w:t>
        <w:br/>
        <w:t>QA/QC, dll) hingga Approval For Contruction</w:t>
        <w:br/>
        <w:t>(AFC) oleh Pengawas PERUSAHAAN.</w:t>
        <w:br/>
        <w:t>2. Bentuk laporan hardcopy dan softcopy (.pdf)</w:t>
        <w:br/>
        <w:t>rangkap 3 (tiga) disampaikan dalam dokumen</w:t>
        <w:br/>
        <w:t>MDR.</w:t>
        <w:br/>
        <w:t>Selama PEKERJAAN sebagai</w:t>
        <w:br/>
        <w:t>dasar untuk proses</w:t>
        <w:br/>
        <w:t>procurement dan kontruksi</w:t>
        <w:br/>
        <w:t>PEKERJAAN di site.</w:t>
        <w:br/>
        <w:t>Menyelesaikan seluruh</w:t>
        <w:br/>
        <w:t>PEKERJAAN sesuai dengan</w:t>
        <w:br/>
        <w:t>lingkup KONTRAK.</w:t>
        <w:br/>
        <w:t>1. Berita Acara Serah Terima Barang / Jasa</w:t>
        <w:br/>
        <w:t>sesuai dengan milestone Termin pembayaran.</w:t>
        <w:br/>
        <w:t>2. Berita Acara Serah Terima PEKERJAAN-I</w:t>
        <w:br/>
        <w:t>setelah PEKERJAAN selesai 100% dan dapat</w:t>
        <w:br/>
        <w:t>diterima dengan baik oleh PERUSAHAAN.</w:t>
        <w:br/>
        <w:t>3. Berita Acara Serah Terima PEKERJAAN -II /</w:t>
        <w:br/>
        <w:t>BASTP-II setelah masa pemeliharan selesai</w:t>
        <w:br/>
        <w:t>dan dapat diterima dengan baik oleh</w:t>
        <w:br/>
        <w:t>PERUSAHAAN.</w:t>
        <w:br/>
        <w:t>Tentative, sesuai dengan</w:t>
        <w:br/>
        <w:t>persyaratan dalam Lampiran C</w:t>
        <w:br/>
        <w:t>Pasal 2</w:t>
        <w:br/>
        <w:t>Menyampaikan dokumen</w:t>
        <w:br/>
        <w:t>Manufacture Data Report</w:t>
        <w:br/>
        <w:t>(MDR)</w:t>
        <w:br/>
        <w:t>1.  Seluruh dokumen proyek (Berita Acara,</w:t>
        <w:br/>
        <w:t>Daily/Weekly/Monthly Report, Notulen Rapat,</w:t>
        <w:br/>
        <w:t>dll) dan dokumen Engineering (as built</w:t>
        <w:br/>
        <w:t>engineering drawing, data sheet material,</w:t>
        <w:br/>
        <w:t>prosedur pekerjaan, QA/QC, dll).</w:t>
        <w:br/>
        <w:t>2. Bentuk laporan hardcopy sebanyak 1 (satu)</w:t>
        <w:br/>
        <w:t>rangkap dan softcopy (.pdf dan native file</w:t>
        <w:br/>
        <w:t>(.dwg/CAD, .xls, dll)) rangkap 3 (tiga)</w:t>
        <w:br/>
        <w:t>disampaikan ke Bagian MA 4, SSIE dan</w:t>
        <w:br/>
        <w:t>Equipment Overhaul.</w:t>
        <w:br/>
        <w:t>Menjadi syarat atas penagihan</w:t>
        <w:br/>
        <w:t>termin retensi 15% di akhir</w:t>
        <w:br/>
        <w:t>penagihan pekerjaan</w:t>
        <w:br/>
        <w:t>Menyampaikan dokumen</w:t>
        <w:br/>
        <w:t>hasil monitoring untuk</w:t>
        <w:br/>
        <w:t>verifikasi TKDN pada Form</w:t>
        <w:br/>
        <w:t xml:space="preserve"> A6</w:t>
        <w:br/>
        <w:t>1.  Hasil monitoring TKDN Form A6.</w:t>
        <w:br/>
        <w:t>2.  Sertifikat nilai kandungan TKDN material.</w:t>
        <w:br/>
        <w:t>Menjadi syarat atas penagihan</w:t>
        <w:br/>
        <w:t>termin retensi 15% di akhir</w:t>
        <w:br/>
        <w:t>penagihan pekerjaan</w:t>
        <w:br/>
        <w:t xml:space="preserve">8.  HAK DAN KEWAJIBAN(RIGHTS AND OBLIGATIONS) </w:t>
        <w:br/>
        <w:t>8.1.  Hak dan Kewajiban PERUSAHAAN:</w:t>
        <w:br/>
        <w:t>8.1.1.  PERUSAHAAN akan membantu dan/atau memberikan rekomendasi kepada KONTRAKTOR</w:t>
        <w:br/>
        <w:t>dalam rangka mendapatkan perizinan atau formalitas lain berdasarkan ketentuan yang</w:t>
        <w:br/>
        <w:t>berlaku, namun tidak terbatas pada memberikan ijin bagi tenaga kerja KONTRAKTOR untuk</w:t>
        <w:br/>
        <w:t>memasuki lokasi PERUSAHAAN yang diperlukan sehubungan dengan pelaksanaan</w:t>
        <w:br/>
        <w:t>KONTRAK ini.</w:t>
        <w:br/>
        <w:t>8.1.2.  PERUSAHAAN berhak mendapatkan atau mengetahui semua informasi mengenai</w:t>
        <w:br/>
        <w:t>pelaksanaan dan kondisi PEKERJAAN dalam bentuk apapun dari KONTRAKTOR</w:t>
        <w:br/>
        <w:t>sehubungan dengan pelaksanaan KONTRAK ini.</w:t>
        <w:br/>
        <w:t>8.1.3.  PERUSAHAAN berhak menerima deliverables KONTRAKTOR sesuai dengan poin 7.</w:t>
        <w:br/>
        <w:t>8.1.4.  PERUSAHAAN berhak meminta KONTRAKTOR untuk menandatangani Surat Keterangan</w:t>
        <w:br/>
        <w:t>Perjanjian Kerahasiaan atau Non Disclosure Agreement (NDA) yang berhubungan dengan</w:t>
        <w:br/>
        <w:t>PEKERJAAN terkait, yang dilakukan sesuai dengan kesepakatan saat Kick Off Meeting yang</w:t>
        <w:br/>
        <w:t>tertuang pada Notulen Rapat.</w:t>
        <w:br/>
        <w:t>8.2.  Hak dan Kewajiban KONTRAKTOR:</w:t>
        <w:br/>
        <w:t>8.2.1  KONTRAKTOR wajib menyerahkan bukti deliverables sesuai dengan ketentuan pada poin 7</w:t>
        <w:br/>
        <w:t>kepada PERUSAHAAN.</w:t>
        <w:br/>
        <w:t>8.2.2  KONTRAKTOR berhak untuk meminta informasi dan penjelasan dari PERUSAHAAN</w:t>
        <w:br/>
        <w:t>mengenai hal-hal yang berkaitan dengan pelaksanaan PEKERJAAN sepanjang informasi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24 dari 27</w:t>
        <w:br/>
        <w:t>tersebut tidak melanggar peraturan PERUSAHAAN dan diperlukan untuk kelancaran dan</w:t>
        <w:br/>
        <w:t>tercapainya hasil PEKERJAAN.</w:t>
        <w:br/>
        <w:t>8.2.3  Segala persoalan dan tuntutan dari tenaga kerja yang dipekerjakan KONTRAKTOR atau</w:t>
        <w:br/>
        <w:t>pihak ketiga yang bekerja sama dengan KONTRAKTOR untuk memenuhi PEKERJAAN,</w:t>
        <w:br/>
        <w:t>menjadi tanggung jawab KONTRAKTOR sepenuhnya dan KONTRAKTOR membebaskan</w:t>
        <w:br/>
        <w:t>PERUSAHAAN dari segala tuntutan apapun dan dari pihak manapun, baik di dalam maupun</w:t>
        <w:br/>
        <w:t>di luar pengadilan berkenaan dengan pelaksanaan KONTRAK ini.</w:t>
        <w:br/>
        <w:t>8.2.4  KONTRAKTOR berhak menerima bantuan atau rekomendasi dari PERUSAHAAN dalam</w:t>
        <w:br/>
        <w:t>rangka mendapatkan perizinan atau formalitas lain di lingkungan PERUSAHAAN</w:t>
        <w:br/>
        <w:t>berdasarkan ketentuan yang berlaku.</w:t>
        <w:br/>
        <w:t>8.2.5  KONTRAKTOR diharuskan menandatangani dokumen KONTRAK.</w:t>
        <w:br/>
        <w:t>8.2.6  KONTRAKTOR harus melakukan semua ketentuan yang tertuang dalam KONTRAK.</w:t>
        <w:br/>
        <w:t>8.2.7  KONTRAKTOR berkewajiban untuk membuat Surat Keterangan Perjanjian Kerahasiaan atau</w:t>
        <w:br/>
        <w:t>Non Disclosure Agreement (NDA) yang ditandatangani KONTRAKTOR dan tenaga kerja</w:t>
        <w:br/>
        <w:t>yang dipekerjakan yang menyatakan bahwa KONTRAKTOR berkewajiban untuk</w:t>
        <w:br/>
        <w:t>merahasiakan semua data, dokumen, catatan, hasil PEKERJAAN atau informasi yang</w:t>
        <w:br/>
        <w:t>diketahui atau diterima oleh KONTRAKTOR dari PERUSAHAAN dalam rangka pelaksanaan</w:t>
        <w:br/>
        <w:t>PEKERJAAN ini. KONTRAKTOR tidak diperbolehkan untuk mengungkapkan,</w:t>
        <w:br/>
        <w:t>memperbanyak, menyebarluaskan, mengalihkan atau memberikan data, dokumen, catatan</w:t>
        <w:br/>
        <w:t>atau informasi sebagaimana dimaksud butir ini kepada pihak lain dalam bentuk atau dengan</w:t>
        <w:br/>
        <w:t>cara apapun tanpa persetujuan tertulis dari PERUSAHAAN.</w:t>
        <w:br/>
        <w:t>8.2.8  KONTRAKTOR berkewajiban untuk mengambil langkah-langkah yang diperlukan untuk</w:t>
        <w:br/>
        <w:t>menyimpan, melindungi dan mengamankan semua data, dokumen, catatan atau informasi</w:t>
        <w:br/>
        <w:t>dari PERUSAHAAN, produk atau hasil PEKERJAAN, termasuk mewajibkan tenaga kerjanya</w:t>
        <w:br/>
        <w:t>untuk mentaati dan melaksanakan ketentuan kerahasiaan.</w:t>
        <w:br/>
        <w:t>8.2.9  KONTRAKTOR diharuskan mengembalikan seluruh dokumen yang diberikan oleh</w:t>
        <w:br/>
        <w:t>PERUSAHAAN, dalam waktu 1 (satu) minggu setelah permintaan pengembalian dikirim oleh</w:t>
        <w:br/>
        <w:t>PERUSAHAAN.</w:t>
        <w:br/>
        <w:t>8.2.10  KONTRAKTOR tidak boleh mengalihkan PEKERJAAN utama tanpa persetujuan tertulis dari</w:t>
        <w:br/>
        <w:t>PERUSAHAAN.</w:t>
        <w:br/>
        <w:t>8.2.11  Melaksanakan pekerjaan sesuai peraturan Keselamatan kerja yang berlaku di</w:t>
        <w:br/>
        <w:t>PERUSAHAAN</w:t>
        <w:br/>
        <w:t>8.2.12  Melaksanakan pekerjaan sesuai petunjuk dan peraturan PERUSAHAAN</w:t>
        <w:br/>
        <w:t>8.2.13  Melakukan/mengikuti Safety Talk yang dikoordinir oleh HSSE (Health, Safety, Security and</w:t>
        <w:br/>
        <w:t>the Environment), dan melakukan safety review setiap tenggang waktu yang ditentukan</w:t>
        <w:br/>
        <w:t>(minimal sekali dalam 2 (dua) minggu) dan diikuti oleh seluruh pekerja KONTRAKTOR dan</w:t>
        <w:br/>
        <w:t>Pengawas PERUSAHAAN yang terlibat di dalam pekerjaan ini, Apabila KONTRAKTOR tidak</w:t>
        <w:br/>
        <w:t>membuat Health Safety and Environmental (HSE) Plan dan Analisa Keselamatan Kerja (Job</w:t>
        <w:br/>
        <w:t>Safety Analysis (JSA)) maka dianggap tidak memenuhi syarat untuk mengikuti pekerjaan ini.</w:t>
        <w:br/>
        <w:t>8.2.14  Untuk item pekerjaan yang volumenya tidak dapat dipastikan sebelumnya dan item pekerjaan</w:t>
        <w:br/>
        <w:t>lain yang belum masuk dalam scope pekerjaan, maka akan dilakukan Addendum</w:t>
        <w:br/>
        <w:t>(perhitungan kerja tambah/kurang) dengan ketentuan sebagai berikut:</w:t>
        <w:br/>
        <w:t>8.2.14.1  KONTRAKTOR harus memastikan terlebih dahulu bahwa item pekerjaan yang</w:t>
        <w:br/>
        <w:t>akan dijadikan addendum tidak masuk dalam scope RKS</w:t>
        <w:br/>
        <w:t>8.2.14.2  KONTRAKTOR membuat surat persetujuan kerja tambah yang diajukan ke</w:t>
        <w:br/>
        <w:t>PERUSAHAAN atas dasar berita acara pemeriksaan bersama, rekomendasi,</w:t>
        <w:br/>
        <w:t>memorandum, notulen hasil rapat atau hasil approval MOC (Management Of</w:t>
        <w:br/>
        <w:t>Change</w:t>
        <w:br/>
        <w:t>8.2.14.3  Surat persetujuan addendum ditandatangani terlebih dahulu oleh bagian pengusul</w:t>
        <w:br/>
        <w:t>untuk mendapatkan persetujuan selanjutnya.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25 dari 27</w:t>
        <w:br/>
        <w:t>8.2.14.4  Setelah mendapatkan persetujuan dari para pihak PERUSAHAAN, maka</w:t>
        <w:br/>
        <w:t>KONTRAKTOR mempelajarinya kemudian mengajukan proposal kerja</w:t>
        <w:br/>
        <w:t>tambah/kerja kurang ke PERUSAHAAN dalam waktu 3 hari kerja</w:t>
        <w:br/>
        <w:t>8.2.14.5  PERUSAHAAN akan menyiapkan OE / HPS kerja tambah / kerja kurang,</w:t>
        <w:br/>
        <w:t>selanjutnya akan dilakukan negosiasi harga dan hasil negosiasi dituangkan dalam</w:t>
        <w:br/>
        <w:t>Berita Acara Kerja Tambah / Kerja Kurang yang ditandatangani para pihak sesuai</w:t>
        <w:br/>
        <w:t>dengan pejabat otorisasi yang tertuang dalam surat perjanjian.</w:t>
        <w:br/>
        <w:t>8.2.14.6  Nilai yang digunakan untuk perhitungan kerja tambah / kerja kurang pekerjaan yang</w:t>
        <w:br/>
        <w:t>sudah ada volume di RKS adalah berdasarkan harga yang sudah disepakati oleh</w:t>
        <w:br/>
        <w:t>PERUSAHAAN dan KONTRAKTOR.</w:t>
        <w:br/>
        <w:t>8.2.14.7  Kerja tambah / kurang tidak berlaku untuk volume pekerjaan yang satuannya Lot</w:t>
        <w:br/>
        <w:t>atau Ls (lump sum).</w:t>
        <w:br/>
        <w:t>8.2.15  Sebagai tindak-lanjut dari item 8.2.14 maka setelah tanki dinyatakan bersih dan gas-free,</w:t>
        <w:br/>
        <w:t>agar dilakukan pemeriksaan bersama terhadap kondisi aktual. Pelaksanaan pemeriksaan</w:t>
        <w:br/>
        <w:t>bersama tersebut harus sudah selesai dan final, dan tertuang dalam berita acara</w:t>
        <w:br/>
        <w:t>pemeriksaan bersama yang ditanda tangani oleh PERUSAHAAN (bagian terkait) dan</w:t>
        <w:br/>
        <w:t>KONTRAKTOR paling lambat 14 (empat belas) hari pertama di awal pelaksanaan pekerjaan</w:t>
        <w:br/>
        <w:t>perbaik</w:t>
        <w:br/>
        <w:t>8.2.16  Semua spesifikasi material yang digunakan adalah sama dengan yang terpasang, kecuali</w:t>
        <w:br/>
        <w:t>ditentukan lain dan semua material dari KONTRAKTOR harus disertai sertifikat dan</w:t>
        <w:br/>
        <w:t>mendapatnka persetujuan dari Pengawas PERUSAHAAN</w:t>
        <w:br/>
        <w:t>8.2.17  Tukang las yang disediakan oleh KONTRAKTOR harus mempunyai Welder Certificate yang</w:t>
        <w:br/>
        <w:t>masih berlaku dari MIGAS (sesuai dengan Kelas/Grade yang dibutuhkan dalam pekerjaan</w:t>
        <w:br/>
        <w:t>ini) dan memiliki SIB dari MIGAS, dalam pengajuannya agar disertai Curriculum Vitae untuk</w:t>
        <w:br/>
        <w:t>diverifikasi oleh Stationary Engineering PERUSAHAAN</w:t>
        <w:br/>
        <w:t>8.2.18  KONTRAKTOR mempersiapkan dokumen WPS-PQR yang dapat mengcover seluruh</w:t>
        <w:br/>
        <w:t>pekerjaan pengelasan pada lingkup kerja dan dokumen tersebut harus disetujui oleh</w:t>
        <w:br/>
        <w:t>PERUSAHAAN serta teregistrasi MIGAS sebelum memulai pekerjaan.</w:t>
        <w:br/>
        <w:t>8.2.19   Apabila peralatan yang disediakan oleh KONTRAKTOR dinilai tidak mencukupi dan atau tidak</w:t>
        <w:br/>
        <w:t>layak, pihak PERUSAHAAN berhak memerintahkan penambahan dan/atau penggantian alat</w:t>
        <w:br/>
        <w:t>tersebut tanpa menjadikan kerja tambah, dan apabila KONTRAKTOR tidak mengindahkan</w:t>
        <w:br/>
        <w:t>perintah ini maka pihak PERUSAHAAN berhak mendatangkan peralatan yang diperlukan dan</w:t>
        <w:br/>
        <w:t>segala biaya yang timbul menjadi tanggung jawab KONTRAKTOR</w:t>
        <w:br/>
        <w:t>8.2.20  Setiap tahap pekerjaan agar melakukan pemeriksaan, dan hasil pemeriksaan agar dikirim ke</w:t>
        <w:br/>
        <w:t>bagian Staitonary Engineering PERUSAHAAN untuk persetujuan.</w:t>
        <w:br/>
        <w:t>8.2.21  Setiap hasil pemeriksaan pihak KONTRAKTOR agar membuat pelaporan yang diketahui oleh</w:t>
        <w:br/>
        <w:t>Pengawas/Staitonary Engineering PERUSAHAAN yang menyaksikan. Dengan</w:t>
        <w:br/>
        <w:t>menggunakan format formulir sesuai arahan dan petunjuk PERUSAHAAN</w:t>
        <w:br/>
        <w:t>8.2.22  Selama di dalam pelaksanaan, KONTRAKTOR diwajibkan membuat laporan kemajuan hasil</w:t>
        <w:br/>
        <w:t>pekerjaan setiap hari dan pada setiap 2 (dua) minggu laporan tersebut dibundle dan dikirim</w:t>
        <w:br/>
        <w:t>ke Pihak Pengawas PERUSAHAAN</w:t>
        <w:br/>
        <w:t>8.2.23   Apabila progress pekerjaan menurut pihak PERUSAHAAN (berdasarkan jadwal yang sudah</w:t>
        <w:br/>
        <w:t>ditanda-tangani) mengalami keterlambatan, maka KONTRAKTOR diwajibkan melaksanakan</w:t>
        <w:br/>
        <w:t>kerja lembur dan apabila masih dirasakan terlambat, maka pihak PERUSAHAAN berhak</w:t>
        <w:br/>
        <w:t>menunjuk kontraktor lain untuk membantu pekerjaan tersebut dengan pembayaran</w:t>
        <w:br/>
        <w:t>ditanggung oleh KONTRAKTOR pertama.</w:t>
        <w:br/>
        <w:t>8.2.24  Setiap material dan peralatan yang masuk ke dan keluar dari area PERUSAHAAN harus</w:t>
        <w:br/>
        <w:t>disertai surat pengantar dan melalui pemeriksaan Sekurity (Pintu-III untuk Kilang dan Pintu</w:t>
        <w:br/>
        <w:t>VIII untuk Area 70) dengan mencantumkan jenis dan jumlahnya dengan jelas dan diketahui</w:t>
        <w:br/>
        <w:t>oleh Pengawas PERUSAHAAN.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26 dari 27</w:t>
        <w:br/>
        <w:t>8.2.25  Material dan peralatan yang disediakan oleh KONTRAKTOR harus atas persetujuan</w:t>
        <w:br/>
        <w:t>Stationary &amp; Statutory Inspection Engineer terlebih dahulu untuk memastikan bahwa material</w:t>
        <w:br/>
        <w:t>tersebut sesuai dengan spesifikasi yang dibutuhkan.</w:t>
        <w:br/>
        <w:t>8.2.26  Selama pelaksanaan pekerjaan KONTRAKTOR harus selalu koordinasi dengan Pengawas</w:t>
        <w:br/>
        <w:t>PERUSAHAAN yang bersangkutan.</w:t>
        <w:br/>
        <w:t>8.2.27  Untuk Standard Pengecatan dan Material Cat:</w:t>
        <w:br/>
        <w:t>8.2.27.1  Produk cat yang akan dipasok/digunakan harus dilengkapi dengan certificate of</w:t>
        <w:br/>
        <w:t>Manufactory dan dilengkapi dengan brosur sebagai dasar verifikasi pemeriksaan</w:t>
        <w:br/>
        <w:t>yang menyatakan keaslian produk cat tersebut.</w:t>
        <w:br/>
        <w:t>8.2.27.2  Semua kaleng cat dan thinner harus masih dalam Segel.</w:t>
        <w:br/>
        <w:t>8.2.27.3  Specification Sheet pada setiap kaleng cat dan thinner masih ada.</w:t>
        <w:br/>
        <w:t>8.2.27.4  Sebelum cat dan Thinner dipakai, keutuhan kaleng harus diperiksa terlebih dahulu</w:t>
        <w:br/>
        <w:t>oleh Pengawas PERUSAHAAN (Bagian Maintenance Area /Stationary Inspection</w:t>
        <w:br/>
        <w:t>Engineer). Thinner harus 1 (satu) merk dengan cat Finish-nya.</w:t>
        <w:br/>
        <w:t>8.2.27.5  Kaleng Cat dan Thinner yang sudah kosong tidak boleh dibawa keluar, apabila akan</w:t>
        <w:br/>
        <w:t>dibawa keluar harus dirusak terlebih dahulu.</w:t>
        <w:br/>
        <w:t>8.2.27.6  Pelaksana/KONTRAKTOR pengecatan harus mempunyai Supervisor yang sudah</w:t>
        <w:br/>
        <w:t>mempunyai lisensi/certificate coating Inspector dari INDOCOR, ASCOATINDO atau</w:t>
        <w:br/>
        <w:t>Coating Consultant yang ber-sertifikat NACE dan sudah berpengalaman dalam</w:t>
        <w:br/>
        <w:t>bidang tersebut di atas</w:t>
        <w:br/>
        <w:t>8.2.27.7  KONTRAKTOR harus menyediakan/menghadirkan Coating Inspector (bersertifikat</w:t>
        <w:br/>
        <w:t>dan berpengalaman minimal 5 tahun) setiap hari di site</w:t>
        <w:br/>
        <w:t>8.2.27.8  Inspector Cat adalah satu kesatuan dan disediakan oleh Manufacturer cat yang</w:t>
        <w:br/>
        <w:t>dipergunakan dan harus selalu hadir pada saat aplikasi di lapangan.</w:t>
        <w:br/>
        <w:t>8.2.27.9  Aplikasi pengecatan dilakukan pada kondisi cuaca yang baik serta memenuhi</w:t>
        <w:br/>
        <w:t>persyaratan pengecatan dan mencapai ketebalan sesuai ketentuan yang ditentukan.</w:t>
        <w:br/>
        <w:t>Pengecatan harus merata/tidak membayang ketebalan cat diukur sebelum dan</w:t>
        <w:br/>
        <w:t>sesudah aplikasi cat dilaksanakan dengan menggunakan merk/jenis cat yang telah</w:t>
        <w:br/>
        <w:t>direkomendasikan dan di setujui PERUSAHAAN dan masuk dalam Brand List RU IV</w:t>
        <w:br/>
        <w:t>sesuai terlampir. Pada saat pelaksanaan presentasi teknis, agar disampaikan merek</w:t>
        <w:br/>
        <w:t>cat yang akan digunakan dan menjelaskan prosedur/metode pengecatan yang akan</w:t>
        <w:br/>
        <w:t>dilakukan. Merek cat yang diajukan harus sama dengan merek cat yang ditawarkan</w:t>
        <w:br/>
        <w:t>pada penawaran dan selanjutnya sama dengan yang digunakan di lapangan.</w:t>
        <w:br/>
        <w:t>Penggunaan cat primer dan finish coat harus satu produk/merk yang sama pada saat</w:t>
        <w:br/>
        <w:t>pelaksanaan.</w:t>
        <w:br/>
        <w:t>8.2.28  Pada saat awal pelaksanaan pengecatan, agar KONTRAKTOR melakukan pengujian</w:t>
        <w:br/>
        <w:t>terhadap Coverage material cat dan percontohan (sample) terhadap losses. Pada saat</w:t>
        <w:br/>
        <w:t>pelaksanaannya agar memberitahukan terlebih dahulu kepada Pengawas PERUSAHAAN</w:t>
        <w:br/>
        <w:t>untuk menyaksikan.</w:t>
        <w:br/>
        <w:t>8.2.29  KONTRAKTOR harus dapat memberikan surat dukungan dari Agen/Manufacturer/Vendor</w:t>
        <w:br/>
        <w:t>Cat yang digunakan dan Agen/Manufacturer/Vendor harus sanggup memberi Garansi selama</w:t>
        <w:br/>
        <w:t>10 (sepuluh) tahun. Apabila selama masa Garansi terjadi kerusakan, Agen/Manufacturer/</w:t>
        <w:br/>
        <w:t>Vendor tersebut harus bersedia memperbaikinya.</w:t>
        <w:br/>
        <w:t>8.2.30  KONTRAKTOR masih harus bertanggung-jawab (tidak melepas tanggung-jawab) terhadap</w:t>
        <w:br/>
        <w:t>material yang dipasoknya, apabila selama 3 (tiga) bulan setelah diterima terjadi kegagalan</w:t>
        <w:br/>
        <w:t>operasi karena disebabkan kerusakan material yang tidak sesuai dengan spesifikasi yang</w:t>
        <w:br/>
        <w:t>diminta oleh PERUSAHAAN (sesuai RAB) dengan yang dipasok, maka KONTRAKTOR harus</w:t>
        <w:br/>
        <w:t>bertanggung-jawab atas semua dampak dari kesalahan material yang dipasok tersebut.</w:t>
        <w:br/>
        <w:t>STATUS KONTRAKTOR PERTAMINA</w:t>
        <w:br/>
        <w:t>Rev.Final</w:t>
        <w:br/>
        <w:t>&lt;AN\ OH Tanki 041T-314_2024_\1. 20240910 Lam piran B Lingkup Kerja Overhaul Tangki 041T314 Rev-Final&gt;</w:t>
        <w:br/>
        <w:t>Hal 27 dari 27</w:t>
        <w:br/>
        <w:t>8.2.31   Alat angkat yang disewakan harus dilengkapi dengan Fire Extinguisher, Kotak PPPK, segitiga</w:t>
        <w:br/>
        <w:t>pengaman, ban cadangan, kunci roda, tool kit, consumable part dan lainnya.</w:t>
        <w:br/>
        <w:t>8.2.32   Alat angkat yang disewakan harus memilki surat-surat kendaraan yang sah, lengkap dan</w:t>
        <w:br/>
        <w:t>masih berlaku, termasuk sertifikat Depnaker dan yang lainnya.</w:t>
        <w:br/>
        <w:t>8.2.33  Sebelum alat angkat yang akan digunakan dalam pekerjaan ini dibawa ke Cilacap harus</w:t>
        <w:br/>
        <w:t>diperiksa terlebih dahulu oleh petugas PERUSAHAAN untuk uji kondisi dan kemampuan alat,</w:t>
        <w:br/>
        <w:t>kemudian harus memenuhi persyaratan/lulus dalam pengujian keamanan, keselamatan serta</w:t>
        <w:br/>
        <w:t>kelaikan pakai sesuai dengan aturan yang berlaku dan dilaksanakan di PERUSAHAAN.</w:t>
        <w:br/>
        <w:t>8.2.34   Alat angkat setelah sampai ke kilang PERUSAHAAN akan dilakukan pemeriksaan ulang dan</w:t>
        <w:br/>
        <w:t>performance test guna penentuan laik pakai oleh pihak PERUSAHAAN bagian terkait.</w:t>
        <w:br/>
        <w:t>8.2.35  KONTRAKTOR harus selalu menjaga kebersihan tempat kerja dan berhati-hati di dalam</w:t>
        <w:br/>
        <w:t>bekerja sehingga tidak menimbulkan pencemaran lingkungan.</w:t>
        <w:br/>
        <w:t>8.2.36  KONTRAKTOR harus menyetorkan dan menyerahkan tanda bukti pembayaran BPJS</w:t>
        <w:br/>
        <w:t>ketenagakerjaan yang meliputi Jaminan Kecelakaan Kerja (JKK), Jaminan Hari Tua (JHT),</w:t>
        <w:br/>
        <w:t>Jaminan Kematian (JK) dan Jaminan Pemeliharaan Kesehatan (JPK) pekerjaan tersebut</w:t>
        <w:br/>
        <w:t>kepada PERUSAHAAN. Pembayaran BPJS harus sudah dilakukan sebelum pelaksanaan</w:t>
        <w:br/>
        <w:t>pekerjaan di lapangan. Apabila pembayaran BPJS tidak sesuai dengan item-item dan/atau</w:t>
        <w:br/>
        <w:t>perhitungan menurut aturan BPJS, maka akan diberikan sanksi: MERAH.Dalam</w:t>
        <w:br/>
        <w:t>melaksanakan pekerjaan, pekerja KONTRAKTOR untuk menuju lokasi kerja harus melalui</w:t>
        <w:br/>
        <w:t xml:space="preserve"> jalur yang ditentukan, dilarang melewati unit-unit operasi. KONTRAKTOR harus bertanggung</w:t>
        <w:br/>
        <w:t xml:space="preserve"> jawab atas seluruh karyawannya, apabila ada kelalaian dan menyebabkan terganggunya unit</w:t>
        <w:br/>
        <w:t>operasi, KONTRAKTOR akan dikenakan sanksi.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000000"/>
      </w:pBdr>
    </w:pPr>
    <w:r>
      <w:rPr>
        <w:rFonts w:ascii="Arial" w:hAnsi="Arial"/>
        <w:sz w:val="16"/>
      </w:rPr>
      <w:t xml:space="preserve">No. Dok: RKS/PERTAMINA/2026  |  </w:t>
    </w:r>
    <w:r>
      <w:rPr>
        <w:rFonts w:ascii="Arial" w:hAnsi="Arial"/>
        <w:sz w:val="16"/>
      </w:rPr>
      <w:t xml:space="preserve">Hal.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1" w:color="000000"/>
      </w:pBdr>
    </w:pPr>
    <w:r>
      <w:drawing>
        <wp:inline xmlns:a="http://schemas.openxmlformats.org/drawingml/2006/main" xmlns:pic="http://schemas.openxmlformats.org/drawingml/2006/picture">
          <wp:extent cx="1851429" cy="432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pertamina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51429" cy="432000"/>
                  </a:xfrm>
                  <a:prstGeom prst="rect"/>
                </pic:spPr>
              </pic:pic>
            </a:graphicData>
          </a:graphic>
        </wp:inline>
      </w:drawing>
    </w:r>
    <w:r>
      <w:t xml:space="preserve">  </w:t>
    </w:r>
    <w:r>
      <w:rPr>
        <w:rFonts w:ascii="Arial" w:hAnsi="Arial"/>
        <w:b/>
        <w:sz w:val="18"/>
      </w:rPr>
      <w:t>PT PERTAMINA (PERSERO)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