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06C7F" w14:textId="5908F18B" w:rsidR="00300ECB" w:rsidRPr="001B584B" w:rsidRDefault="00300ECB" w:rsidP="001B584B">
      <w:pPr>
        <w:pStyle w:val="berschrift1"/>
        <w:numPr>
          <w:ilvl w:val="0"/>
          <w:numId w:val="2"/>
        </w:numPr>
        <w:rPr>
          <w:lang w:val="en-US"/>
        </w:rPr>
      </w:pPr>
      <w:r w:rsidRPr="001B584B">
        <w:rPr>
          <w:lang w:val="en-US"/>
        </w:rPr>
        <w:t>Explain how digital technologies have changed communication behavior.</w:t>
      </w:r>
    </w:p>
    <w:p w14:paraId="177F34AF" w14:textId="77777777" w:rsidR="00300ECB" w:rsidRPr="00300ECB" w:rsidRDefault="00300ECB" w:rsidP="001B584B">
      <w:pPr>
        <w:ind w:left="360"/>
        <w:rPr>
          <w:lang w:val="en-US"/>
        </w:rPr>
      </w:pPr>
      <w:r w:rsidRPr="00300ECB">
        <w:rPr>
          <w:lang w:val="en-US"/>
        </w:rPr>
        <w:t>Digital technologies are advancing faster than we could have imagined, achieving one milestone after another. Communication in the past is no longer comparable to what we have today. Many people now primarily communicate through instant messaging and text-based conversations. This shift also has significant effects on people's mental well-being. Unfortunately, the social aspect of communication is often neglected, which can lead to various mental health issues.</w:t>
      </w:r>
    </w:p>
    <w:p w14:paraId="0614CA76" w14:textId="77777777" w:rsidR="00300ECB" w:rsidRDefault="00300ECB" w:rsidP="001B584B">
      <w:pPr>
        <w:ind w:left="360"/>
        <w:rPr>
          <w:lang w:val="en-US"/>
        </w:rPr>
      </w:pPr>
      <w:r w:rsidRPr="00300ECB">
        <w:rPr>
          <w:lang w:val="en-US"/>
        </w:rPr>
        <w:t>As a result, aspects of human connection as we know it are being lost. The trend is also apparent in the professional world, where the future seems to be moving towards remote work. Personal meetings are becoming less frequent, with more people preferring to work from home.</w:t>
      </w:r>
    </w:p>
    <w:p w14:paraId="7B458D52" w14:textId="3A8E2363" w:rsidR="008343DF" w:rsidRDefault="008343DF" w:rsidP="001B584B">
      <w:pPr>
        <w:pStyle w:val="berschrift1"/>
      </w:pPr>
    </w:p>
    <w:p w14:paraId="39E59A59" w14:textId="0B80D4B4" w:rsidR="001B584B" w:rsidRPr="001B584B" w:rsidRDefault="001B584B" w:rsidP="001B584B">
      <w:pPr>
        <w:pStyle w:val="berschrift1"/>
        <w:numPr>
          <w:ilvl w:val="0"/>
          <w:numId w:val="2"/>
        </w:numPr>
        <w:rPr>
          <w:lang w:val="en-US"/>
        </w:rPr>
      </w:pPr>
      <w:r w:rsidRPr="001B584B">
        <w:rPr>
          <w:lang w:val="en-US"/>
        </w:rPr>
        <w:t>Name two challenges associated with the increasing digitalization of the world of work and explain them.</w:t>
      </w:r>
    </w:p>
    <w:p w14:paraId="385F282B" w14:textId="77777777" w:rsidR="001B584B" w:rsidRPr="001B584B" w:rsidRDefault="001B584B" w:rsidP="001B584B">
      <w:pPr>
        <w:ind w:left="360"/>
        <w:rPr>
          <w:lang w:val="en-US"/>
        </w:rPr>
      </w:pPr>
      <w:r w:rsidRPr="001B584B">
        <w:rPr>
          <w:b/>
          <w:bCs/>
          <w:lang w:val="en-US"/>
        </w:rPr>
        <w:t>Blurring the boundaries between work and free time:</w:t>
      </w:r>
      <w:r w:rsidRPr="001B584B">
        <w:rPr>
          <w:lang w:val="en-US"/>
        </w:rPr>
        <w:t xml:space="preserve"> Many people work from home, which blurs the line between private life and work. For employees who are available around the clock, this can lead to health complications such as stress, exhaustion, headaches, and burnout.</w:t>
      </w:r>
    </w:p>
    <w:p w14:paraId="3594B950" w14:textId="77777777" w:rsidR="001B584B" w:rsidRDefault="001B584B" w:rsidP="001B584B">
      <w:pPr>
        <w:ind w:left="360"/>
        <w:rPr>
          <w:lang w:val="en-US"/>
        </w:rPr>
      </w:pPr>
      <w:r w:rsidRPr="001B584B">
        <w:rPr>
          <w:b/>
          <w:bCs/>
          <w:lang w:val="en-US"/>
        </w:rPr>
        <w:t>Companies falling behind:</w:t>
      </w:r>
      <w:r w:rsidRPr="001B584B">
        <w:rPr>
          <w:lang w:val="en-US"/>
        </w:rPr>
        <w:t xml:space="preserve"> Companies that fail to adapt to advancing technologies risk falling behind. They often rely on outdated systems or programs that are insecure or inefficient compared to newer alternatives.</w:t>
      </w:r>
    </w:p>
    <w:p w14:paraId="221EDCE2" w14:textId="77777777" w:rsidR="001B584B" w:rsidRDefault="001B584B" w:rsidP="001B584B">
      <w:pPr>
        <w:ind w:left="360"/>
        <w:rPr>
          <w:lang w:val="en-US"/>
        </w:rPr>
      </w:pPr>
    </w:p>
    <w:p w14:paraId="1D203295" w14:textId="4F966DA8" w:rsidR="001B584B" w:rsidRPr="001B584B" w:rsidRDefault="001B584B" w:rsidP="001B584B">
      <w:pPr>
        <w:pStyle w:val="berschrift1"/>
        <w:numPr>
          <w:ilvl w:val="0"/>
          <w:numId w:val="2"/>
        </w:numPr>
        <w:rPr>
          <w:lang w:val="en-US"/>
        </w:rPr>
      </w:pPr>
      <w:r>
        <w:rPr>
          <w:lang w:val="en-US"/>
        </w:rPr>
        <w:t>Explain the role that digital technologies play in education and the challenges they pose.</w:t>
      </w:r>
    </w:p>
    <w:p w14:paraId="5E8008B4" w14:textId="6C29BDB6" w:rsidR="00EC0E54" w:rsidRPr="00EC0E54" w:rsidRDefault="00EC0E54" w:rsidP="00EC0E54">
      <w:pPr>
        <w:ind w:left="360"/>
        <w:rPr>
          <w:lang w:val="en-US"/>
        </w:rPr>
      </w:pPr>
      <w:r w:rsidRPr="00EC0E54">
        <w:rPr>
          <w:b/>
          <w:bCs/>
          <w:lang w:val="en-US"/>
        </w:rPr>
        <w:t>Access to Information</w:t>
      </w:r>
      <w:r w:rsidRPr="00EC0E54">
        <w:rPr>
          <w:lang w:val="en-US"/>
        </w:rPr>
        <w:t>: Digital technologies, like the internet, online libraries, and educational platforms, have made information and learning materials accessible globally. Students can now access a vast amount of content that was once restricted to physical libraries or textbooks. This access helps bridge the educational gap between different regions.</w:t>
      </w:r>
    </w:p>
    <w:p w14:paraId="70DADCB8" w14:textId="13E891CB" w:rsidR="00EC0E54" w:rsidRPr="00EC0E54" w:rsidRDefault="00EC0E54" w:rsidP="00EC0E54">
      <w:pPr>
        <w:ind w:left="360"/>
        <w:rPr>
          <w:lang w:val="en-US"/>
        </w:rPr>
      </w:pPr>
      <w:r w:rsidRPr="00EC0E54">
        <w:rPr>
          <w:b/>
          <w:bCs/>
          <w:lang w:val="en-US"/>
        </w:rPr>
        <w:t>Personalized Learning</w:t>
      </w:r>
      <w:r w:rsidRPr="00EC0E54">
        <w:rPr>
          <w:lang w:val="en-US"/>
        </w:rPr>
        <w:t xml:space="preserve">: Digital tools allow for personalized learning experiences. Platforms like </w:t>
      </w:r>
      <w:r>
        <w:rPr>
          <w:lang w:val="en-US"/>
        </w:rPr>
        <w:t>Udemy</w:t>
      </w:r>
      <w:r w:rsidRPr="00EC0E54">
        <w:rPr>
          <w:lang w:val="en-US"/>
        </w:rPr>
        <w:t>, Coursera, or even educational games adapt to a student’s learning pace, providing a customized path based on individual needs. This flexibility helps accommodate different learning styles and speeds.</w:t>
      </w:r>
    </w:p>
    <w:p w14:paraId="4206B813" w14:textId="77777777" w:rsidR="001B584B" w:rsidRPr="00EC0E54" w:rsidRDefault="001B584B" w:rsidP="001B584B">
      <w:pPr>
        <w:ind w:left="360"/>
        <w:rPr>
          <w:lang w:val="en-US"/>
        </w:rPr>
      </w:pPr>
    </w:p>
    <w:sectPr w:rsidR="001B584B" w:rsidRPr="00EC0E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33BE1"/>
    <w:multiLevelType w:val="hybridMultilevel"/>
    <w:tmpl w:val="B366EE14"/>
    <w:lvl w:ilvl="0" w:tplc="DF3823DA">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E8A02BC"/>
    <w:multiLevelType w:val="hybridMultilevel"/>
    <w:tmpl w:val="C28625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32185394">
    <w:abstractNumId w:val="0"/>
  </w:num>
  <w:num w:numId="2" w16cid:durableId="1456367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E6C"/>
    <w:rsid w:val="00166A40"/>
    <w:rsid w:val="001B584B"/>
    <w:rsid w:val="001D3E6C"/>
    <w:rsid w:val="00300ECB"/>
    <w:rsid w:val="008343DF"/>
    <w:rsid w:val="008568B5"/>
    <w:rsid w:val="00B03613"/>
    <w:rsid w:val="00EC0E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4F640"/>
  <w15:chartTrackingRefBased/>
  <w15:docId w15:val="{C383931E-F614-469C-A204-B2B467CC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B5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B584B"/>
    <w:pPr>
      <w:ind w:left="720"/>
      <w:contextualSpacing/>
    </w:pPr>
  </w:style>
  <w:style w:type="character" w:customStyle="1" w:styleId="berschrift1Zchn">
    <w:name w:val="Überschrift 1 Zchn"/>
    <w:basedOn w:val="Absatz-Standardschriftart"/>
    <w:link w:val="berschrift1"/>
    <w:uiPriority w:val="9"/>
    <w:rsid w:val="001B58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54230">
      <w:bodyDiv w:val="1"/>
      <w:marLeft w:val="0"/>
      <w:marRight w:val="0"/>
      <w:marTop w:val="0"/>
      <w:marBottom w:val="0"/>
      <w:divBdr>
        <w:top w:val="none" w:sz="0" w:space="0" w:color="auto"/>
        <w:left w:val="none" w:sz="0" w:space="0" w:color="auto"/>
        <w:bottom w:val="none" w:sz="0" w:space="0" w:color="auto"/>
        <w:right w:val="none" w:sz="0" w:space="0" w:color="auto"/>
      </w:divBdr>
    </w:div>
    <w:div w:id="453401573">
      <w:bodyDiv w:val="1"/>
      <w:marLeft w:val="0"/>
      <w:marRight w:val="0"/>
      <w:marTop w:val="0"/>
      <w:marBottom w:val="0"/>
      <w:divBdr>
        <w:top w:val="none" w:sz="0" w:space="0" w:color="auto"/>
        <w:left w:val="none" w:sz="0" w:space="0" w:color="auto"/>
        <w:bottom w:val="none" w:sz="0" w:space="0" w:color="auto"/>
        <w:right w:val="none" w:sz="0" w:space="0" w:color="auto"/>
      </w:divBdr>
    </w:div>
    <w:div w:id="590964856">
      <w:bodyDiv w:val="1"/>
      <w:marLeft w:val="0"/>
      <w:marRight w:val="0"/>
      <w:marTop w:val="0"/>
      <w:marBottom w:val="0"/>
      <w:divBdr>
        <w:top w:val="none" w:sz="0" w:space="0" w:color="auto"/>
        <w:left w:val="none" w:sz="0" w:space="0" w:color="auto"/>
        <w:bottom w:val="none" w:sz="0" w:space="0" w:color="auto"/>
        <w:right w:val="none" w:sz="0" w:space="0" w:color="auto"/>
      </w:divBdr>
    </w:div>
    <w:div w:id="747926367">
      <w:bodyDiv w:val="1"/>
      <w:marLeft w:val="0"/>
      <w:marRight w:val="0"/>
      <w:marTop w:val="0"/>
      <w:marBottom w:val="0"/>
      <w:divBdr>
        <w:top w:val="none" w:sz="0" w:space="0" w:color="auto"/>
        <w:left w:val="none" w:sz="0" w:space="0" w:color="auto"/>
        <w:bottom w:val="none" w:sz="0" w:space="0" w:color="auto"/>
        <w:right w:val="none" w:sz="0" w:space="0" w:color="auto"/>
      </w:divBdr>
    </w:div>
    <w:div w:id="1216043164">
      <w:bodyDiv w:val="1"/>
      <w:marLeft w:val="0"/>
      <w:marRight w:val="0"/>
      <w:marTop w:val="0"/>
      <w:marBottom w:val="0"/>
      <w:divBdr>
        <w:top w:val="none" w:sz="0" w:space="0" w:color="auto"/>
        <w:left w:val="none" w:sz="0" w:space="0" w:color="auto"/>
        <w:bottom w:val="none" w:sz="0" w:space="0" w:color="auto"/>
        <w:right w:val="none" w:sz="0" w:space="0" w:color="auto"/>
      </w:divBdr>
    </w:div>
    <w:div w:id="181830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1863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Löwel</dc:creator>
  <cp:keywords/>
  <dc:description/>
  <cp:lastModifiedBy>Oliver Löwel</cp:lastModifiedBy>
  <cp:revision>1</cp:revision>
  <dcterms:created xsi:type="dcterms:W3CDTF">2024-11-11T09:30:00Z</dcterms:created>
  <dcterms:modified xsi:type="dcterms:W3CDTF">2024-11-11T14:16:00Z</dcterms:modified>
</cp:coreProperties>
</file>