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密码学des实验报告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 w:afterAutospacing="0" w:line="300" w:lineRule="atLeast"/>
        <w:ind w:left="0" w:right="0"/>
        <w:rPr>
          <w:color w:val="424242"/>
          <w:sz w:val="21"/>
          <w:szCs w:val="21"/>
        </w:rPr>
      </w:pPr>
      <w:r>
        <w:rPr>
          <w:i w:val="0"/>
          <w:caps w:val="0"/>
          <w:color w:val="424242"/>
          <w:spacing w:val="0"/>
          <w:sz w:val="21"/>
          <w:szCs w:val="21"/>
        </w:rPr>
        <w:t>第 2 次作业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color w:val="808080"/>
          <w:sz w:val="16"/>
          <w:szCs w:val="16"/>
        </w:rPr>
      </w:pPr>
      <w:r>
        <w:rPr>
          <w:rFonts w:hint="eastAsia" w:ascii="微软雅黑" w:hAnsi="微软雅黑" w:eastAsia="微软雅黑" w:cs="微软雅黑"/>
          <w:b w:val="0"/>
          <w:i w:val="0"/>
          <w:caps w:val="0"/>
          <w:color w:val="808080"/>
          <w:spacing w:val="0"/>
          <w:sz w:val="16"/>
          <w:szCs w:val="16"/>
        </w:rPr>
        <w:t>### 内容</w:t>
      </w:r>
      <w:r>
        <w:rPr>
          <w:rFonts w:hint="eastAsia" w:ascii="微软雅黑" w:hAnsi="微软雅黑" w:eastAsia="微软雅黑" w:cs="微软雅黑"/>
          <w:b w:val="0"/>
          <w:i w:val="0"/>
          <w:caps w:val="0"/>
          <w:color w:val="808080"/>
          <w:spacing w:val="0"/>
          <w:sz w:val="16"/>
          <w:szCs w:val="16"/>
        </w:rPr>
        <w:br w:type="textWrapping"/>
      </w:r>
      <w:r>
        <w:rPr>
          <w:rFonts w:hint="eastAsia" w:ascii="微软雅黑" w:hAnsi="微软雅黑" w:eastAsia="微软雅黑" w:cs="微软雅黑"/>
          <w:b w:val="0"/>
          <w:i w:val="0"/>
          <w:caps w:val="0"/>
          <w:color w:val="808080"/>
          <w:spacing w:val="0"/>
          <w:sz w:val="16"/>
          <w:szCs w:val="16"/>
        </w:rPr>
        <w:t>1. 网上搜索DES的源代码。</w:t>
      </w:r>
      <w:r>
        <w:rPr>
          <w:rFonts w:hint="eastAsia" w:ascii="微软雅黑" w:hAnsi="微软雅黑" w:eastAsia="微软雅黑" w:cs="微软雅黑"/>
          <w:b w:val="0"/>
          <w:i w:val="0"/>
          <w:caps w:val="0"/>
          <w:color w:val="808080"/>
          <w:spacing w:val="0"/>
          <w:sz w:val="16"/>
          <w:szCs w:val="16"/>
        </w:rPr>
        <w:br w:type="textWrapping"/>
      </w:r>
      <w:r>
        <w:rPr>
          <w:rFonts w:hint="eastAsia" w:ascii="微软雅黑" w:hAnsi="微软雅黑" w:eastAsia="微软雅黑" w:cs="微软雅黑"/>
          <w:b w:val="0"/>
          <w:i w:val="0"/>
          <w:caps w:val="0"/>
          <w:color w:val="808080"/>
          <w:spacing w:val="0"/>
          <w:sz w:val="16"/>
          <w:szCs w:val="16"/>
        </w:rPr>
        <w:t>2. 利用DES源代码实现下面功能：</w:t>
      </w:r>
      <w:r>
        <w:rPr>
          <w:rFonts w:hint="eastAsia" w:ascii="微软雅黑" w:hAnsi="微软雅黑" w:eastAsia="微软雅黑" w:cs="微软雅黑"/>
          <w:b w:val="0"/>
          <w:i w:val="0"/>
          <w:caps w:val="0"/>
          <w:color w:val="808080"/>
          <w:spacing w:val="0"/>
          <w:sz w:val="16"/>
          <w:szCs w:val="16"/>
        </w:rPr>
        <w:br w:type="textWrapping"/>
      </w:r>
      <w:r>
        <w:rPr>
          <w:rFonts w:hint="eastAsia" w:ascii="微软雅黑" w:hAnsi="微软雅黑" w:eastAsia="微软雅黑" w:cs="微软雅黑"/>
          <w:b w:val="0"/>
          <w:i w:val="0"/>
          <w:caps w:val="0"/>
          <w:color w:val="808080"/>
          <w:spacing w:val="0"/>
          <w:sz w:val="16"/>
          <w:szCs w:val="16"/>
        </w:rPr>
        <w:t>1. 给定某个Sbox的输入差分情况下，计算所有输入对和所有Sbox输出差分的分布情况</w:t>
      </w:r>
      <w:r>
        <w:rPr>
          <w:rFonts w:hint="eastAsia" w:ascii="微软雅黑" w:hAnsi="微软雅黑" w:eastAsia="微软雅黑" w:cs="微软雅黑"/>
          <w:b w:val="0"/>
          <w:i w:val="0"/>
          <w:caps w:val="0"/>
          <w:color w:val="808080"/>
          <w:spacing w:val="0"/>
          <w:sz w:val="16"/>
          <w:szCs w:val="16"/>
        </w:rPr>
        <w:br w:type="textWrapping"/>
      </w:r>
      <w:r>
        <w:rPr>
          <w:rFonts w:hint="eastAsia" w:ascii="微软雅黑" w:hAnsi="微软雅黑" w:eastAsia="微软雅黑" w:cs="微软雅黑"/>
          <w:b w:val="0"/>
          <w:i w:val="0"/>
          <w:caps w:val="0"/>
          <w:color w:val="808080"/>
          <w:spacing w:val="0"/>
          <w:sz w:val="16"/>
          <w:szCs w:val="16"/>
        </w:rPr>
        <w:t>2. 统计DES算法在密钥固定情况，输入明文改变1位、2位，。。。64位时。输出密文位数改变情况。</w:t>
      </w:r>
      <w:r>
        <w:rPr>
          <w:rFonts w:hint="eastAsia" w:ascii="微软雅黑" w:hAnsi="微软雅黑" w:eastAsia="微软雅黑" w:cs="微软雅黑"/>
          <w:b w:val="0"/>
          <w:i w:val="0"/>
          <w:caps w:val="0"/>
          <w:color w:val="808080"/>
          <w:spacing w:val="0"/>
          <w:sz w:val="16"/>
          <w:szCs w:val="16"/>
        </w:rPr>
        <w:br w:type="textWrapping"/>
      </w:r>
      <w:r>
        <w:rPr>
          <w:rFonts w:hint="eastAsia" w:ascii="微软雅黑" w:hAnsi="微软雅黑" w:eastAsia="微软雅黑" w:cs="微软雅黑"/>
          <w:b w:val="0"/>
          <w:i w:val="0"/>
          <w:caps w:val="0"/>
          <w:color w:val="808080"/>
          <w:spacing w:val="0"/>
          <w:sz w:val="16"/>
          <w:szCs w:val="16"/>
        </w:rPr>
        <w:t>3. 统计DES算法在明文固定情况，密文改变1位、2位，。。。64位时。输出密文位数改变情况。</w:t>
      </w:r>
      <w:r>
        <w:rPr>
          <w:rFonts w:hint="eastAsia" w:ascii="微软雅黑" w:hAnsi="微软雅黑" w:eastAsia="微软雅黑" w:cs="微软雅黑"/>
          <w:b w:val="0"/>
          <w:i w:val="0"/>
          <w:caps w:val="0"/>
          <w:color w:val="808080"/>
          <w:spacing w:val="0"/>
          <w:sz w:val="16"/>
          <w:szCs w:val="16"/>
        </w:rPr>
        <w:br w:type="textWrapping"/>
      </w:r>
      <w:r>
        <w:rPr>
          <w:rFonts w:hint="eastAsia" w:ascii="微软雅黑" w:hAnsi="微软雅黑" w:eastAsia="微软雅黑" w:cs="微软雅黑"/>
          <w:b w:val="0"/>
          <w:i w:val="0"/>
          <w:caps w:val="0"/>
          <w:color w:val="808080"/>
          <w:spacing w:val="0"/>
          <w:sz w:val="16"/>
          <w:szCs w:val="16"/>
        </w:rPr>
        <w:br w:type="textWrapping"/>
      </w:r>
      <w:r>
        <w:rPr>
          <w:rFonts w:hint="eastAsia" w:ascii="微软雅黑" w:hAnsi="微软雅黑" w:eastAsia="微软雅黑" w:cs="微软雅黑"/>
          <w:b w:val="0"/>
          <w:i w:val="0"/>
          <w:caps w:val="0"/>
          <w:color w:val="808080"/>
          <w:spacing w:val="0"/>
          <w:sz w:val="16"/>
          <w:szCs w:val="16"/>
        </w:rPr>
        <w:t>为了具有客观性，2，3小题需要对多次进行统计，并计算其平均值。</w:t>
      </w:r>
      <w:r>
        <w:rPr>
          <w:rFonts w:hint="eastAsia" w:ascii="微软雅黑" w:hAnsi="微软雅黑" w:eastAsia="微软雅黑" w:cs="微软雅黑"/>
          <w:b w:val="0"/>
          <w:i w:val="0"/>
          <w:caps w:val="0"/>
          <w:color w:val="808080"/>
          <w:spacing w:val="0"/>
          <w:sz w:val="16"/>
          <w:szCs w:val="16"/>
        </w:rPr>
        <w:br w:type="textWrapping"/>
      </w:r>
      <w:r>
        <w:rPr>
          <w:rFonts w:hint="eastAsia" w:ascii="微软雅黑" w:hAnsi="微软雅黑" w:eastAsia="微软雅黑" w:cs="微软雅黑"/>
          <w:b w:val="0"/>
          <w:i w:val="0"/>
          <w:caps w:val="0"/>
          <w:color w:val="808080"/>
          <w:spacing w:val="0"/>
          <w:sz w:val="16"/>
          <w:szCs w:val="16"/>
        </w:rPr>
        <w:br w:type="textWrapping"/>
      </w:r>
      <w:r>
        <w:rPr>
          <w:rFonts w:hint="eastAsia" w:ascii="微软雅黑" w:hAnsi="微软雅黑" w:eastAsia="微软雅黑" w:cs="微软雅黑"/>
          <w:b w:val="0"/>
          <w:i w:val="0"/>
          <w:caps w:val="0"/>
          <w:color w:val="808080"/>
          <w:spacing w:val="0"/>
          <w:sz w:val="16"/>
          <w:szCs w:val="16"/>
        </w:rPr>
        <w:t>### 上交内容要求</w:t>
      </w:r>
      <w:r>
        <w:rPr>
          <w:rFonts w:hint="eastAsia" w:ascii="微软雅黑" w:hAnsi="微软雅黑" w:eastAsia="微软雅黑" w:cs="微软雅黑"/>
          <w:b w:val="0"/>
          <w:i w:val="0"/>
          <w:caps w:val="0"/>
          <w:color w:val="808080"/>
          <w:spacing w:val="0"/>
          <w:sz w:val="16"/>
          <w:szCs w:val="16"/>
        </w:rPr>
        <w:br w:type="textWrapping"/>
      </w:r>
      <w:r>
        <w:rPr>
          <w:rFonts w:hint="eastAsia" w:ascii="微软雅黑" w:hAnsi="微软雅黑" w:eastAsia="微软雅黑" w:cs="微软雅黑"/>
          <w:b w:val="0"/>
          <w:i w:val="0"/>
          <w:caps w:val="0"/>
          <w:color w:val="808080"/>
          <w:spacing w:val="0"/>
          <w:sz w:val="16"/>
          <w:szCs w:val="16"/>
        </w:rPr>
        <w:t>选用自己熟悉的语言实现上述要求。上交内容包括程序源代码和一份简单的实验报告（电子版本）</w:t>
      </w:r>
      <w:r>
        <w:rPr>
          <w:rFonts w:hint="eastAsia" w:ascii="微软雅黑" w:hAnsi="微软雅黑" w:eastAsia="微软雅黑" w:cs="微软雅黑"/>
          <w:b w:val="0"/>
          <w:i w:val="0"/>
          <w:caps w:val="0"/>
          <w:color w:val="808080"/>
          <w:spacing w:val="0"/>
          <w:sz w:val="16"/>
          <w:szCs w:val="16"/>
        </w:rPr>
        <w:br w:type="textWrapping"/>
      </w:r>
      <w:r>
        <w:rPr>
          <w:rFonts w:hint="eastAsia" w:ascii="微软雅黑" w:hAnsi="微软雅黑" w:eastAsia="微软雅黑" w:cs="微软雅黑"/>
          <w:b w:val="0"/>
          <w:i w:val="0"/>
          <w:caps w:val="0"/>
          <w:color w:val="808080"/>
          <w:spacing w:val="0"/>
          <w:sz w:val="16"/>
          <w:szCs w:val="16"/>
        </w:rPr>
        <w:br w:type="textWrapping"/>
      </w:r>
      <w:r>
        <w:rPr>
          <w:rFonts w:hint="eastAsia" w:ascii="微软雅黑" w:hAnsi="微软雅黑" w:eastAsia="微软雅黑" w:cs="微软雅黑"/>
          <w:b w:val="0"/>
          <w:i w:val="0"/>
          <w:caps w:val="0"/>
          <w:color w:val="808080"/>
          <w:spacing w:val="0"/>
          <w:sz w:val="16"/>
          <w:szCs w:val="16"/>
        </w:rPr>
        <w:t>### 参考内容</w:t>
      </w:r>
      <w:r>
        <w:rPr>
          <w:rFonts w:hint="eastAsia" w:ascii="微软雅黑" w:hAnsi="微软雅黑" w:eastAsia="微软雅黑" w:cs="微软雅黑"/>
          <w:b w:val="0"/>
          <w:i w:val="0"/>
          <w:caps w:val="0"/>
          <w:color w:val="808080"/>
          <w:spacing w:val="0"/>
          <w:sz w:val="16"/>
          <w:szCs w:val="16"/>
        </w:rPr>
        <w:br w:type="textWrapping"/>
      </w:r>
      <w:r>
        <w:rPr>
          <w:rFonts w:hint="eastAsia" w:ascii="微软雅黑" w:hAnsi="微软雅黑" w:eastAsia="微软雅黑" w:cs="微软雅黑"/>
          <w:b w:val="0"/>
          <w:i w:val="0"/>
          <w:caps w:val="0"/>
          <w:color w:val="808080"/>
          <w:spacing w:val="0"/>
          <w:sz w:val="16"/>
          <w:szCs w:val="16"/>
        </w:rPr>
        <w:t>可以参考`（校园网） </w:t>
      </w:r>
      <w:r>
        <w:rPr>
          <w:rFonts w:hint="eastAsia" w:ascii="微软雅黑" w:hAnsi="微软雅黑" w:eastAsia="微软雅黑" w:cs="微软雅黑"/>
          <w:b w:val="0"/>
          <w:i w:val="0"/>
          <w:caps w:val="0"/>
          <w:color w:val="0C5E9C"/>
          <w:spacing w:val="0"/>
          <w:sz w:val="16"/>
          <w:szCs w:val="16"/>
          <w:u w:val="none"/>
        </w:rPr>
        <w:fldChar w:fldCharType="begin"/>
      </w:r>
      <w:r>
        <w:rPr>
          <w:rFonts w:hint="eastAsia" w:ascii="微软雅黑" w:hAnsi="微软雅黑" w:eastAsia="微软雅黑" w:cs="微软雅黑"/>
          <w:b w:val="0"/>
          <w:i w:val="0"/>
          <w:caps w:val="0"/>
          <w:color w:val="0C5E9C"/>
          <w:spacing w:val="0"/>
          <w:sz w:val="16"/>
          <w:szCs w:val="16"/>
          <w:u w:val="none"/>
        </w:rPr>
        <w:instrText xml:space="preserve"> HYPERLINK "http://10.21.49.130/" \t "http://web.qun.qq.com/announce/_blank" </w:instrText>
      </w:r>
      <w:r>
        <w:rPr>
          <w:rFonts w:hint="eastAsia" w:ascii="微软雅黑" w:hAnsi="微软雅黑" w:eastAsia="微软雅黑" w:cs="微软雅黑"/>
          <w:b w:val="0"/>
          <w:i w:val="0"/>
          <w:caps w:val="0"/>
          <w:color w:val="0C5E9C"/>
          <w:spacing w:val="0"/>
          <w:sz w:val="16"/>
          <w:szCs w:val="16"/>
          <w:u w:val="none"/>
        </w:rPr>
        <w:fldChar w:fldCharType="separate"/>
      </w:r>
      <w:r>
        <w:rPr>
          <w:rStyle w:val="7"/>
          <w:rFonts w:hint="eastAsia" w:ascii="微软雅黑" w:hAnsi="微软雅黑" w:eastAsia="微软雅黑" w:cs="微软雅黑"/>
          <w:b w:val="0"/>
          <w:i w:val="0"/>
          <w:caps w:val="0"/>
          <w:color w:val="0C5E9C"/>
          <w:spacing w:val="0"/>
          <w:sz w:val="16"/>
          <w:szCs w:val="16"/>
          <w:u w:val="none"/>
        </w:rPr>
        <w:t>http://10.21.49.130/</w:t>
      </w:r>
      <w:r>
        <w:rPr>
          <w:rFonts w:hint="eastAsia" w:ascii="微软雅黑" w:hAnsi="微软雅黑" w:eastAsia="微软雅黑" w:cs="微软雅黑"/>
          <w:b w:val="0"/>
          <w:i w:val="0"/>
          <w:caps w:val="0"/>
          <w:color w:val="0C5E9C"/>
          <w:spacing w:val="0"/>
          <w:sz w:val="16"/>
          <w:szCs w:val="16"/>
          <w:u w:val="none"/>
        </w:rPr>
        <w:fldChar w:fldCharType="end"/>
      </w:r>
      <w:r>
        <w:rPr>
          <w:rFonts w:hint="eastAsia" w:ascii="微软雅黑" w:hAnsi="微软雅黑" w:eastAsia="微软雅黑" w:cs="微软雅黑"/>
          <w:b w:val="0"/>
          <w:i w:val="0"/>
          <w:caps w:val="0"/>
          <w:color w:val="808080"/>
          <w:spacing w:val="0"/>
          <w:sz w:val="16"/>
          <w:szCs w:val="16"/>
        </w:rPr>
        <w:t>` 中的相关内容。</w:t>
      </w:r>
    </w:p>
    <w:p>
      <w:pPr>
        <w:pStyle w:val="3"/>
        <w:rPr>
          <w:rFonts w:hint="eastAsia"/>
          <w:lang w:val="en-US" w:eastAsia="zh-CN"/>
        </w:rPr>
      </w:pPr>
      <w:r>
        <w:rPr>
          <w:rFonts w:hint="eastAsia"/>
          <w:lang w:val="en-US" w:eastAsia="zh-CN"/>
        </w:rPr>
        <w:t>实现方法</w:t>
      </w:r>
    </w:p>
    <w:p>
      <w:pPr>
        <w:ind w:firstLine="420" w:firstLineChars="0"/>
        <w:rPr>
          <w:rStyle w:val="6"/>
          <w:rFonts w:hint="eastAsia"/>
          <w:lang w:val="en-US" w:eastAsia="zh-CN"/>
        </w:rPr>
      </w:pPr>
      <w:r>
        <w:rPr>
          <w:rStyle w:val="6"/>
          <w:rFonts w:hint="eastAsia"/>
          <w:lang w:val="en-US" w:eastAsia="zh-CN"/>
        </w:rPr>
        <w:t>主要是看到第二点中有个多次实验并且统计的问题，所以想到采用数据可视化的方法来呈现统计的结果效果应该非常不错。Python的matplotlib库对数据可视化的支持非常好，所以主要的思路就是采用web做前端，然后python做后台，把matplotlib库产生的东西呈现给前端，des源码采用python的源码，前端采用bootstrap和jQuery框架，后台采用flask做框架</w:t>
      </w:r>
    </w:p>
    <w:p>
      <w:pPr>
        <w:ind w:firstLine="420" w:firstLineChars="0"/>
        <w:rPr>
          <w:rStyle w:val="6"/>
          <w:rFonts w:hint="eastAsia"/>
          <w:lang w:val="en-US" w:eastAsia="zh-CN"/>
        </w:rPr>
      </w:pPr>
    </w:p>
    <w:p>
      <w:pPr>
        <w:pStyle w:val="3"/>
        <w:numPr>
          <w:ilvl w:val="0"/>
          <w:numId w:val="1"/>
        </w:numPr>
        <w:rPr>
          <w:rFonts w:hint="eastAsia"/>
          <w:lang w:val="en-US" w:eastAsia="zh-CN"/>
        </w:rPr>
      </w:pPr>
      <w:r>
        <w:rPr>
          <w:rFonts w:hint="eastAsia"/>
          <w:lang w:val="en-US" w:eastAsia="zh-CN"/>
        </w:rPr>
        <w:t>给定某个Sbox的输入差分情况下，计算所有输入对和所有Sbox输出差分的分布情况</w:t>
      </w:r>
    </w:p>
    <w:p>
      <w:pPr>
        <w:ind w:firstLine="420" w:firstLineChars="0"/>
        <w:rPr>
          <w:rFonts w:hint="eastAsia"/>
          <w:lang w:val="en-US" w:eastAsia="zh-CN"/>
        </w:rPr>
      </w:pPr>
      <w:r>
        <w:rPr>
          <w:rFonts w:hint="eastAsia"/>
          <w:lang w:val="en-US" w:eastAsia="zh-CN"/>
        </w:rPr>
        <w:t>前端是一个很普通的html布局</w:t>
      </w:r>
    </w:p>
    <w:p>
      <w:pPr>
        <w:ind w:firstLine="420" w:firstLineChars="0"/>
      </w:pPr>
      <w:r>
        <w:drawing>
          <wp:inline distT="0" distB="0" distL="114300" distR="114300">
            <wp:extent cx="5273040" cy="246570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2465705"/>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val="en-US" w:eastAsia="zh-CN"/>
        </w:rPr>
        <w:t>输入000001</w:t>
      </w:r>
    </w:p>
    <w:p>
      <w:pPr>
        <w:ind w:firstLine="420" w:firstLineChars="0"/>
      </w:pPr>
      <w:r>
        <w:drawing>
          <wp:inline distT="0" distB="0" distL="114300" distR="114300">
            <wp:extent cx="5271135" cy="448945"/>
            <wp:effectExtent l="0" t="0" r="190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1135" cy="448945"/>
                    </a:xfrm>
                    <a:prstGeom prst="rect">
                      <a:avLst/>
                    </a:prstGeom>
                    <a:noFill/>
                    <a:ln w="9525">
                      <a:noFill/>
                    </a:ln>
                  </pic:spPr>
                </pic:pic>
              </a:graphicData>
            </a:graphic>
          </wp:inline>
        </w:drawing>
      </w:r>
    </w:p>
    <w:p>
      <w:pPr>
        <w:ind w:firstLine="420" w:firstLineChars="0"/>
      </w:pPr>
      <w:r>
        <w:drawing>
          <wp:inline distT="0" distB="0" distL="114300" distR="114300">
            <wp:extent cx="5267325" cy="3695700"/>
            <wp:effectExtent l="0" t="0" r="571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7325" cy="36957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可以看到已经实现了书本上的样例</w:t>
      </w:r>
    </w:p>
    <w:p>
      <w:pPr>
        <w:ind w:firstLine="420" w:firstLineChars="0"/>
        <w:rPr>
          <w:rFonts w:hint="eastAsia"/>
          <w:lang w:val="en-US" w:eastAsia="zh-CN"/>
        </w:rPr>
      </w:pPr>
    </w:p>
    <w:p>
      <w:pPr>
        <w:pStyle w:val="4"/>
        <w:rPr>
          <w:rFonts w:hint="eastAsia"/>
          <w:lang w:val="en-US" w:eastAsia="zh-CN"/>
        </w:rPr>
      </w:pPr>
      <w:r>
        <w:rPr>
          <w:rFonts w:hint="eastAsia"/>
          <w:lang w:val="en-US" w:eastAsia="zh-CN"/>
        </w:rPr>
        <w:t>一些其他的样例</w:t>
      </w:r>
    </w:p>
    <w:p>
      <w:r>
        <w:drawing>
          <wp:inline distT="0" distB="0" distL="114300" distR="114300">
            <wp:extent cx="5272405" cy="3569970"/>
            <wp:effectExtent l="0" t="0" r="63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3569970"/>
                    </a:xfrm>
                    <a:prstGeom prst="rect">
                      <a:avLst/>
                    </a:prstGeom>
                    <a:noFill/>
                    <a:ln w="9525">
                      <a:noFill/>
                    </a:ln>
                  </pic:spPr>
                </pic:pic>
              </a:graphicData>
            </a:graphic>
          </wp:inline>
        </w:drawing>
      </w:r>
    </w:p>
    <w:p>
      <w:r>
        <w:drawing>
          <wp:inline distT="0" distB="0" distL="114300" distR="114300">
            <wp:extent cx="5269865" cy="3922395"/>
            <wp:effectExtent l="0" t="0" r="317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865" cy="3922395"/>
                    </a:xfrm>
                    <a:prstGeom prst="rect">
                      <a:avLst/>
                    </a:prstGeom>
                    <a:noFill/>
                    <a:ln w="9525">
                      <a:noFill/>
                    </a:ln>
                  </pic:spPr>
                </pic:pic>
              </a:graphicData>
            </a:graphic>
          </wp:inline>
        </w:drawing>
      </w:r>
    </w:p>
    <w:p>
      <w:r>
        <w:drawing>
          <wp:inline distT="0" distB="0" distL="114300" distR="114300">
            <wp:extent cx="5269230" cy="4315460"/>
            <wp:effectExtent l="0" t="0" r="381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9230" cy="4315460"/>
                    </a:xfrm>
                    <a:prstGeom prst="rect">
                      <a:avLst/>
                    </a:prstGeom>
                    <a:noFill/>
                    <a:ln w="9525">
                      <a:noFill/>
                    </a:ln>
                  </pic:spPr>
                </pic:pic>
              </a:graphicData>
            </a:graphic>
          </wp:inline>
        </w:drawing>
      </w:r>
    </w:p>
    <w:p>
      <w:pPr>
        <w:rPr>
          <w:rFonts w:hint="eastAsia"/>
          <w:lang w:val="en-US" w:eastAsia="zh-CN"/>
        </w:rPr>
      </w:pPr>
      <w:r>
        <w:rPr>
          <w:rFonts w:hint="eastAsia"/>
          <w:lang w:val="en-US" w:eastAsia="zh-CN"/>
        </w:rPr>
        <w:t>可以看到，差分分析对于DES的S盒分析非常有效果，数据分布出现了不均匀的现象。</w:t>
      </w:r>
    </w:p>
    <w:p>
      <w:pPr>
        <w:pStyle w:val="3"/>
        <w:rPr>
          <w:rFonts w:hint="eastAsia"/>
          <w:lang w:val="en-US" w:eastAsia="zh-CN"/>
        </w:rPr>
      </w:pPr>
      <w:r>
        <w:rPr>
          <w:rFonts w:hint="eastAsia"/>
          <w:lang w:val="en-US" w:eastAsia="zh-CN"/>
        </w:rPr>
        <w:t>2. 统计DES算法在密钥固定情况，输入明文改变1位、2位，。。。64位时。输出密文位数改变情况。</w:t>
      </w:r>
    </w:p>
    <w:p>
      <w:pPr>
        <w:pStyle w:val="3"/>
        <w:rPr>
          <w:rFonts w:hint="eastAsia"/>
          <w:lang w:val="en-US" w:eastAsia="zh-CN"/>
        </w:rPr>
      </w:pPr>
      <w:r>
        <w:rPr>
          <w:rFonts w:hint="eastAsia"/>
          <w:lang w:val="en-US" w:eastAsia="zh-CN"/>
        </w:rPr>
        <w:t>3. 统计DES算法在明文固定情况，密文改变1位、2位，。。。64位时。输出密文位数改变情况。</w:t>
      </w:r>
    </w:p>
    <w:p>
      <w:pPr>
        <w:rPr>
          <w:rFonts w:hint="eastAsia"/>
          <w:lang w:val="en-US" w:eastAsia="zh-CN"/>
        </w:rPr>
      </w:pPr>
      <w:r>
        <w:rPr>
          <w:rFonts w:hint="eastAsia"/>
          <w:lang w:val="en-US" w:eastAsia="zh-CN"/>
        </w:rPr>
        <w:t>这两个任务可以同时做，后台的主要实现是，前端输入，明文跟密钥，然后选择改变位数A，以及任务类型。选了改变位数之后，后台随机测试1000组样例，产生一千串和原始串A位不同的目标串，运行16轮DES源码加密，统计输出结果中有多少位是和原始串的输出结果不一样的。然后用matplotlib库绘制好图片返回给前端</w:t>
      </w:r>
    </w:p>
    <w:p>
      <w:r>
        <w:drawing>
          <wp:inline distT="0" distB="0" distL="114300" distR="114300">
            <wp:extent cx="5264785" cy="2205990"/>
            <wp:effectExtent l="0" t="0" r="825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4785" cy="220599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实验结果</w:t>
      </w:r>
    </w:p>
    <w:p>
      <w:r>
        <w:drawing>
          <wp:inline distT="0" distB="0" distL="114300" distR="114300">
            <wp:extent cx="5273040" cy="3962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273040" cy="3962400"/>
                    </a:xfrm>
                    <a:prstGeom prst="rect">
                      <a:avLst/>
                    </a:prstGeom>
                    <a:noFill/>
                    <a:ln w="9525">
                      <a:noFill/>
                    </a:ln>
                  </pic:spPr>
                </pic:pic>
              </a:graphicData>
            </a:graphic>
          </wp:inline>
        </w:drawing>
      </w:r>
    </w:p>
    <w:p>
      <w:r>
        <w:drawing>
          <wp:inline distT="0" distB="0" distL="114300" distR="114300">
            <wp:extent cx="5274310" cy="3968115"/>
            <wp:effectExtent l="0" t="0" r="1397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5274310" cy="3968115"/>
                    </a:xfrm>
                    <a:prstGeom prst="rect">
                      <a:avLst/>
                    </a:prstGeom>
                    <a:noFill/>
                    <a:ln w="9525">
                      <a:noFill/>
                    </a:ln>
                  </pic:spPr>
                </pic:pic>
              </a:graphicData>
            </a:graphic>
          </wp:inline>
        </w:drawing>
      </w:r>
    </w:p>
    <w:p>
      <w:pPr>
        <w:rPr>
          <w:rFonts w:hint="eastAsia"/>
          <w:lang w:val="en-US" w:eastAsia="zh-CN"/>
        </w:rPr>
      </w:pPr>
      <w:r>
        <w:rPr>
          <w:rFonts w:hint="eastAsia"/>
          <w:lang w:val="en-US" w:eastAsia="zh-CN"/>
        </w:rPr>
        <w:t>首先是change of digits等于0的情况下任务2和任务3的输出，可以看到，1000组样例什么也没发生改变。达到了预期的效果。</w:t>
      </w:r>
    </w:p>
    <w:p>
      <w:pPr>
        <w:rPr>
          <w:rFonts w:hint="eastAsia"/>
          <w:lang w:val="en-US" w:eastAsia="zh-CN"/>
        </w:rPr>
      </w:pPr>
      <w:r>
        <w:drawing>
          <wp:inline distT="0" distB="0" distL="114300" distR="114300">
            <wp:extent cx="5274310" cy="4155440"/>
            <wp:effectExtent l="0" t="0" r="1397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5274310" cy="4155440"/>
                    </a:xfrm>
                    <a:prstGeom prst="rect">
                      <a:avLst/>
                    </a:prstGeom>
                    <a:noFill/>
                    <a:ln w="9525">
                      <a:noFill/>
                    </a:ln>
                  </pic:spPr>
                </pic:pic>
              </a:graphicData>
            </a:graphic>
          </wp:inline>
        </w:drawing>
      </w:r>
    </w:p>
    <w:p>
      <w:r>
        <w:drawing>
          <wp:inline distT="0" distB="0" distL="114300" distR="114300">
            <wp:extent cx="5267960" cy="4268470"/>
            <wp:effectExtent l="0" t="0" r="5080" b="139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5267960" cy="426847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相反的，在极限数据改变64位的时候，1000组测试数据都集中在中间，其实1000组测试数据是一样的，因为都全部反转了。实验正确</w:t>
      </w:r>
    </w:p>
    <w:p>
      <w:pPr>
        <w:pStyle w:val="4"/>
        <w:rPr>
          <w:rFonts w:hint="eastAsia"/>
          <w:lang w:val="en-US" w:eastAsia="zh-CN"/>
        </w:rPr>
      </w:pPr>
      <w:r>
        <w:rPr>
          <w:rFonts w:hint="eastAsia"/>
          <w:lang w:val="en-US" w:eastAsia="zh-CN"/>
        </w:rPr>
        <w:t>任务2和任务3各三组其他测试数据</w:t>
      </w:r>
    </w:p>
    <w:p>
      <w:pPr>
        <w:rPr>
          <w:rFonts w:hint="eastAsia"/>
          <w:lang w:val="en-US" w:eastAsia="zh-CN"/>
        </w:rPr>
      </w:pPr>
      <w:r>
        <w:rPr>
          <w:rFonts w:hint="eastAsia"/>
          <w:lang w:val="en-US" w:eastAsia="zh-CN"/>
        </w:rPr>
        <w:t>任务2</w:t>
      </w:r>
    </w:p>
    <w:p>
      <w:r>
        <w:drawing>
          <wp:inline distT="0" distB="0" distL="114300" distR="114300">
            <wp:extent cx="5268595" cy="4163695"/>
            <wp:effectExtent l="0" t="0" r="4445" b="1206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5"/>
                    <a:stretch>
                      <a:fillRect/>
                    </a:stretch>
                  </pic:blipFill>
                  <pic:spPr>
                    <a:xfrm>
                      <a:off x="0" y="0"/>
                      <a:ext cx="5268595" cy="4163695"/>
                    </a:xfrm>
                    <a:prstGeom prst="rect">
                      <a:avLst/>
                    </a:prstGeom>
                    <a:noFill/>
                    <a:ln w="9525">
                      <a:noFill/>
                    </a:ln>
                  </pic:spPr>
                </pic:pic>
              </a:graphicData>
            </a:graphic>
          </wp:inline>
        </w:drawing>
      </w:r>
    </w:p>
    <w:p>
      <w:r>
        <w:drawing>
          <wp:inline distT="0" distB="0" distL="114300" distR="114300">
            <wp:extent cx="5274310" cy="4174490"/>
            <wp:effectExtent l="0" t="0" r="1397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a:stretch>
                      <a:fillRect/>
                    </a:stretch>
                  </pic:blipFill>
                  <pic:spPr>
                    <a:xfrm>
                      <a:off x="0" y="0"/>
                      <a:ext cx="5274310" cy="4174490"/>
                    </a:xfrm>
                    <a:prstGeom prst="rect">
                      <a:avLst/>
                    </a:prstGeom>
                    <a:noFill/>
                    <a:ln w="9525">
                      <a:noFill/>
                    </a:ln>
                  </pic:spPr>
                </pic:pic>
              </a:graphicData>
            </a:graphic>
          </wp:inline>
        </w:drawing>
      </w:r>
    </w:p>
    <w:p>
      <w:r>
        <w:drawing>
          <wp:inline distT="0" distB="0" distL="114300" distR="114300">
            <wp:extent cx="5269865" cy="4103370"/>
            <wp:effectExtent l="0" t="0" r="3175" b="1143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stretch>
                      <a:fillRect/>
                    </a:stretch>
                  </pic:blipFill>
                  <pic:spPr>
                    <a:xfrm>
                      <a:off x="0" y="0"/>
                      <a:ext cx="5269865" cy="4103370"/>
                    </a:xfrm>
                    <a:prstGeom prst="rect">
                      <a:avLst/>
                    </a:prstGeom>
                    <a:noFill/>
                    <a:ln w="9525">
                      <a:noFill/>
                    </a:ln>
                  </pic:spPr>
                </pic:pic>
              </a:graphicData>
            </a:graphic>
          </wp:inline>
        </w:drawing>
      </w:r>
    </w:p>
    <w:p>
      <w:pPr>
        <w:rPr>
          <w:rFonts w:hint="eastAsia"/>
          <w:lang w:val="en-US" w:eastAsia="zh-CN"/>
        </w:rPr>
      </w:pPr>
      <w:r>
        <w:rPr>
          <w:rFonts w:hint="eastAsia"/>
          <w:lang w:val="en-US" w:eastAsia="zh-CN"/>
        </w:rPr>
        <w:t>任务3</w:t>
      </w:r>
    </w:p>
    <w:p>
      <w:r>
        <w:drawing>
          <wp:inline distT="0" distB="0" distL="114300" distR="114300">
            <wp:extent cx="5274310" cy="4093210"/>
            <wp:effectExtent l="0" t="0" r="1397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a:stretch>
                      <a:fillRect/>
                    </a:stretch>
                  </pic:blipFill>
                  <pic:spPr>
                    <a:xfrm>
                      <a:off x="0" y="0"/>
                      <a:ext cx="5274310" cy="4093210"/>
                    </a:xfrm>
                    <a:prstGeom prst="rect">
                      <a:avLst/>
                    </a:prstGeom>
                    <a:noFill/>
                    <a:ln w="9525">
                      <a:noFill/>
                    </a:ln>
                  </pic:spPr>
                </pic:pic>
              </a:graphicData>
            </a:graphic>
          </wp:inline>
        </w:drawing>
      </w:r>
    </w:p>
    <w:p>
      <w:r>
        <w:drawing>
          <wp:inline distT="0" distB="0" distL="114300" distR="114300">
            <wp:extent cx="5268595" cy="4184650"/>
            <wp:effectExtent l="0" t="0" r="4445"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9"/>
                    <a:stretch>
                      <a:fillRect/>
                    </a:stretch>
                  </pic:blipFill>
                  <pic:spPr>
                    <a:xfrm>
                      <a:off x="0" y="0"/>
                      <a:ext cx="5268595" cy="4184650"/>
                    </a:xfrm>
                    <a:prstGeom prst="rect">
                      <a:avLst/>
                    </a:prstGeom>
                    <a:noFill/>
                    <a:ln w="9525">
                      <a:noFill/>
                    </a:ln>
                  </pic:spPr>
                </pic:pic>
              </a:graphicData>
            </a:graphic>
          </wp:inline>
        </w:drawing>
      </w:r>
    </w:p>
    <w:p>
      <w:r>
        <w:drawing>
          <wp:inline distT="0" distB="0" distL="114300" distR="114300">
            <wp:extent cx="5268595" cy="4256405"/>
            <wp:effectExtent l="0" t="0" r="4445" b="1079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0"/>
                    <a:stretch>
                      <a:fillRect/>
                    </a:stretch>
                  </pic:blipFill>
                  <pic:spPr>
                    <a:xfrm>
                      <a:off x="0" y="0"/>
                      <a:ext cx="5268595" cy="4256405"/>
                    </a:xfrm>
                    <a:prstGeom prst="rect">
                      <a:avLst/>
                    </a:prstGeom>
                    <a:noFill/>
                    <a:ln w="9525">
                      <a:noFill/>
                    </a:ln>
                  </pic:spPr>
                </pic:pic>
              </a:graphicData>
            </a:graphic>
          </wp:inline>
        </w:drawing>
      </w:r>
    </w:p>
    <w:p>
      <w:pPr>
        <w:rPr>
          <w:rFonts w:hint="eastAsia"/>
          <w:lang w:val="en-US" w:eastAsia="zh-CN"/>
        </w:rPr>
      </w:pPr>
      <w:r>
        <w:rPr>
          <w:rFonts w:hint="eastAsia"/>
          <w:lang w:val="en-US" w:eastAsia="zh-CN"/>
        </w:rPr>
        <w:t>改变的位数普遍集中在中间，不多也不少，正是应正了书上所说的，0和1的数目在加密16轮之后是大致相同的，DES起到了很好的混淆作用，所以结果异或起来是有一半的不同的，普通的明文攻击很难发现其中潜在的规律。</w:t>
      </w:r>
    </w:p>
    <w:p>
      <w:pPr>
        <w:pStyle w:val="2"/>
        <w:rPr>
          <w:rFonts w:hint="eastAsia"/>
          <w:lang w:val="en-US" w:eastAsia="zh-CN"/>
        </w:rPr>
      </w:pPr>
      <w:r>
        <w:rPr>
          <w:rFonts w:hint="eastAsia"/>
          <w:lang w:val="en-US" w:eastAsia="zh-CN"/>
        </w:rPr>
        <w:t>额外的补充</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49545" cy="3312795"/>
            <wp:effectExtent l="0" t="0" r="8255" b="9525"/>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21"/>
                    <a:stretch>
                      <a:fillRect/>
                    </a:stretch>
                  </pic:blipFill>
                  <pic:spPr>
                    <a:xfrm>
                      <a:off x="0" y="0"/>
                      <a:ext cx="5249545" cy="3312795"/>
                    </a:xfrm>
                    <a:prstGeom prst="rect">
                      <a:avLst/>
                    </a:prstGeom>
                    <a:noFill/>
                    <a:ln w="9525">
                      <a:noFill/>
                    </a:ln>
                  </pic:spPr>
                </pic:pic>
              </a:graphicData>
            </a:graphic>
          </wp:inline>
        </w:drawing>
      </w:r>
    </w:p>
    <w:p>
      <w:pPr>
        <w:rPr>
          <w:rFonts w:hint="eastAsia"/>
          <w:lang w:val="en-US" w:eastAsia="zh-CN"/>
        </w:rPr>
      </w:pPr>
      <w:r>
        <w:rPr>
          <w:rFonts w:hint="eastAsia"/>
          <w:lang w:val="en-US" w:eastAsia="zh-CN"/>
        </w:rPr>
        <w:t>由于密钥中64位中，只有56位是有用的，每个字节的第八位是奇偶校验位是不会用在加密上的，所以，密文只改变一位的时候，是有一定的概率修改到奇偶校验位导致结果不变</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062855" cy="3134360"/>
            <wp:effectExtent l="0" t="0" r="12065" b="5080"/>
            <wp:docPr id="2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56"/>
                    <pic:cNvPicPr>
                      <a:picLocks noChangeAspect="1"/>
                    </pic:cNvPicPr>
                  </pic:nvPicPr>
                  <pic:blipFill>
                    <a:blip r:embed="rId22"/>
                    <a:stretch>
                      <a:fillRect/>
                    </a:stretch>
                  </pic:blipFill>
                  <pic:spPr>
                    <a:xfrm>
                      <a:off x="0" y="0"/>
                      <a:ext cx="5062855" cy="3134360"/>
                    </a:xfrm>
                    <a:prstGeom prst="rect">
                      <a:avLst/>
                    </a:prstGeom>
                    <a:noFill/>
                    <a:ln w="9525">
                      <a:noFill/>
                    </a:ln>
                  </pic:spPr>
                </pic:pic>
              </a:graphicData>
            </a:graphic>
          </wp:inline>
        </w:drawing>
      </w:r>
    </w:p>
    <w:p>
      <w:pPr>
        <w:rPr>
          <w:rFonts w:hint="eastAsia"/>
          <w:lang w:val="en-US" w:eastAsia="zh-CN"/>
        </w:rPr>
      </w:pPr>
      <w:r>
        <w:rPr>
          <w:rFonts w:hint="eastAsia"/>
          <w:lang w:val="en-US" w:eastAsia="zh-CN"/>
        </w:rPr>
        <w:t>改变位数越多，同时改变到奇偶校验位的情况就变少了。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BFA48"/>
    <w:multiLevelType w:val="singleLevel"/>
    <w:tmpl w:val="5ADBFA4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F543FD"/>
    <w:rsid w:val="377F3CD8"/>
    <w:rsid w:val="3A2751ED"/>
    <w:rsid w:val="487F05F0"/>
    <w:rsid w:val="525D6272"/>
    <w:rsid w:val="640B7BFE"/>
    <w:rsid w:val="79044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rPr>
      <w:sz w:val="24"/>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westwood</dc:creator>
  <cp:lastModifiedBy>15广工-软2-杨榕</cp:lastModifiedBy>
  <dcterms:modified xsi:type="dcterms:W3CDTF">2018-04-29T12:19:11Z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